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5E83E" w14:textId="51EDBDCA" w:rsidR="00BA6D77" w:rsidRPr="008A7BBB" w:rsidRDefault="004B4ED9" w:rsidP="00DD6FD5">
      <w:pPr>
        <w:widowControl/>
        <w:jc w:val="center"/>
        <w:rPr>
          <w:rFonts w:ascii="Times New Roman" w:hAnsi="Times New Roman" w:cs="Times New Roman"/>
          <w:b/>
          <w:szCs w:val="21"/>
          <w:lang w:eastAsia="zh-HK"/>
        </w:rPr>
      </w:pPr>
      <w:r w:rsidRPr="008A7BBB">
        <w:rPr>
          <w:rFonts w:ascii="Times New Roman" w:hAnsiTheme="minorEastAsia" w:cs="Times New Roman"/>
          <w:b/>
          <w:sz w:val="28"/>
          <w:szCs w:val="28"/>
          <w:lang w:eastAsia="zh-HK"/>
        </w:rPr>
        <w:t>社会与</w:t>
      </w:r>
      <w:r w:rsidR="009A5CCB" w:rsidRPr="008A7BBB">
        <w:rPr>
          <w:rFonts w:ascii="Times New Roman" w:hAnsiTheme="minorEastAsia" w:cs="Times New Roman"/>
          <w:b/>
          <w:sz w:val="28"/>
          <w:szCs w:val="28"/>
          <w:lang w:eastAsia="zh-HK"/>
        </w:rPr>
        <w:t>政府的</w:t>
      </w:r>
      <w:r w:rsidRPr="008A7BBB">
        <w:rPr>
          <w:rFonts w:ascii="Times New Roman" w:hAnsiTheme="minorEastAsia" w:cs="Times New Roman"/>
          <w:b/>
          <w:sz w:val="28"/>
          <w:szCs w:val="28"/>
        </w:rPr>
        <w:t>互补</w:t>
      </w:r>
      <w:r w:rsidR="009A5CCB" w:rsidRPr="008A7BBB">
        <w:rPr>
          <w:rFonts w:ascii="Times New Roman" w:hAnsiTheme="minorEastAsia" w:cs="Times New Roman"/>
          <w:b/>
          <w:sz w:val="28"/>
          <w:szCs w:val="28"/>
        </w:rPr>
        <w:t>：</w:t>
      </w:r>
    </w:p>
    <w:p w14:paraId="45BB6B04" w14:textId="631932A9" w:rsidR="001014E8" w:rsidRPr="008A7BBB" w:rsidRDefault="00D94C01" w:rsidP="00DD6FD5">
      <w:pPr>
        <w:jc w:val="center"/>
        <w:rPr>
          <w:rFonts w:ascii="Times New Roman" w:hAnsiTheme="minorEastAsia" w:cs="Times New Roman"/>
          <w:sz w:val="24"/>
          <w:szCs w:val="24"/>
          <w:vertAlign w:val="superscript"/>
        </w:rPr>
      </w:pPr>
      <w:r w:rsidRPr="008A7BBB">
        <w:rPr>
          <w:rFonts w:ascii="Times New Roman" w:hAnsiTheme="minorEastAsia" w:cs="Times New Roman"/>
          <w:sz w:val="24"/>
          <w:szCs w:val="24"/>
          <w:lang w:eastAsia="zh-HK"/>
        </w:rPr>
        <w:t>来自农村公共品提供的证据</w:t>
      </w:r>
      <w:r w:rsidR="000E22C5" w:rsidRPr="008A7BBB">
        <w:rPr>
          <w:rFonts w:ascii="Times New Roman" w:hAnsiTheme="minorEastAsia" w:cs="Times New Roman" w:hint="eastAsia"/>
          <w:sz w:val="24"/>
          <w:szCs w:val="24"/>
          <w:vertAlign w:val="superscript"/>
        </w:rPr>
        <w:t>*</w:t>
      </w:r>
    </w:p>
    <w:p w14:paraId="58B96F22" w14:textId="77777777" w:rsidR="000E22C5" w:rsidRPr="008A7BBB" w:rsidRDefault="000E22C5" w:rsidP="00DD6FD5">
      <w:pPr>
        <w:jc w:val="center"/>
        <w:rPr>
          <w:rFonts w:ascii="Times New Roman" w:hAnsi="Times New Roman" w:cs="Times New Roman"/>
          <w:sz w:val="24"/>
          <w:szCs w:val="24"/>
        </w:rPr>
      </w:pPr>
    </w:p>
    <w:p w14:paraId="0D2F1A86" w14:textId="77777777" w:rsidR="000E22C5" w:rsidRPr="008A7BBB" w:rsidRDefault="000E22C5" w:rsidP="000E22C5">
      <w:pPr>
        <w:spacing w:line="360" w:lineRule="auto"/>
        <w:jc w:val="center"/>
        <w:rPr>
          <w:rFonts w:ascii="Times New Roman" w:hAnsi="Times New Roman" w:cs="Times New Roman"/>
          <w:sz w:val="24"/>
          <w:szCs w:val="24"/>
        </w:rPr>
      </w:pPr>
      <w:r w:rsidRPr="008A7BBB">
        <w:rPr>
          <w:rFonts w:ascii="Times New Roman" w:hAnsi="Times New Roman" w:cs="Times New Roman"/>
          <w:sz w:val="24"/>
          <w:szCs w:val="24"/>
        </w:rPr>
        <w:t>王丹利</w:t>
      </w:r>
      <w:r w:rsidRPr="008A7BBB">
        <w:rPr>
          <w:rFonts w:ascii="Times New Roman" w:hAnsi="Times New Roman" w:cs="Times New Roman"/>
          <w:sz w:val="24"/>
          <w:szCs w:val="24"/>
        </w:rPr>
        <w:t xml:space="preserve">  </w:t>
      </w:r>
      <w:r w:rsidRPr="008A7BBB">
        <w:rPr>
          <w:rFonts w:ascii="Times New Roman" w:hAnsi="Times New Roman" w:cs="Times New Roman"/>
          <w:sz w:val="24"/>
          <w:szCs w:val="24"/>
        </w:rPr>
        <w:t>陆铭</w:t>
      </w:r>
    </w:p>
    <w:p w14:paraId="42054B40" w14:textId="77777777" w:rsidR="00EC6590" w:rsidRPr="008A7BBB" w:rsidRDefault="00EC6590" w:rsidP="00DD6FD5">
      <w:pPr>
        <w:jc w:val="center"/>
        <w:rPr>
          <w:rFonts w:ascii="Times New Roman" w:hAnsi="Times New Roman" w:cs="Times New Roman"/>
        </w:rPr>
      </w:pPr>
    </w:p>
    <w:p w14:paraId="6024A513" w14:textId="090FC1AD" w:rsidR="00C76CBD" w:rsidRPr="008A7BBB" w:rsidRDefault="000E22C5" w:rsidP="00DD6FD5">
      <w:pPr>
        <w:ind w:leftChars="200" w:left="420" w:rightChars="200" w:right="420"/>
        <w:rPr>
          <w:rFonts w:ascii="Times New Roman" w:hAnsi="Times New Roman" w:cs="Times New Roman"/>
          <w:sz w:val="18"/>
          <w:szCs w:val="18"/>
        </w:rPr>
      </w:pPr>
      <w:r w:rsidRPr="008A7BBB">
        <w:rPr>
          <w:rFonts w:ascii="Times New Roman" w:hAnsi="Times New Roman" w:cs="Times New Roman" w:hint="eastAsia"/>
          <w:b/>
          <w:sz w:val="18"/>
          <w:szCs w:val="18"/>
        </w:rPr>
        <w:t>内容提要</w:t>
      </w:r>
      <w:r w:rsidR="00D923EE" w:rsidRPr="008A7BBB">
        <w:rPr>
          <w:rFonts w:ascii="Times New Roman" w:hAnsi="Times New Roman" w:cs="Times New Roman"/>
          <w:b/>
          <w:sz w:val="18"/>
          <w:szCs w:val="18"/>
        </w:rPr>
        <w:t>：</w:t>
      </w:r>
      <w:r w:rsidR="00EC1C05" w:rsidRPr="008A7BBB">
        <w:rPr>
          <w:rFonts w:ascii="Times New Roman" w:hAnsi="Times New Roman" w:cs="Times New Roman"/>
          <w:sz w:val="18"/>
          <w:szCs w:val="18"/>
        </w:rPr>
        <w:t>为了提高农村公共品供给规模、质量与效率，实现乡村振兴，政府既需要鼓励引导</w:t>
      </w:r>
      <w:r w:rsidR="00BE73A8" w:rsidRPr="008A7BBB">
        <w:rPr>
          <w:rFonts w:ascii="Times New Roman" w:hAnsi="Times New Roman" w:cs="Times New Roman"/>
          <w:sz w:val="18"/>
          <w:szCs w:val="18"/>
        </w:rPr>
        <w:t>社会资本参与农村公共品供给，也需要提高政府公共支出的效率。本文</w:t>
      </w:r>
      <w:r w:rsidR="00EC1C05" w:rsidRPr="008A7BBB">
        <w:rPr>
          <w:rFonts w:ascii="Times New Roman" w:hAnsi="Times New Roman" w:cs="Times New Roman"/>
          <w:sz w:val="18"/>
          <w:szCs w:val="18"/>
        </w:rPr>
        <w:t>从集体行动的角度研究宗族多样性对中国农村公共品供给的影响，包括其对农村公共品私人供给的影响，及社会与政府相互作用提高</w:t>
      </w:r>
      <w:r w:rsidR="00BE73A8" w:rsidRPr="008A7BBB">
        <w:rPr>
          <w:rFonts w:ascii="Times New Roman" w:hAnsi="Times New Roman" w:cs="Times New Roman"/>
          <w:sz w:val="18"/>
          <w:szCs w:val="18"/>
        </w:rPr>
        <w:t>政府在农村公共支出效率</w:t>
      </w:r>
      <w:r w:rsidR="00EC1C05" w:rsidRPr="008A7BBB">
        <w:rPr>
          <w:rFonts w:ascii="Times New Roman" w:hAnsi="Times New Roman" w:cs="Times New Roman"/>
          <w:sz w:val="18"/>
          <w:szCs w:val="18"/>
        </w:rPr>
        <w:t>的影响。</w:t>
      </w:r>
      <w:r w:rsidR="00803AE2" w:rsidRPr="008A7BBB">
        <w:rPr>
          <w:rFonts w:ascii="Times New Roman" w:hAnsi="Times New Roman" w:cs="Times New Roman"/>
          <w:sz w:val="18"/>
          <w:szCs w:val="18"/>
        </w:rPr>
        <w:t>基于中国</w:t>
      </w:r>
      <w:r w:rsidR="00803AE2" w:rsidRPr="008A7BBB">
        <w:rPr>
          <w:rFonts w:ascii="Times New Roman" w:hAnsi="Times New Roman" w:cs="Times New Roman"/>
          <w:sz w:val="18"/>
          <w:szCs w:val="18"/>
        </w:rPr>
        <w:t>21</w:t>
      </w:r>
      <w:r w:rsidR="00803AE2" w:rsidRPr="008A7BBB">
        <w:rPr>
          <w:rFonts w:ascii="Times New Roman" w:hAnsi="Times New Roman" w:cs="Times New Roman"/>
          <w:sz w:val="18"/>
          <w:szCs w:val="18"/>
        </w:rPr>
        <w:t>个省</w:t>
      </w:r>
      <w:r w:rsidR="00803AE2" w:rsidRPr="008A7BBB">
        <w:rPr>
          <w:rFonts w:ascii="Times New Roman" w:hAnsi="Times New Roman" w:cs="Times New Roman"/>
          <w:sz w:val="18"/>
          <w:szCs w:val="18"/>
        </w:rPr>
        <w:t>758</w:t>
      </w:r>
      <w:r w:rsidR="00803AE2" w:rsidRPr="008A7BBB">
        <w:rPr>
          <w:rFonts w:ascii="Times New Roman" w:hAnsi="Times New Roman" w:cs="Times New Roman"/>
          <w:sz w:val="18"/>
          <w:szCs w:val="18"/>
        </w:rPr>
        <w:t>个县</w:t>
      </w:r>
      <w:r w:rsidR="00803AE2" w:rsidRPr="008A7BBB">
        <w:rPr>
          <w:rFonts w:ascii="Times New Roman" w:hAnsi="Times New Roman" w:cs="Times New Roman"/>
          <w:sz w:val="18"/>
          <w:szCs w:val="18"/>
        </w:rPr>
        <w:t>1949</w:t>
      </w:r>
      <w:r w:rsidR="00803AE2" w:rsidRPr="008A7BBB">
        <w:rPr>
          <w:rFonts w:ascii="Times New Roman" w:hAnsi="Times New Roman" w:cs="Times New Roman"/>
          <w:sz w:val="18"/>
          <w:szCs w:val="18"/>
        </w:rPr>
        <w:t>年至</w:t>
      </w:r>
      <w:r w:rsidR="00803AE2" w:rsidRPr="008A7BBB">
        <w:rPr>
          <w:rFonts w:ascii="Times New Roman" w:hAnsi="Times New Roman" w:cs="Times New Roman"/>
          <w:sz w:val="18"/>
          <w:szCs w:val="18"/>
        </w:rPr>
        <w:t>1990</w:t>
      </w:r>
      <w:r w:rsidR="00803AE2" w:rsidRPr="008A7BBB">
        <w:rPr>
          <w:rFonts w:ascii="Times New Roman" w:hAnsi="Times New Roman" w:cs="Times New Roman"/>
          <w:sz w:val="18"/>
          <w:szCs w:val="18"/>
        </w:rPr>
        <w:t>年前后农村公共品私人供给数据及</w:t>
      </w:r>
      <w:r w:rsidR="00803AE2" w:rsidRPr="008A7BBB">
        <w:rPr>
          <w:rFonts w:ascii="Times New Roman" w:hAnsi="Times New Roman" w:cs="Times New Roman"/>
          <w:sz w:val="18"/>
          <w:szCs w:val="18"/>
        </w:rPr>
        <w:t>20</w:t>
      </w:r>
      <w:r w:rsidR="00803AE2" w:rsidRPr="008A7BBB">
        <w:rPr>
          <w:rFonts w:ascii="Times New Roman" w:hAnsi="Times New Roman" w:cs="Times New Roman"/>
          <w:sz w:val="18"/>
          <w:szCs w:val="18"/>
        </w:rPr>
        <w:t>世纪</w:t>
      </w:r>
      <w:r w:rsidR="00803AE2" w:rsidRPr="008A7BBB">
        <w:rPr>
          <w:rFonts w:ascii="Times New Roman" w:hAnsi="Times New Roman" w:cs="Times New Roman"/>
          <w:sz w:val="18"/>
          <w:szCs w:val="18"/>
        </w:rPr>
        <w:t>80</w:t>
      </w:r>
      <w:r w:rsidR="00803AE2" w:rsidRPr="008A7BBB">
        <w:rPr>
          <w:rFonts w:ascii="Times New Roman" w:hAnsi="Times New Roman" w:cs="Times New Roman"/>
          <w:sz w:val="18"/>
          <w:szCs w:val="18"/>
        </w:rPr>
        <w:t>年代姓氏数目和姓氏集中度数据，本文发现，</w:t>
      </w:r>
      <w:r w:rsidR="00EC6590" w:rsidRPr="008A7BBB">
        <w:rPr>
          <w:rFonts w:ascii="Times New Roman" w:hAnsi="Times New Roman" w:cs="Times New Roman"/>
          <w:sz w:val="18"/>
          <w:szCs w:val="18"/>
        </w:rPr>
        <w:t>姓氏数目与农村公共品私人供给存在显著负相关关系，而姓氏集中度与农村公共品</w:t>
      </w:r>
      <w:r w:rsidR="00803AE2" w:rsidRPr="008A7BBB">
        <w:rPr>
          <w:rFonts w:ascii="Times New Roman" w:hAnsi="Times New Roman" w:cs="Times New Roman"/>
          <w:sz w:val="18"/>
          <w:szCs w:val="18"/>
        </w:rPr>
        <w:t>私人供给存在显著正相关关</w:t>
      </w:r>
      <w:r w:rsidR="00D34760" w:rsidRPr="008A7BBB">
        <w:rPr>
          <w:rFonts w:ascii="Times New Roman" w:hAnsi="Times New Roman" w:cs="Times New Roman"/>
          <w:sz w:val="18"/>
          <w:szCs w:val="18"/>
        </w:rPr>
        <w:t>系。</w:t>
      </w:r>
      <w:r w:rsidR="00803AE2" w:rsidRPr="008A7BBB">
        <w:rPr>
          <w:rFonts w:ascii="Times New Roman" w:hAnsi="Times New Roman" w:cs="Times New Roman"/>
          <w:sz w:val="18"/>
          <w:szCs w:val="18"/>
        </w:rPr>
        <w:t>本文还发现，</w:t>
      </w:r>
      <w:r w:rsidR="00FC0748" w:rsidRPr="008A7BBB">
        <w:rPr>
          <w:rFonts w:ascii="Times New Roman" w:hAnsi="Times New Roman" w:cs="Times New Roman"/>
          <w:sz w:val="18"/>
          <w:szCs w:val="18"/>
        </w:rPr>
        <w:t>社会力量有效地补充了</w:t>
      </w:r>
      <w:r w:rsidR="00803AE2" w:rsidRPr="008A7BBB">
        <w:rPr>
          <w:rFonts w:ascii="Times New Roman" w:hAnsi="Times New Roman" w:cs="Times New Roman"/>
          <w:sz w:val="18"/>
          <w:szCs w:val="18"/>
        </w:rPr>
        <w:t>政府</w:t>
      </w:r>
      <w:r w:rsidR="00FC0748" w:rsidRPr="008A7BBB">
        <w:rPr>
          <w:rFonts w:ascii="Times New Roman" w:hAnsi="Times New Roman" w:cs="Times New Roman"/>
          <w:sz w:val="18"/>
          <w:szCs w:val="18"/>
        </w:rPr>
        <w:t>的作用</w:t>
      </w:r>
      <w:r w:rsidR="00803AE2" w:rsidRPr="008A7BBB">
        <w:rPr>
          <w:rFonts w:ascii="Times New Roman" w:hAnsi="Times New Roman" w:cs="Times New Roman"/>
          <w:sz w:val="18"/>
          <w:szCs w:val="18"/>
        </w:rPr>
        <w:t>，</w:t>
      </w:r>
      <w:r w:rsidR="00D34760" w:rsidRPr="008A7BBB">
        <w:rPr>
          <w:rFonts w:ascii="Times New Roman" w:hAnsi="Times New Roman" w:cs="Times New Roman"/>
          <w:sz w:val="18"/>
          <w:szCs w:val="18"/>
        </w:rPr>
        <w:t>在</w:t>
      </w:r>
      <w:r w:rsidR="00803AE2" w:rsidRPr="008A7BBB">
        <w:rPr>
          <w:rFonts w:ascii="Times New Roman" w:hAnsi="Times New Roman" w:cs="Times New Roman"/>
          <w:sz w:val="18"/>
          <w:szCs w:val="18"/>
        </w:rPr>
        <w:t>姓氏数目少、姓氏集中度高</w:t>
      </w:r>
      <w:r w:rsidR="00D34760" w:rsidRPr="008A7BBB">
        <w:rPr>
          <w:rFonts w:ascii="Times New Roman" w:hAnsi="Times New Roman" w:cs="Times New Roman"/>
          <w:sz w:val="18"/>
          <w:szCs w:val="18"/>
        </w:rPr>
        <w:t>的地区，政府公共支出</w:t>
      </w:r>
      <w:r w:rsidR="00EC1C05" w:rsidRPr="008A7BBB">
        <w:rPr>
          <w:rFonts w:ascii="Times New Roman" w:hAnsi="Times New Roman" w:cs="Times New Roman"/>
          <w:sz w:val="18"/>
          <w:szCs w:val="18"/>
        </w:rPr>
        <w:t>效率更高，具体表现在</w:t>
      </w:r>
      <w:r w:rsidR="00803AE2" w:rsidRPr="008A7BBB">
        <w:rPr>
          <w:rFonts w:ascii="Times New Roman" w:hAnsi="Times New Roman" w:cs="Times New Roman"/>
          <w:sz w:val="18"/>
          <w:szCs w:val="18"/>
        </w:rPr>
        <w:t>对农村公共品私人供给的促进作用</w:t>
      </w:r>
      <w:r w:rsidR="00B858B7" w:rsidRPr="008A7BBB">
        <w:rPr>
          <w:rFonts w:ascii="Times New Roman" w:hAnsi="Times New Roman" w:cs="Times New Roman"/>
          <w:sz w:val="18"/>
          <w:szCs w:val="18"/>
        </w:rPr>
        <w:t>更</w:t>
      </w:r>
      <w:r w:rsidR="00803AE2" w:rsidRPr="008A7BBB">
        <w:rPr>
          <w:rFonts w:ascii="Times New Roman" w:hAnsi="Times New Roman" w:cs="Times New Roman"/>
          <w:sz w:val="18"/>
          <w:szCs w:val="18"/>
        </w:rPr>
        <w:t>显著。</w:t>
      </w:r>
    </w:p>
    <w:p w14:paraId="78DDA709" w14:textId="757C8F23" w:rsidR="00EC6590" w:rsidRPr="008A7BBB" w:rsidRDefault="00EC6590" w:rsidP="00DD6FD5">
      <w:pPr>
        <w:ind w:leftChars="200" w:left="420" w:rightChars="200" w:right="420"/>
        <w:rPr>
          <w:rFonts w:ascii="Times New Roman" w:hAnsi="Times New Roman" w:cs="Times New Roman"/>
          <w:sz w:val="18"/>
          <w:szCs w:val="18"/>
        </w:rPr>
      </w:pPr>
      <w:r w:rsidRPr="008A7BBB">
        <w:rPr>
          <w:rFonts w:ascii="Times New Roman" w:hAnsi="Times New Roman" w:cs="Times New Roman"/>
          <w:b/>
          <w:sz w:val="18"/>
          <w:szCs w:val="18"/>
        </w:rPr>
        <w:t>关键词：</w:t>
      </w:r>
      <w:r w:rsidR="00CD193D" w:rsidRPr="008A7BBB">
        <w:rPr>
          <w:rFonts w:ascii="Times New Roman" w:hAnsi="Times New Roman" w:cs="Times New Roman"/>
          <w:sz w:val="18"/>
          <w:szCs w:val="18"/>
        </w:rPr>
        <w:t>农村</w:t>
      </w:r>
      <w:r w:rsidRPr="008A7BBB">
        <w:rPr>
          <w:rFonts w:ascii="Times New Roman" w:hAnsi="Times New Roman" w:cs="Times New Roman"/>
          <w:sz w:val="18"/>
          <w:szCs w:val="18"/>
        </w:rPr>
        <w:t>公共品私人供给</w:t>
      </w:r>
      <w:r w:rsidR="000E22C5" w:rsidRPr="008A7BBB">
        <w:rPr>
          <w:rFonts w:ascii="Times New Roman" w:hAnsi="Times New Roman" w:cs="Times New Roman" w:hint="eastAsia"/>
          <w:sz w:val="18"/>
          <w:szCs w:val="18"/>
        </w:rPr>
        <w:t xml:space="preserve"> </w:t>
      </w:r>
      <w:r w:rsidRPr="008A7BBB">
        <w:rPr>
          <w:rFonts w:ascii="Times New Roman" w:hAnsi="Times New Roman" w:cs="Times New Roman"/>
          <w:sz w:val="18"/>
          <w:szCs w:val="18"/>
        </w:rPr>
        <w:t>宗族多样性</w:t>
      </w:r>
      <w:r w:rsidR="000E22C5" w:rsidRPr="008A7BBB">
        <w:rPr>
          <w:rFonts w:ascii="Times New Roman" w:hAnsi="Times New Roman" w:cs="Times New Roman" w:hint="eastAsia"/>
          <w:sz w:val="18"/>
          <w:szCs w:val="18"/>
        </w:rPr>
        <w:t xml:space="preserve"> </w:t>
      </w:r>
      <w:r w:rsidRPr="008A7BBB">
        <w:rPr>
          <w:rFonts w:ascii="Times New Roman" w:hAnsi="Times New Roman" w:cs="Times New Roman"/>
          <w:sz w:val="18"/>
          <w:szCs w:val="18"/>
        </w:rPr>
        <w:t>姓氏数目</w:t>
      </w:r>
      <w:r w:rsidR="000E22C5" w:rsidRPr="008A7BBB">
        <w:rPr>
          <w:rFonts w:ascii="Times New Roman" w:hAnsi="Times New Roman" w:cs="Times New Roman" w:hint="eastAsia"/>
          <w:sz w:val="18"/>
          <w:szCs w:val="18"/>
        </w:rPr>
        <w:t xml:space="preserve"> </w:t>
      </w:r>
      <w:r w:rsidRPr="008A7BBB">
        <w:rPr>
          <w:rFonts w:ascii="Times New Roman" w:hAnsi="Times New Roman" w:cs="Times New Roman"/>
          <w:sz w:val="18"/>
          <w:szCs w:val="18"/>
        </w:rPr>
        <w:t>姓氏集中度</w:t>
      </w:r>
      <w:r w:rsidR="000E22C5" w:rsidRPr="008A7BBB">
        <w:rPr>
          <w:rFonts w:ascii="Times New Roman" w:hAnsi="Times New Roman" w:cs="Times New Roman" w:hint="eastAsia"/>
          <w:sz w:val="18"/>
          <w:szCs w:val="18"/>
        </w:rPr>
        <w:t xml:space="preserve"> </w:t>
      </w:r>
      <w:r w:rsidRPr="008A7BBB">
        <w:rPr>
          <w:rFonts w:ascii="Times New Roman" w:hAnsi="Times New Roman" w:cs="Times New Roman"/>
          <w:sz w:val="18"/>
          <w:szCs w:val="18"/>
        </w:rPr>
        <w:t>乡村振兴</w:t>
      </w:r>
    </w:p>
    <w:p w14:paraId="6A5DFC01" w14:textId="77777777" w:rsidR="00EC6590" w:rsidRPr="008A7BBB" w:rsidRDefault="00EC6590" w:rsidP="00DD6FD5">
      <w:pPr>
        <w:rPr>
          <w:rFonts w:ascii="Times New Roman" w:hAnsi="Times New Roman" w:cs="Times New Roman"/>
        </w:rPr>
      </w:pPr>
    </w:p>
    <w:p w14:paraId="32999665" w14:textId="77777777" w:rsidR="0021143E" w:rsidRPr="008A7BBB" w:rsidRDefault="0021143E" w:rsidP="00DD6FD5">
      <w:pPr>
        <w:jc w:val="center"/>
        <w:outlineLvl w:val="0"/>
        <w:rPr>
          <w:rFonts w:ascii="Times New Roman" w:hAnsi="Times New Roman" w:cs="Times New Roman"/>
          <w:b/>
          <w:sz w:val="24"/>
          <w:szCs w:val="24"/>
        </w:rPr>
      </w:pPr>
      <w:r w:rsidRPr="008A7BBB">
        <w:rPr>
          <w:rFonts w:ascii="Times New Roman" w:hAnsi="Times New Roman" w:cs="Times New Roman"/>
          <w:b/>
          <w:sz w:val="24"/>
          <w:szCs w:val="24"/>
        </w:rPr>
        <w:t>一、引言</w:t>
      </w:r>
    </w:p>
    <w:p w14:paraId="492B66F9" w14:textId="0816FD95" w:rsidR="001014E8" w:rsidRPr="008A7BBB" w:rsidRDefault="001014E8" w:rsidP="00DD6FD5">
      <w:pPr>
        <w:rPr>
          <w:rFonts w:ascii="Times New Roman" w:hAnsi="Times New Roman" w:cs="Times New Roman"/>
        </w:rPr>
      </w:pPr>
      <w:r w:rsidRPr="008A7BBB">
        <w:rPr>
          <w:rFonts w:ascii="Times New Roman" w:hAnsi="Times New Roman" w:cs="Times New Roman"/>
        </w:rPr>
        <w:t xml:space="preserve">    </w:t>
      </w:r>
      <w:r w:rsidRPr="008A7BBB">
        <w:rPr>
          <w:rFonts w:ascii="Times New Roman" w:hAnsi="Times New Roman" w:cs="Times New Roman"/>
        </w:rPr>
        <w:t>农业</w:t>
      </w:r>
      <w:r w:rsidR="00306CF2" w:rsidRPr="008A7BBB">
        <w:rPr>
          <w:rFonts w:ascii="Times New Roman" w:hAnsi="Times New Roman" w:cs="Times New Roman"/>
        </w:rPr>
        <w:t>、</w:t>
      </w:r>
      <w:r w:rsidRPr="008A7BBB">
        <w:rPr>
          <w:rFonts w:ascii="Times New Roman" w:hAnsi="Times New Roman" w:cs="Times New Roman"/>
        </w:rPr>
        <w:t>农村</w:t>
      </w:r>
      <w:r w:rsidR="00306CF2" w:rsidRPr="008A7BBB">
        <w:rPr>
          <w:rFonts w:ascii="Times New Roman" w:hAnsi="Times New Roman" w:cs="Times New Roman"/>
        </w:rPr>
        <w:t>和</w:t>
      </w:r>
      <w:r w:rsidRPr="008A7BBB">
        <w:rPr>
          <w:rFonts w:ascii="Times New Roman" w:hAnsi="Times New Roman" w:cs="Times New Roman"/>
        </w:rPr>
        <w:t>农民问题是关系国计民生的根本性问题，随着农村人民日益增长的美好生活需要和不平衡不充分的发展之间矛盾日益凸显，</w:t>
      </w:r>
      <w:r w:rsidR="00306CF2" w:rsidRPr="008A7BBB">
        <w:rPr>
          <w:rFonts w:ascii="Times New Roman" w:hAnsi="Times New Roman" w:cs="Times New Roman"/>
        </w:rPr>
        <w:t>“</w:t>
      </w:r>
      <w:r w:rsidRPr="008A7BBB">
        <w:rPr>
          <w:rFonts w:ascii="Times New Roman" w:hAnsi="Times New Roman" w:cs="Times New Roman"/>
        </w:rPr>
        <w:t>十九大</w:t>
      </w:r>
      <w:r w:rsidR="00306CF2" w:rsidRPr="008A7BBB">
        <w:rPr>
          <w:rFonts w:ascii="Times New Roman" w:hAnsi="Times New Roman" w:cs="Times New Roman"/>
        </w:rPr>
        <w:t>”</w:t>
      </w:r>
      <w:r w:rsidRPr="008A7BBB">
        <w:rPr>
          <w:rFonts w:ascii="Times New Roman" w:hAnsi="Times New Roman" w:cs="Times New Roman"/>
        </w:rPr>
        <w:t>提出乡村振兴战略。农村公共产品与服务的匮乏正是这一矛盾的重要体现</w:t>
      </w:r>
      <w:r w:rsidR="0071526B" w:rsidRPr="008A7BBB">
        <w:rPr>
          <w:rFonts w:ascii="Times New Roman" w:hAnsi="Times New Roman" w:cs="Times New Roman"/>
        </w:rPr>
        <w:t>。</w:t>
      </w:r>
      <w:r w:rsidR="007925FF" w:rsidRPr="008A7BBB">
        <w:rPr>
          <w:rFonts w:ascii="Times New Roman" w:hAnsi="Times New Roman" w:cs="Times New Roman"/>
        </w:rPr>
        <w:t>由于存在市场失灵</w:t>
      </w:r>
      <w:r w:rsidR="007925FF" w:rsidRPr="008A7BBB">
        <w:rPr>
          <w:rFonts w:ascii="Times New Roman" w:hAnsi="Times New Roman" w:cs="Times New Roman" w:hint="eastAsia"/>
        </w:rPr>
        <w:t>，</w:t>
      </w:r>
      <w:r w:rsidR="00DB3B56" w:rsidRPr="008A7BBB">
        <w:rPr>
          <w:rFonts w:ascii="Times New Roman" w:hAnsi="Times New Roman" w:cs="Times New Roman"/>
          <w:szCs w:val="21"/>
        </w:rPr>
        <w:t>一般认为，公共品应由政府提供，但近年来一些研究发现，政府提供公共品存在信息不完全的问题；与政府相比，私人掌握更充分的信息，在公共品供给上更有效率（</w:t>
      </w:r>
      <w:r w:rsidR="00DB3B56" w:rsidRPr="008A7BBB">
        <w:rPr>
          <w:rFonts w:ascii="Times New Roman" w:hAnsi="Times New Roman" w:cs="Times New Roman"/>
          <w:szCs w:val="21"/>
        </w:rPr>
        <w:t>Tresch</w:t>
      </w:r>
      <w:r w:rsidR="00DB3B56" w:rsidRPr="008A7BBB">
        <w:rPr>
          <w:rFonts w:ascii="Times New Roman" w:hAnsi="Times New Roman" w:cs="Times New Roman"/>
          <w:szCs w:val="21"/>
        </w:rPr>
        <w:t>，</w:t>
      </w:r>
      <w:r w:rsidR="00DB3B56" w:rsidRPr="008A7BBB">
        <w:rPr>
          <w:rFonts w:ascii="Times New Roman" w:hAnsi="Times New Roman" w:cs="Times New Roman"/>
          <w:szCs w:val="21"/>
        </w:rPr>
        <w:t>1974</w:t>
      </w:r>
      <w:r w:rsidR="00A80A25" w:rsidRPr="008A7BBB">
        <w:rPr>
          <w:rFonts w:ascii="Times New Roman" w:hAnsi="Times New Roman" w:cs="Times New Roman" w:hint="eastAsia"/>
          <w:szCs w:val="21"/>
        </w:rPr>
        <w:t>；</w:t>
      </w:r>
      <w:r w:rsidR="00A80A25" w:rsidRPr="008A7BBB">
        <w:rPr>
          <w:rFonts w:ascii="Times New Roman" w:hAnsi="Times New Roman" w:cs="Times New Roman" w:hint="eastAsia"/>
          <w:szCs w:val="21"/>
        </w:rPr>
        <w:t>Tresch</w:t>
      </w:r>
      <w:r w:rsidR="00A80A25" w:rsidRPr="008A7BBB">
        <w:rPr>
          <w:rFonts w:ascii="Times New Roman" w:hAnsi="Times New Roman" w:cs="Times New Roman"/>
          <w:szCs w:val="21"/>
        </w:rPr>
        <w:t xml:space="preserve"> &amp; Zlate</w:t>
      </w:r>
      <w:r w:rsidR="00A80A25" w:rsidRPr="008A7BBB">
        <w:rPr>
          <w:rFonts w:ascii="Times New Roman" w:hAnsi="Times New Roman" w:cs="Times New Roman" w:hint="eastAsia"/>
          <w:szCs w:val="21"/>
        </w:rPr>
        <w:t>，</w:t>
      </w:r>
      <w:r w:rsidR="00DB3B56" w:rsidRPr="008A7BBB">
        <w:rPr>
          <w:rFonts w:ascii="Times New Roman" w:hAnsi="Times New Roman" w:cs="Times New Roman"/>
          <w:szCs w:val="21"/>
        </w:rPr>
        <w:t>2007</w:t>
      </w:r>
      <w:r w:rsidR="00DB3B56" w:rsidRPr="008A7BBB">
        <w:rPr>
          <w:rFonts w:ascii="Times New Roman" w:hAnsi="Times New Roman" w:cs="Times New Roman"/>
          <w:szCs w:val="21"/>
        </w:rPr>
        <w:t>）</w:t>
      </w:r>
      <w:r w:rsidR="00AC3538" w:rsidRPr="008A7BBB">
        <w:rPr>
          <w:rFonts w:ascii="Times New Roman" w:hAnsi="Times New Roman" w:cs="Times New Roman"/>
          <w:szCs w:val="21"/>
        </w:rPr>
        <w:t>。</w:t>
      </w:r>
      <w:r w:rsidRPr="008A7BBB">
        <w:rPr>
          <w:rFonts w:ascii="Times New Roman" w:hAnsi="Times New Roman" w:cs="Times New Roman"/>
        </w:rPr>
        <w:t>因此，政府开始在公共品领域推广和社会资本合作的模式，进一步完善农村公共品供给体系</w:t>
      </w:r>
      <w:r w:rsidR="0071526B" w:rsidRPr="008A7BBB">
        <w:rPr>
          <w:rFonts w:ascii="Times New Roman" w:hAnsi="Times New Roman" w:cs="Times New Roman"/>
        </w:rPr>
        <w:t>。</w:t>
      </w:r>
      <w:r w:rsidR="004120DA" w:rsidRPr="008A7BBB">
        <w:rPr>
          <w:rStyle w:val="aa"/>
          <w:rFonts w:ascii="Times New Roman" w:hAnsi="Times New Roman" w:cs="Times New Roman"/>
        </w:rPr>
        <w:footnoteReference w:id="1"/>
      </w:r>
      <w:r w:rsidRPr="008A7BBB">
        <w:rPr>
          <w:rFonts w:ascii="Times New Roman" w:hAnsi="Times New Roman" w:cs="Times New Roman"/>
        </w:rPr>
        <w:t>农村社会资本参与提供公共品已经有了一定程度的发育，如民间出资修建的学校、道路、桥梁、水利灌溉设施，民营养老院、民营社会福利机构等。但是，目前在农村公共品的供给领域依然以政府为主，社会资本的参与还相当不足</w:t>
      </w:r>
      <w:r w:rsidR="00990DAD" w:rsidRPr="008A7BBB">
        <w:rPr>
          <w:rFonts w:ascii="Times New Roman" w:hAnsi="Times New Roman" w:cs="Times New Roman"/>
        </w:rPr>
        <w:t>；</w:t>
      </w:r>
      <w:r w:rsidRPr="008A7BBB">
        <w:rPr>
          <w:rFonts w:ascii="Times New Roman" w:hAnsi="Times New Roman" w:cs="Times New Roman"/>
        </w:rPr>
        <w:t>与此同时，农村社会资本参与提供公共品的规模在各地区存在很大差异</w:t>
      </w:r>
      <w:r w:rsidR="00990DAD" w:rsidRPr="008A7BBB">
        <w:rPr>
          <w:rFonts w:ascii="Times New Roman" w:hAnsi="Times New Roman" w:cs="Times New Roman"/>
        </w:rPr>
        <w:t>（</w:t>
      </w:r>
      <w:r w:rsidR="00990DAD" w:rsidRPr="008A7BBB">
        <w:rPr>
          <w:rFonts w:ascii="Times New Roman" w:hAnsi="Times New Roman" w:cs="Times New Roman"/>
        </w:rPr>
        <w:t>Engel et al</w:t>
      </w:r>
      <w:r w:rsidR="00990DAD" w:rsidRPr="008A7BBB">
        <w:rPr>
          <w:rFonts w:ascii="Times New Roman" w:hAnsi="Times New Roman" w:cs="Times New Roman"/>
        </w:rPr>
        <w:t>．，</w:t>
      </w:r>
      <w:r w:rsidR="00990DAD" w:rsidRPr="008A7BBB">
        <w:rPr>
          <w:rFonts w:ascii="Times New Roman" w:hAnsi="Times New Roman" w:cs="Times New Roman"/>
        </w:rPr>
        <w:t>2013</w:t>
      </w:r>
      <w:r w:rsidR="00990DAD" w:rsidRPr="008A7BBB">
        <w:rPr>
          <w:rFonts w:ascii="Times New Roman" w:hAnsi="Times New Roman" w:cs="Times New Roman"/>
        </w:rPr>
        <w:t>；</w:t>
      </w:r>
      <w:r w:rsidR="00990DAD" w:rsidRPr="008A7BBB">
        <w:rPr>
          <w:rFonts w:ascii="Times New Roman" w:hAnsi="Times New Roman" w:cs="Times New Roman"/>
        </w:rPr>
        <w:t>Iossa and Martimort</w:t>
      </w:r>
      <w:r w:rsidR="00990DAD" w:rsidRPr="008A7BBB">
        <w:rPr>
          <w:rFonts w:ascii="Times New Roman" w:hAnsi="Times New Roman" w:cs="Times New Roman"/>
        </w:rPr>
        <w:t>，</w:t>
      </w:r>
      <w:r w:rsidR="00990DAD" w:rsidRPr="008A7BBB">
        <w:rPr>
          <w:rFonts w:ascii="Times New Roman" w:hAnsi="Times New Roman" w:cs="Times New Roman"/>
        </w:rPr>
        <w:t>2015</w:t>
      </w:r>
      <w:r w:rsidR="00990DAD" w:rsidRPr="008A7BBB">
        <w:rPr>
          <w:rFonts w:ascii="Times New Roman" w:hAnsi="Times New Roman" w:cs="Times New Roman"/>
        </w:rPr>
        <w:t>；罗煜、王芳、陈熙，</w:t>
      </w:r>
      <w:r w:rsidR="00990DAD" w:rsidRPr="008A7BBB">
        <w:rPr>
          <w:rFonts w:ascii="Times New Roman" w:hAnsi="Times New Roman" w:cs="Times New Roman"/>
        </w:rPr>
        <w:t>2017</w:t>
      </w:r>
      <w:r w:rsidR="00990DAD" w:rsidRPr="008A7BBB">
        <w:rPr>
          <w:rFonts w:ascii="Times New Roman" w:hAnsi="Times New Roman" w:cs="Times New Roman"/>
        </w:rPr>
        <w:t>；袁诚、陆晓天、杨骁，</w:t>
      </w:r>
      <w:r w:rsidR="00990DAD" w:rsidRPr="008A7BBB">
        <w:rPr>
          <w:rFonts w:ascii="Times New Roman" w:hAnsi="Times New Roman" w:cs="Times New Roman"/>
        </w:rPr>
        <w:t>2017</w:t>
      </w:r>
      <w:r w:rsidR="00990DAD" w:rsidRPr="008A7BBB">
        <w:rPr>
          <w:rFonts w:ascii="Times New Roman" w:hAnsi="Times New Roman" w:cs="Times New Roman"/>
        </w:rPr>
        <w:t>）</w:t>
      </w:r>
      <w:r w:rsidRPr="008A7BBB">
        <w:rPr>
          <w:rFonts w:ascii="Times New Roman" w:hAnsi="Times New Roman" w:cs="Times New Roman"/>
        </w:rPr>
        <w:t>。</w:t>
      </w:r>
    </w:p>
    <w:p w14:paraId="211A46D6" w14:textId="0EC87704" w:rsidR="006D3579" w:rsidRPr="008A7BBB" w:rsidRDefault="001014E8" w:rsidP="00DD6FD5">
      <w:pPr>
        <w:rPr>
          <w:rFonts w:ascii="Times New Roman" w:hAnsi="Times New Roman" w:cs="Times New Roman"/>
        </w:rPr>
      </w:pPr>
      <w:r w:rsidRPr="008A7BBB">
        <w:rPr>
          <w:rFonts w:ascii="Times New Roman" w:hAnsi="Times New Roman" w:cs="Times New Roman"/>
        </w:rPr>
        <w:t xml:space="preserve">    </w:t>
      </w:r>
      <w:r w:rsidR="0096077F" w:rsidRPr="008A7BBB">
        <w:rPr>
          <w:rFonts w:ascii="Times New Roman" w:hAnsi="Times New Roman" w:cs="Times New Roman"/>
        </w:rPr>
        <w:t>本文提出</w:t>
      </w:r>
      <w:r w:rsidR="0096077F" w:rsidRPr="008A7BBB">
        <w:rPr>
          <w:rFonts w:ascii="Times New Roman" w:hAnsi="Times New Roman" w:cs="Times New Roman" w:hint="eastAsia"/>
        </w:rPr>
        <w:t>，</w:t>
      </w:r>
      <w:r w:rsidR="00567DD2" w:rsidRPr="008A7BBB">
        <w:rPr>
          <w:rFonts w:ascii="Times New Roman" w:hAnsi="Times New Roman" w:cs="Times New Roman"/>
        </w:rPr>
        <w:t>当前中国各地区农村公共品私人供给的地区差异</w:t>
      </w:r>
      <w:r w:rsidR="0096077F" w:rsidRPr="008A7BBB">
        <w:rPr>
          <w:rFonts w:ascii="Times New Roman" w:hAnsi="Times New Roman" w:cs="Times New Roman"/>
        </w:rPr>
        <w:t>很</w:t>
      </w:r>
      <w:r w:rsidR="00567DD2" w:rsidRPr="008A7BBB">
        <w:rPr>
          <w:rFonts w:ascii="Times New Roman" w:hAnsi="Times New Roman" w:cs="Times New Roman"/>
        </w:rPr>
        <w:t>可能是受到了宗族多样性地区差异的影响。</w:t>
      </w:r>
      <w:r w:rsidR="0045669C" w:rsidRPr="008A7BBB">
        <w:rPr>
          <w:rFonts w:ascii="Times New Roman" w:hAnsi="Times New Roman" w:cs="Times New Roman" w:hint="eastAsia"/>
        </w:rPr>
        <w:t>社会资本，特别是宗族，在传统社会乡村治理中一直发挥着巨大的作用。</w:t>
      </w:r>
      <w:r w:rsidR="0045669C" w:rsidRPr="008A7BBB">
        <w:rPr>
          <w:rFonts w:hAnsi="宋体"/>
          <w:szCs w:val="21"/>
        </w:rPr>
        <w:t>不可否认，随着中国经济的迅速发展及城市化进程的迅速提高，</w:t>
      </w:r>
      <w:r w:rsidR="0045669C" w:rsidRPr="008A7BBB">
        <w:rPr>
          <w:rFonts w:hAnsi="宋体"/>
        </w:rPr>
        <w:t>传统的基于宗族和血缘的资源配置机制将</w:t>
      </w:r>
      <w:r w:rsidR="0045669C" w:rsidRPr="008A7BBB">
        <w:rPr>
          <w:rFonts w:hAnsi="宋体" w:hint="eastAsia"/>
        </w:rPr>
        <w:t>逐渐</w:t>
      </w:r>
      <w:r w:rsidR="0045669C" w:rsidRPr="008A7BBB">
        <w:rPr>
          <w:rFonts w:hAnsi="宋体"/>
        </w:rPr>
        <w:t>被市场</w:t>
      </w:r>
      <w:r w:rsidR="0045669C" w:rsidRPr="008A7BBB">
        <w:rPr>
          <w:rFonts w:hAnsi="宋体" w:hint="eastAsia"/>
        </w:rPr>
        <w:t>机制</w:t>
      </w:r>
      <w:r w:rsidR="0045669C" w:rsidRPr="008A7BBB">
        <w:rPr>
          <w:rFonts w:hAnsi="宋体"/>
        </w:rPr>
        <w:t>所取代</w:t>
      </w:r>
      <w:r w:rsidR="0045669C" w:rsidRPr="008A7BBB">
        <w:rPr>
          <w:rFonts w:hAnsi="宋体" w:hint="eastAsia"/>
        </w:rPr>
        <w:t>。</w:t>
      </w:r>
      <w:r w:rsidR="0045669C" w:rsidRPr="008A7BBB">
        <w:rPr>
          <w:rFonts w:hAnsi="宋体"/>
          <w:szCs w:val="21"/>
        </w:rPr>
        <w:t>但是现实中，从传统社会向现代社会转型是一个漫长的过程。特别是在广大农村地区</w:t>
      </w:r>
      <w:r w:rsidR="0045669C" w:rsidRPr="008A7BBB">
        <w:rPr>
          <w:rFonts w:hAnsi="宋体" w:hint="eastAsia"/>
          <w:szCs w:val="21"/>
        </w:rPr>
        <w:t>，</w:t>
      </w:r>
      <w:r w:rsidR="0045669C" w:rsidRPr="008A7BBB">
        <w:rPr>
          <w:rFonts w:hAnsi="宋体" w:hint="eastAsia"/>
        </w:rPr>
        <w:t>传统社会遗留的依赖宗族和血缘进行资源配置的机制仍在发挥比较大的影响。</w:t>
      </w:r>
      <w:r w:rsidR="0045669C" w:rsidRPr="008A7BBB">
        <w:rPr>
          <w:rStyle w:val="aa"/>
          <w:rFonts w:hAnsi="宋体"/>
        </w:rPr>
        <w:footnoteReference w:id="2"/>
      </w:r>
      <w:r w:rsidR="0045669C" w:rsidRPr="008A7BBB">
        <w:rPr>
          <w:rFonts w:hAnsi="宋体" w:hint="eastAsia"/>
        </w:rPr>
        <w:t>具体到农村公共品供给，宗族网络依然可能发挥着作用。</w:t>
      </w:r>
      <w:r w:rsidR="00961AE6" w:rsidRPr="008A7BBB">
        <w:rPr>
          <w:rFonts w:hAnsi="宋体"/>
        </w:rPr>
        <w:t>经济学理论</w:t>
      </w:r>
      <w:r w:rsidR="00961AE6" w:rsidRPr="008A7BBB">
        <w:rPr>
          <w:rFonts w:hAnsi="宋体"/>
        </w:rPr>
        <w:lastRenderedPageBreak/>
        <w:t>也揭示了这二者之间的相关性</w:t>
      </w:r>
      <w:r w:rsidR="00961AE6" w:rsidRPr="008A7BBB">
        <w:rPr>
          <w:rFonts w:hAnsi="宋体" w:hint="eastAsia"/>
        </w:rPr>
        <w:t>。集体行动理论认为，宗族多样性程度越低，村民集资的交易成本越低，公共品的私人供给越有可能（</w:t>
      </w:r>
      <w:r w:rsidR="00961AE6" w:rsidRPr="008A7BBB">
        <w:rPr>
          <w:rFonts w:ascii="Times New Roman" w:hAnsi="Times New Roman" w:cs="Times New Roman"/>
          <w:szCs w:val="21"/>
        </w:rPr>
        <w:t>Olson</w:t>
      </w:r>
      <w:r w:rsidR="00961AE6" w:rsidRPr="008A7BBB">
        <w:rPr>
          <w:rFonts w:ascii="Times New Roman" w:hAnsi="Times New Roman" w:cs="Times New Roman" w:hint="eastAsia"/>
          <w:szCs w:val="21"/>
        </w:rPr>
        <w:t>，</w:t>
      </w:r>
      <w:r w:rsidR="00961AE6" w:rsidRPr="008A7BBB">
        <w:rPr>
          <w:rFonts w:ascii="Times New Roman" w:hAnsi="Times New Roman" w:cs="Times New Roman"/>
          <w:szCs w:val="21"/>
        </w:rPr>
        <w:t>1965</w:t>
      </w:r>
      <w:r w:rsidR="00961AE6" w:rsidRPr="008A7BBB">
        <w:rPr>
          <w:rFonts w:ascii="Times New Roman" w:hAnsi="Times New Roman" w:cs="Times New Roman" w:hint="eastAsia"/>
          <w:szCs w:val="21"/>
        </w:rPr>
        <w:t>；</w:t>
      </w:r>
      <w:r w:rsidR="00961AE6" w:rsidRPr="008A7BBB">
        <w:rPr>
          <w:rFonts w:ascii="Times New Roman" w:hAnsi="Times New Roman" w:cs="Times New Roman"/>
          <w:szCs w:val="21"/>
        </w:rPr>
        <w:t>Ostrom</w:t>
      </w:r>
      <w:r w:rsidR="00961AE6" w:rsidRPr="008A7BBB">
        <w:rPr>
          <w:rFonts w:ascii="Times New Roman" w:hAnsi="Times New Roman" w:cs="Times New Roman" w:hint="eastAsia"/>
          <w:szCs w:val="21"/>
        </w:rPr>
        <w:t>，</w:t>
      </w:r>
      <w:r w:rsidR="00961AE6" w:rsidRPr="008A7BBB">
        <w:rPr>
          <w:rFonts w:ascii="Times New Roman" w:hAnsi="Times New Roman" w:cs="Times New Roman"/>
          <w:szCs w:val="21"/>
        </w:rPr>
        <w:t>1990</w:t>
      </w:r>
      <w:r w:rsidR="00961AE6" w:rsidRPr="008A7BBB">
        <w:rPr>
          <w:rFonts w:hAnsi="宋体" w:hint="eastAsia"/>
        </w:rPr>
        <w:t>）；而</w:t>
      </w:r>
      <w:r w:rsidR="00961AE6" w:rsidRPr="008A7BBB">
        <w:rPr>
          <w:rFonts w:ascii="Times New Roman" w:hAnsi="Times New Roman" w:cs="Times New Roman" w:hint="eastAsia"/>
          <w:szCs w:val="21"/>
        </w:rPr>
        <w:t>宗族</w:t>
      </w:r>
      <w:r w:rsidR="00961AE6" w:rsidRPr="008A7BBB">
        <w:rPr>
          <w:rFonts w:ascii="Times New Roman" w:hAnsi="Times New Roman" w:cs="Times New Roman"/>
          <w:szCs w:val="21"/>
        </w:rPr>
        <w:t>极化</w:t>
      </w:r>
      <w:r w:rsidR="00961AE6" w:rsidRPr="008A7BBB">
        <w:rPr>
          <w:rFonts w:ascii="Times New Roman" w:hAnsi="Times New Roman" w:cs="Times New Roman" w:hint="eastAsia"/>
          <w:szCs w:val="21"/>
        </w:rPr>
        <w:t>（</w:t>
      </w:r>
      <w:r w:rsidR="00961AE6" w:rsidRPr="008A7BBB">
        <w:rPr>
          <w:rFonts w:ascii="Times New Roman" w:hAnsi="Times New Roman" w:cs="Times New Roman" w:hint="eastAsia"/>
        </w:rPr>
        <w:t>clan</w:t>
      </w:r>
      <w:r w:rsidR="00961AE6" w:rsidRPr="008A7BBB">
        <w:rPr>
          <w:rFonts w:ascii="Times New Roman" w:hAnsi="Times New Roman" w:cs="Times New Roman"/>
        </w:rPr>
        <w:t xml:space="preserve"> polarization</w:t>
      </w:r>
      <w:r w:rsidR="00961AE6" w:rsidRPr="008A7BBB">
        <w:rPr>
          <w:rFonts w:ascii="Times New Roman" w:hAnsi="Times New Roman" w:cs="Times New Roman" w:hint="eastAsia"/>
          <w:szCs w:val="21"/>
        </w:rPr>
        <w:t>）</w:t>
      </w:r>
      <w:r w:rsidR="00961AE6" w:rsidRPr="008A7BBB">
        <w:rPr>
          <w:rFonts w:ascii="Times New Roman" w:hAnsi="Times New Roman" w:cs="Times New Roman"/>
          <w:szCs w:val="21"/>
        </w:rPr>
        <w:t>理论则认为</w:t>
      </w:r>
      <w:r w:rsidR="00961AE6" w:rsidRPr="008A7BBB">
        <w:rPr>
          <w:rFonts w:ascii="Times New Roman" w:hAnsi="Times New Roman" w:cs="Times New Roman" w:hint="eastAsia"/>
          <w:szCs w:val="21"/>
        </w:rPr>
        <w:t>，宗族多样性</w:t>
      </w:r>
      <w:r w:rsidR="00961AE6" w:rsidRPr="008A7BBB">
        <w:rPr>
          <w:rFonts w:ascii="Times New Roman" w:hAnsi="Times New Roman" w:cs="Times New Roman"/>
          <w:szCs w:val="21"/>
        </w:rPr>
        <w:t>程度越低</w:t>
      </w:r>
      <w:r w:rsidR="00961AE6" w:rsidRPr="008A7BBB">
        <w:rPr>
          <w:rFonts w:ascii="Times New Roman" w:hAnsi="Times New Roman" w:cs="Times New Roman"/>
        </w:rPr>
        <w:t>，则越有可能出现</w:t>
      </w:r>
      <w:r w:rsidR="00961AE6" w:rsidRPr="008A7BBB">
        <w:rPr>
          <w:rFonts w:ascii="Times New Roman" w:hAnsi="Times New Roman" w:cs="Times New Roman" w:hint="eastAsia"/>
        </w:rPr>
        <w:t>宗族</w:t>
      </w:r>
      <w:r w:rsidR="00961AE6" w:rsidRPr="008A7BBB">
        <w:rPr>
          <w:rFonts w:ascii="Times New Roman" w:hAnsi="Times New Roman" w:cs="Times New Roman"/>
        </w:rPr>
        <w:t>冲突（</w:t>
      </w:r>
      <w:r w:rsidR="00961AE6" w:rsidRPr="008A7BBB">
        <w:rPr>
          <w:rFonts w:ascii="Times New Roman" w:hAnsi="Times New Roman" w:cs="Times New Roman"/>
          <w:kern w:val="0"/>
          <w:szCs w:val="21"/>
        </w:rPr>
        <w:t>Horowitz</w:t>
      </w:r>
      <w:r w:rsidR="00961AE6" w:rsidRPr="008A7BBB">
        <w:rPr>
          <w:rFonts w:ascii="Times New Roman" w:hAnsi="Garamond" w:cs="Times New Roman"/>
          <w:kern w:val="0"/>
          <w:szCs w:val="21"/>
        </w:rPr>
        <w:t>，</w:t>
      </w:r>
      <w:r w:rsidR="00961AE6" w:rsidRPr="008A7BBB">
        <w:rPr>
          <w:rFonts w:ascii="Times New Roman" w:hAnsi="Times New Roman" w:cs="Times New Roman"/>
          <w:kern w:val="0"/>
          <w:szCs w:val="21"/>
        </w:rPr>
        <w:t>1985</w:t>
      </w:r>
      <w:r w:rsidR="00961AE6" w:rsidRPr="008A7BBB">
        <w:rPr>
          <w:rFonts w:ascii="Times New Roman" w:hAnsi="Garamond" w:cs="Times New Roman"/>
          <w:kern w:val="0"/>
          <w:szCs w:val="21"/>
        </w:rPr>
        <w:t>；</w:t>
      </w:r>
      <w:r w:rsidR="00961AE6" w:rsidRPr="008A7BBB">
        <w:rPr>
          <w:rFonts w:ascii="Times New Roman" w:hAnsi="Times New Roman" w:cs="Times New Roman"/>
          <w:kern w:val="0"/>
          <w:szCs w:val="21"/>
        </w:rPr>
        <w:t>Montalvo and Reynal-Querol</w:t>
      </w:r>
      <w:r w:rsidR="00961AE6" w:rsidRPr="008A7BBB">
        <w:rPr>
          <w:rFonts w:ascii="Times New Roman" w:hAnsi="Garamond" w:cs="Times New Roman"/>
          <w:kern w:val="0"/>
          <w:szCs w:val="21"/>
        </w:rPr>
        <w:t>，</w:t>
      </w:r>
      <w:r w:rsidR="00961AE6" w:rsidRPr="008A7BBB">
        <w:rPr>
          <w:rFonts w:ascii="Times New Roman" w:eastAsia="PMingLiU" w:hAnsi="Times New Roman" w:cs="Times New Roman"/>
          <w:kern w:val="0"/>
          <w:szCs w:val="21"/>
        </w:rPr>
        <w:t>2005a</w:t>
      </w:r>
      <w:r w:rsidR="00961AE6" w:rsidRPr="008A7BBB">
        <w:rPr>
          <w:rFonts w:ascii="Times New Roman" w:hAnsiTheme="minorEastAsia" w:cs="Times New Roman"/>
          <w:kern w:val="0"/>
          <w:szCs w:val="21"/>
        </w:rPr>
        <w:t>，</w:t>
      </w:r>
      <w:r w:rsidR="00961AE6" w:rsidRPr="008A7BBB">
        <w:rPr>
          <w:rFonts w:ascii="Times New Roman" w:hAnsi="Times New Roman" w:cs="Times New Roman"/>
          <w:kern w:val="0"/>
          <w:szCs w:val="21"/>
        </w:rPr>
        <w:t>2005</w:t>
      </w:r>
      <w:r w:rsidR="00961AE6" w:rsidRPr="008A7BBB">
        <w:rPr>
          <w:rFonts w:ascii="Times New Roman" w:eastAsia="PMingLiU" w:hAnsi="Times New Roman" w:cs="Times New Roman"/>
          <w:kern w:val="0"/>
          <w:szCs w:val="21"/>
        </w:rPr>
        <w:t>b</w:t>
      </w:r>
      <w:r w:rsidR="00961AE6" w:rsidRPr="008A7BBB">
        <w:rPr>
          <w:rFonts w:asciiTheme="minorEastAsia" w:hAnsiTheme="minorEastAsia" w:cs="Times New Roman" w:hint="eastAsia"/>
          <w:kern w:val="0"/>
          <w:szCs w:val="21"/>
        </w:rPr>
        <w:t>；</w:t>
      </w:r>
      <w:r w:rsidR="00961AE6" w:rsidRPr="008A7BBB">
        <w:rPr>
          <w:rFonts w:ascii="Times New Roman" w:hAnsi="Times New Roman" w:cs="Times New Roman" w:hint="eastAsia"/>
          <w:kern w:val="0"/>
          <w:szCs w:val="21"/>
        </w:rPr>
        <w:t>Lu and Wang</w:t>
      </w:r>
      <w:r w:rsidR="00961AE6" w:rsidRPr="008A7BBB">
        <w:rPr>
          <w:rFonts w:ascii="Times New Roman" w:hAnsi="Times New Roman" w:cs="Times New Roman" w:hint="eastAsia"/>
          <w:kern w:val="0"/>
          <w:szCs w:val="21"/>
        </w:rPr>
        <w:t>，</w:t>
      </w:r>
      <w:r w:rsidR="00961AE6" w:rsidRPr="008A7BBB">
        <w:rPr>
          <w:rFonts w:ascii="Times New Roman" w:hAnsi="Times New Roman" w:cs="Times New Roman" w:hint="eastAsia"/>
          <w:kern w:val="0"/>
          <w:szCs w:val="21"/>
        </w:rPr>
        <w:t>2019a</w:t>
      </w:r>
      <w:r w:rsidR="00961AE6" w:rsidRPr="008A7BBB">
        <w:rPr>
          <w:rFonts w:ascii="Times New Roman" w:hAnsi="Times New Roman" w:cs="Times New Roman" w:hint="eastAsia"/>
          <w:kern w:val="0"/>
          <w:szCs w:val="21"/>
        </w:rPr>
        <w:t>，</w:t>
      </w:r>
      <w:r w:rsidR="00961AE6" w:rsidRPr="008A7BBB">
        <w:rPr>
          <w:rFonts w:ascii="Times New Roman" w:hAnsi="Times New Roman" w:cs="Times New Roman" w:hint="eastAsia"/>
          <w:kern w:val="0"/>
          <w:szCs w:val="21"/>
        </w:rPr>
        <w:t>2019b</w:t>
      </w:r>
      <w:r w:rsidR="00961AE6" w:rsidRPr="008A7BBB">
        <w:rPr>
          <w:rFonts w:ascii="Times New Roman" w:hAnsi="Times New Roman" w:cs="Times New Roman"/>
        </w:rPr>
        <w:t>）</w:t>
      </w:r>
      <w:r w:rsidR="00961AE6" w:rsidRPr="008A7BBB">
        <w:rPr>
          <w:rFonts w:ascii="Times New Roman" w:hAnsi="Times New Roman" w:cs="Times New Roman" w:hint="eastAsia"/>
        </w:rPr>
        <w:t>，</w:t>
      </w:r>
      <w:r w:rsidR="00961AE6" w:rsidRPr="008A7BBB">
        <w:rPr>
          <w:rFonts w:ascii="Times New Roman" w:hAnsi="Times New Roman" w:cs="Times New Roman"/>
        </w:rPr>
        <w:t>冲突提高了</w:t>
      </w:r>
      <w:r w:rsidR="00961AE6" w:rsidRPr="008A7BBB">
        <w:rPr>
          <w:rFonts w:ascii="Times New Roman" w:hAnsi="Times New Roman" w:cs="Times New Roman" w:hint="eastAsia"/>
        </w:rPr>
        <w:t>宗</w:t>
      </w:r>
      <w:r w:rsidR="00961AE6" w:rsidRPr="008A7BBB">
        <w:rPr>
          <w:rFonts w:ascii="Times New Roman" w:hAnsi="Times New Roman" w:cs="Times New Roman"/>
        </w:rPr>
        <w:t>族之间的协调成本，降低了村民集资提供公共品的可能性。</w:t>
      </w:r>
    </w:p>
    <w:p w14:paraId="081C3432" w14:textId="77777777" w:rsidR="00EC1C05" w:rsidRPr="008A7BBB" w:rsidRDefault="006D3579" w:rsidP="00DD6FD5">
      <w:pPr>
        <w:rPr>
          <w:rFonts w:ascii="Times New Roman" w:hAnsi="Times New Roman" w:cs="Times New Roman"/>
        </w:rPr>
      </w:pPr>
      <w:r w:rsidRPr="008A7BBB">
        <w:rPr>
          <w:rFonts w:ascii="Times New Roman" w:hAnsi="Times New Roman" w:cs="Times New Roman" w:hint="eastAsia"/>
        </w:rPr>
        <w:t xml:space="preserve">    </w:t>
      </w:r>
      <w:r w:rsidR="00EC1C05" w:rsidRPr="008A7BBB">
        <w:rPr>
          <w:rFonts w:ascii="Times New Roman" w:hAnsi="Times New Roman" w:cs="Times New Roman"/>
        </w:rPr>
        <w:t>宗族多样性</w:t>
      </w:r>
      <w:r w:rsidRPr="008A7BBB">
        <w:rPr>
          <w:rFonts w:ascii="Times New Roman" w:hAnsi="Times New Roman" w:cs="Times New Roman"/>
        </w:rPr>
        <w:t>不仅影响农村社会资本提供公共品</w:t>
      </w:r>
      <w:r w:rsidRPr="008A7BBB">
        <w:rPr>
          <w:rFonts w:ascii="Times New Roman" w:hAnsi="Times New Roman" w:cs="Times New Roman" w:hint="eastAsia"/>
        </w:rPr>
        <w:t>，</w:t>
      </w:r>
      <w:r w:rsidRPr="008A7BBB">
        <w:rPr>
          <w:rFonts w:ascii="Times New Roman" w:hAnsi="Times New Roman" w:cs="Times New Roman"/>
        </w:rPr>
        <w:t>还</w:t>
      </w:r>
      <w:r w:rsidR="00EC1C05" w:rsidRPr="008A7BBB">
        <w:rPr>
          <w:rFonts w:ascii="Times New Roman" w:hAnsi="Times New Roman" w:cs="Times New Roman"/>
        </w:rPr>
        <w:t>可能影响政府</w:t>
      </w:r>
      <w:r w:rsidR="00C165FC" w:rsidRPr="008A7BBB">
        <w:rPr>
          <w:rFonts w:ascii="Times New Roman" w:hAnsi="Times New Roman" w:cs="Times New Roman"/>
        </w:rPr>
        <w:t>在农村</w:t>
      </w:r>
      <w:r w:rsidR="00EC1C05" w:rsidRPr="008A7BBB">
        <w:rPr>
          <w:rFonts w:ascii="Times New Roman" w:hAnsi="Times New Roman" w:cs="Times New Roman"/>
        </w:rPr>
        <w:t>公共支出提供公共品的效率。</w:t>
      </w:r>
      <w:r w:rsidR="00EC1C05" w:rsidRPr="008A7BBB">
        <w:rPr>
          <w:rFonts w:ascii="Times New Roman" w:hAnsi="Times New Roman" w:cs="Times New Roman"/>
          <w:szCs w:val="21"/>
        </w:rPr>
        <w:t>政府提供公共品面临信息不对称、激励不足等问题，而民间社会提供则能较有效地解决这些问题。此时如果政府与社会合作采取诸如政府出资、村民出力、</w:t>
      </w:r>
      <w:r w:rsidR="00EC1C05" w:rsidRPr="008A7BBB">
        <w:rPr>
          <w:rFonts w:ascii="Times New Roman" w:hAnsi="Times New Roman" w:cs="Times New Roman"/>
          <w:szCs w:val="21"/>
        </w:rPr>
        <w:t>“</w:t>
      </w:r>
      <w:r w:rsidR="00EC1C05" w:rsidRPr="008A7BBB">
        <w:rPr>
          <w:rFonts w:ascii="Times New Roman" w:hAnsi="Times New Roman" w:cs="Times New Roman"/>
          <w:szCs w:val="21"/>
        </w:rPr>
        <w:t>民办公助</w:t>
      </w:r>
      <w:r w:rsidR="00EC1C05" w:rsidRPr="008A7BBB">
        <w:rPr>
          <w:rFonts w:ascii="Times New Roman" w:hAnsi="Times New Roman" w:cs="Times New Roman"/>
          <w:szCs w:val="21"/>
        </w:rPr>
        <w:t>”</w:t>
      </w:r>
      <w:r w:rsidR="00EC1C05" w:rsidRPr="008A7BBB">
        <w:rPr>
          <w:rFonts w:ascii="Times New Roman" w:hAnsi="Times New Roman" w:cs="Times New Roman"/>
          <w:szCs w:val="21"/>
        </w:rPr>
        <w:t>的模式，那么宗族多样性程度可能影响政府公共支出提供公共品的效率。同样的，根据集体行动理论，</w:t>
      </w:r>
      <w:r w:rsidR="00EC1C05" w:rsidRPr="008A7BBB">
        <w:rPr>
          <w:rFonts w:ascii="Times New Roman" w:hAnsi="Times New Roman" w:cs="Times New Roman"/>
        </w:rPr>
        <w:t>宗族多样性</w:t>
      </w:r>
      <w:r w:rsidR="00EC1C05" w:rsidRPr="008A7BBB">
        <w:rPr>
          <w:rFonts w:ascii="Times New Roman" w:hAnsi="Times New Roman" w:cs="Times New Roman"/>
          <w:szCs w:val="21"/>
        </w:rPr>
        <w:t>程度</w:t>
      </w:r>
      <w:r w:rsidR="00EC1C05" w:rsidRPr="008A7BBB">
        <w:rPr>
          <w:rFonts w:ascii="Times New Roman" w:hAnsi="Times New Roman" w:cs="Times New Roman"/>
        </w:rPr>
        <w:t>越低，当地民众协调成本越低，政府与社会合作模式的效率更高；而根据宗族极化理论，宗族多样性程度越低，武力冲突的可能性越大，当地民众之间的协调成本越高，政府与社会合作模式的效率更低。</w:t>
      </w:r>
    </w:p>
    <w:p w14:paraId="3D0B1B56" w14:textId="77777777" w:rsidR="00B9736F" w:rsidRPr="008A7BBB" w:rsidRDefault="00EC1C05" w:rsidP="00DD6FD5">
      <w:pPr>
        <w:rPr>
          <w:rFonts w:ascii="Times New Roman" w:hAnsi="Times New Roman" w:cs="Times New Roman"/>
        </w:rPr>
      </w:pPr>
      <w:r w:rsidRPr="008A7BBB">
        <w:rPr>
          <w:rFonts w:ascii="Times New Roman" w:hAnsi="Times New Roman" w:cs="Times New Roman"/>
        </w:rPr>
        <w:t xml:space="preserve">    </w:t>
      </w:r>
      <w:r w:rsidRPr="008A7BBB">
        <w:rPr>
          <w:rFonts w:ascii="Times New Roman" w:hAnsi="Times New Roman" w:cs="Times New Roman"/>
        </w:rPr>
        <w:t>本文</w:t>
      </w:r>
      <w:r w:rsidRPr="008A7BBB">
        <w:rPr>
          <w:rFonts w:ascii="Times New Roman" w:hAnsi="Times New Roman" w:cs="Times New Roman"/>
          <w:szCs w:val="21"/>
        </w:rPr>
        <w:t>用一县</w:t>
      </w:r>
      <w:r w:rsidRPr="008A7BBB">
        <w:rPr>
          <w:rFonts w:ascii="Times New Roman" w:hAnsi="Times New Roman" w:cs="Times New Roman"/>
          <w:szCs w:val="21"/>
        </w:rPr>
        <w:t>20</w:t>
      </w:r>
      <w:r w:rsidRPr="008A7BBB">
        <w:rPr>
          <w:rFonts w:ascii="Times New Roman" w:hAnsi="Times New Roman" w:cs="Times New Roman"/>
          <w:szCs w:val="21"/>
        </w:rPr>
        <w:t>世纪</w:t>
      </w:r>
      <w:r w:rsidRPr="008A7BBB">
        <w:rPr>
          <w:rFonts w:ascii="Times New Roman" w:hAnsi="Times New Roman" w:cs="Times New Roman"/>
          <w:szCs w:val="21"/>
        </w:rPr>
        <w:t>80</w:t>
      </w:r>
      <w:r w:rsidRPr="008A7BBB">
        <w:rPr>
          <w:rFonts w:ascii="Times New Roman" w:hAnsi="Times New Roman" w:cs="Times New Roman"/>
          <w:szCs w:val="21"/>
        </w:rPr>
        <w:t>年代姓氏数目和姓氏集中度衡量该县的宗族多样性，用</w:t>
      </w:r>
      <w:r w:rsidR="00862AC3" w:rsidRPr="008A7BBB">
        <w:rPr>
          <w:rFonts w:ascii="Times New Roman" w:hAnsi="Times New Roman" w:cs="Times New Roman"/>
          <w:szCs w:val="21"/>
        </w:rPr>
        <w:t>当地</w:t>
      </w:r>
      <w:r w:rsidRPr="008A7BBB">
        <w:rPr>
          <w:rFonts w:ascii="Times New Roman" w:hAnsi="Times New Roman" w:cs="Times New Roman"/>
          <w:szCs w:val="21"/>
        </w:rPr>
        <w:t>历史上是否存在宗族械斗的传统衡量宗族极化所导致的宗族冲突，研究宗族多样性对</w:t>
      </w:r>
      <w:r w:rsidRPr="008A7BBB">
        <w:rPr>
          <w:rFonts w:ascii="Times New Roman" w:hAnsi="Times New Roman" w:cs="Times New Roman"/>
          <w:szCs w:val="21"/>
        </w:rPr>
        <w:t>1949</w:t>
      </w:r>
      <w:r w:rsidRPr="008A7BBB">
        <w:rPr>
          <w:rFonts w:ascii="Times New Roman" w:hAnsi="Times New Roman" w:cs="Times New Roman"/>
          <w:szCs w:val="21"/>
        </w:rPr>
        <w:t>年至</w:t>
      </w:r>
      <w:r w:rsidRPr="008A7BBB">
        <w:rPr>
          <w:rFonts w:ascii="Times New Roman" w:hAnsi="Times New Roman" w:cs="Times New Roman"/>
          <w:szCs w:val="21"/>
        </w:rPr>
        <w:t>1990</w:t>
      </w:r>
      <w:r w:rsidRPr="008A7BBB">
        <w:rPr>
          <w:rFonts w:ascii="Times New Roman" w:hAnsi="Times New Roman" w:cs="Times New Roman"/>
          <w:szCs w:val="21"/>
        </w:rPr>
        <w:t>年中国农村公共品私人供给的影响，并进一步探讨宗族多样性与政府公共支出的相互作用对农村公共品供给的影响。</w:t>
      </w:r>
      <w:r w:rsidR="009E65E2" w:rsidRPr="008A7BBB">
        <w:rPr>
          <w:rFonts w:ascii="Times New Roman" w:hAnsi="Times New Roman" w:cs="Times New Roman"/>
          <w:szCs w:val="21"/>
        </w:rPr>
        <w:t>实证结果显示，姓氏数目对农村公共品的私人供给存在显著为负的影响，而姓氏集中度对农村公共品的私人供给存在显著为正的影响。</w:t>
      </w:r>
    </w:p>
    <w:p w14:paraId="6E247C6B" w14:textId="77777777" w:rsidR="004F1790" w:rsidRPr="008A7BBB" w:rsidRDefault="00B9736F" w:rsidP="00DD6FD5">
      <w:pPr>
        <w:rPr>
          <w:rFonts w:ascii="Times New Roman" w:hAnsi="Times New Roman" w:cs="Times New Roman"/>
          <w:szCs w:val="21"/>
        </w:rPr>
      </w:pPr>
      <w:r w:rsidRPr="008A7BBB">
        <w:rPr>
          <w:rFonts w:ascii="Times New Roman" w:hAnsi="Times New Roman" w:cs="Times New Roman"/>
          <w:szCs w:val="21"/>
        </w:rPr>
        <w:t xml:space="preserve">    </w:t>
      </w:r>
      <w:r w:rsidR="007D5962" w:rsidRPr="008A7BBB">
        <w:rPr>
          <w:rFonts w:ascii="Times New Roman" w:hAnsi="Times New Roman" w:cs="Times New Roman"/>
          <w:szCs w:val="21"/>
        </w:rPr>
        <w:t>本文接着分析宗族多样性</w:t>
      </w:r>
      <w:r w:rsidR="007925FF" w:rsidRPr="008A7BBB">
        <w:rPr>
          <w:rFonts w:ascii="Times New Roman" w:hAnsi="Times New Roman" w:cs="Times New Roman"/>
          <w:szCs w:val="21"/>
        </w:rPr>
        <w:t>对</w:t>
      </w:r>
      <w:r w:rsidR="007D5962" w:rsidRPr="008A7BBB">
        <w:rPr>
          <w:rFonts w:ascii="Times New Roman" w:hAnsi="Times New Roman" w:cs="Times New Roman"/>
          <w:szCs w:val="21"/>
        </w:rPr>
        <w:t>政府</w:t>
      </w:r>
      <w:r w:rsidR="007925FF" w:rsidRPr="008A7BBB">
        <w:rPr>
          <w:rFonts w:ascii="Times New Roman" w:hAnsi="Times New Roman" w:cs="Times New Roman"/>
          <w:szCs w:val="21"/>
        </w:rPr>
        <w:t>在农村</w:t>
      </w:r>
      <w:r w:rsidR="007D5962" w:rsidRPr="008A7BBB">
        <w:rPr>
          <w:rFonts w:ascii="Times New Roman" w:hAnsi="Times New Roman" w:cs="Times New Roman"/>
          <w:szCs w:val="21"/>
        </w:rPr>
        <w:t>公共支出</w:t>
      </w:r>
      <w:r w:rsidR="007925FF" w:rsidRPr="008A7BBB">
        <w:rPr>
          <w:rFonts w:ascii="Times New Roman" w:hAnsi="Times New Roman" w:cs="Times New Roman"/>
          <w:szCs w:val="21"/>
        </w:rPr>
        <w:t>提供公共品效率的影响</w:t>
      </w:r>
      <w:r w:rsidR="007D5962" w:rsidRPr="008A7BBB">
        <w:rPr>
          <w:rFonts w:ascii="Times New Roman" w:hAnsi="Times New Roman" w:cs="Times New Roman"/>
          <w:szCs w:val="21"/>
        </w:rPr>
        <w:t>。实证结果显示，政府公共支出与宗族多样性存在显著的互补性，宗族多样性程度越低，</w:t>
      </w:r>
      <w:r w:rsidR="006868B1" w:rsidRPr="008A7BBB">
        <w:rPr>
          <w:rFonts w:ascii="Times New Roman" w:hAnsi="Times New Roman" w:cs="Times New Roman"/>
          <w:szCs w:val="21"/>
        </w:rPr>
        <w:t>政府公共支出提供公共品的效率更高，具体表现在</w:t>
      </w:r>
      <w:r w:rsidR="007D5962" w:rsidRPr="008A7BBB">
        <w:rPr>
          <w:rFonts w:ascii="Times New Roman" w:hAnsi="Times New Roman" w:cs="Times New Roman"/>
          <w:szCs w:val="21"/>
        </w:rPr>
        <w:t>政府公共支出</w:t>
      </w:r>
      <w:r w:rsidR="007925FF" w:rsidRPr="008A7BBB">
        <w:rPr>
          <w:rFonts w:ascii="Times New Roman" w:hAnsi="Times New Roman" w:cs="Times New Roman"/>
          <w:szCs w:val="21"/>
        </w:rPr>
        <w:t>能够带来显著更多的</w:t>
      </w:r>
      <w:r w:rsidR="007D5962" w:rsidRPr="008A7BBB">
        <w:rPr>
          <w:rFonts w:ascii="Times New Roman" w:hAnsi="Times New Roman" w:cs="Times New Roman"/>
          <w:szCs w:val="21"/>
        </w:rPr>
        <w:t>农村公共品私人供给。</w:t>
      </w:r>
      <w:r w:rsidRPr="008A7BBB">
        <w:rPr>
          <w:rFonts w:ascii="Times New Roman" w:hAnsi="Times New Roman" w:cs="Times New Roman"/>
          <w:szCs w:val="21"/>
        </w:rPr>
        <w:t>在机制分析方面，</w:t>
      </w:r>
      <w:r w:rsidR="00E84D46" w:rsidRPr="008A7BBB">
        <w:rPr>
          <w:rFonts w:ascii="Times New Roman" w:hAnsi="Times New Roman" w:cs="Times New Roman"/>
        </w:rPr>
        <w:t>我们发现，</w:t>
      </w:r>
      <w:r w:rsidR="00E429DB" w:rsidRPr="008A7BBB">
        <w:rPr>
          <w:rFonts w:ascii="Times New Roman" w:hAnsi="Times New Roman" w:cs="Times New Roman"/>
        </w:rPr>
        <w:t>宗族多样性程度越低的地区，政府公共支出对</w:t>
      </w:r>
      <w:r w:rsidR="00E429DB" w:rsidRPr="008A7BBB">
        <w:rPr>
          <w:rFonts w:ascii="Times New Roman" w:hAnsi="Times New Roman" w:cs="Times New Roman"/>
          <w:szCs w:val="21"/>
        </w:rPr>
        <w:t>农村</w:t>
      </w:r>
      <w:r w:rsidR="007925FF" w:rsidRPr="008A7BBB">
        <w:rPr>
          <w:rFonts w:ascii="Times New Roman" w:hAnsi="Times New Roman" w:cs="Times New Roman"/>
          <w:szCs w:val="21"/>
        </w:rPr>
        <w:t>村民</w:t>
      </w:r>
      <w:r w:rsidR="00E429DB" w:rsidRPr="008A7BBB">
        <w:rPr>
          <w:rFonts w:ascii="Times New Roman" w:hAnsi="Times New Roman" w:cs="Times New Roman"/>
          <w:szCs w:val="21"/>
        </w:rPr>
        <w:t>集资提供公共品存在显著促进作用，但是对农村个人捐赠提供公共品并无影响</w:t>
      </w:r>
      <w:r w:rsidR="006868B1" w:rsidRPr="008A7BBB">
        <w:rPr>
          <w:rFonts w:ascii="Times New Roman" w:hAnsi="Times New Roman" w:cs="Times New Roman"/>
          <w:szCs w:val="21"/>
        </w:rPr>
        <w:t>。</w:t>
      </w:r>
      <w:r w:rsidR="007925FF" w:rsidRPr="008A7BBB">
        <w:rPr>
          <w:rFonts w:ascii="Times New Roman" w:hAnsi="Times New Roman" w:cs="Times New Roman"/>
          <w:szCs w:val="21"/>
        </w:rPr>
        <w:t>本文上述的研究发现，长时期历史所形成的宗族多样性对于当</w:t>
      </w:r>
      <w:r w:rsidRPr="008A7BBB">
        <w:rPr>
          <w:rFonts w:ascii="Times New Roman" w:hAnsi="Times New Roman" w:cs="Times New Roman"/>
          <w:szCs w:val="21"/>
        </w:rPr>
        <w:t>代</w:t>
      </w:r>
      <w:r w:rsidR="007925FF" w:rsidRPr="008A7BBB">
        <w:rPr>
          <w:rFonts w:ascii="Times New Roman" w:hAnsi="Times New Roman" w:cs="Times New Roman"/>
          <w:szCs w:val="21"/>
        </w:rPr>
        <w:t>农村公共品私人供给仍然起着显著的影响</w:t>
      </w:r>
      <w:r w:rsidR="007925FF" w:rsidRPr="008A7BBB">
        <w:rPr>
          <w:rFonts w:ascii="Times New Roman" w:hAnsi="Times New Roman" w:cs="Times New Roman" w:hint="eastAsia"/>
          <w:szCs w:val="21"/>
        </w:rPr>
        <w:t>；</w:t>
      </w:r>
      <w:r w:rsidR="007925FF" w:rsidRPr="008A7BBB">
        <w:rPr>
          <w:rFonts w:ascii="Times New Roman" w:hAnsi="Times New Roman" w:cs="Times New Roman"/>
          <w:szCs w:val="21"/>
        </w:rPr>
        <w:t>而且</w:t>
      </w:r>
      <w:r w:rsidR="007925FF" w:rsidRPr="008A7BBB">
        <w:rPr>
          <w:rFonts w:ascii="Times New Roman" w:hAnsi="Times New Roman" w:cs="Times New Roman" w:hint="eastAsia"/>
          <w:szCs w:val="21"/>
        </w:rPr>
        <w:t>，传统社会资本还能与政府互补，</w:t>
      </w:r>
      <w:r w:rsidR="007925FF" w:rsidRPr="008A7BBB">
        <w:rPr>
          <w:rFonts w:ascii="Times New Roman" w:hAnsi="Times New Roman" w:cs="Times New Roman"/>
          <w:szCs w:val="21"/>
        </w:rPr>
        <w:t>宗族多样性能进一步影响政府公共支出的效率。</w:t>
      </w:r>
    </w:p>
    <w:p w14:paraId="08C60E55" w14:textId="77777777" w:rsidR="00430923" w:rsidRPr="008A7BBB" w:rsidRDefault="00430923" w:rsidP="00DD6FD5">
      <w:pPr>
        <w:rPr>
          <w:rFonts w:ascii="Times New Roman" w:hAnsi="Times New Roman" w:cs="Times New Roman"/>
          <w:szCs w:val="21"/>
        </w:rPr>
      </w:pPr>
      <w:r w:rsidRPr="008A7BBB">
        <w:rPr>
          <w:rFonts w:ascii="Times New Roman" w:hAnsi="Times New Roman" w:cs="Times New Roman"/>
          <w:szCs w:val="21"/>
        </w:rPr>
        <w:t xml:space="preserve">    </w:t>
      </w:r>
      <w:r w:rsidRPr="008A7BBB">
        <w:rPr>
          <w:rFonts w:ascii="Times New Roman" w:hAnsi="Times New Roman" w:cs="Times New Roman"/>
          <w:szCs w:val="21"/>
        </w:rPr>
        <w:t>本文的结构如下：第二部分是文献综述；第三部分介绍模型构建、指标及数据来源；第四部分分析宗族多样性对农村公共品私人供给的影响；第五部分分析政府公共支出与宗族多样性的交互作用；</w:t>
      </w:r>
      <w:r w:rsidR="00143113" w:rsidRPr="008A7BBB">
        <w:rPr>
          <w:rFonts w:ascii="Times New Roman" w:hAnsi="Times New Roman" w:cs="Times New Roman"/>
          <w:szCs w:val="21"/>
        </w:rPr>
        <w:t>第六部分是稳健性检验；第七</w:t>
      </w:r>
      <w:r w:rsidRPr="008A7BBB">
        <w:rPr>
          <w:rFonts w:ascii="Times New Roman" w:hAnsi="Times New Roman" w:cs="Times New Roman"/>
          <w:szCs w:val="21"/>
        </w:rPr>
        <w:t>部分是本文的结论与政策含义。</w:t>
      </w:r>
    </w:p>
    <w:p w14:paraId="3120974A" w14:textId="77777777" w:rsidR="00812A2A" w:rsidRPr="008A7BBB" w:rsidRDefault="00812A2A" w:rsidP="00DD6FD5">
      <w:pPr>
        <w:rPr>
          <w:rFonts w:ascii="Times New Roman" w:hAnsi="Times New Roman" w:cs="Times New Roman"/>
        </w:rPr>
      </w:pPr>
    </w:p>
    <w:p w14:paraId="4A58C581" w14:textId="77777777" w:rsidR="00BB1E21" w:rsidRPr="008A7BBB" w:rsidRDefault="00970BD1" w:rsidP="00DD6FD5">
      <w:pPr>
        <w:jc w:val="center"/>
        <w:outlineLvl w:val="0"/>
        <w:rPr>
          <w:rFonts w:ascii="Times New Roman" w:hAnsi="Times New Roman" w:cs="Times New Roman"/>
          <w:b/>
          <w:sz w:val="24"/>
          <w:szCs w:val="24"/>
        </w:rPr>
      </w:pPr>
      <w:r w:rsidRPr="008A7BBB">
        <w:rPr>
          <w:rFonts w:ascii="Times New Roman" w:hAnsi="Times New Roman" w:cs="Times New Roman"/>
          <w:b/>
          <w:sz w:val="24"/>
          <w:szCs w:val="24"/>
        </w:rPr>
        <w:t>二、文献综述</w:t>
      </w:r>
    </w:p>
    <w:p w14:paraId="4A9DB49D" w14:textId="77777777" w:rsidR="00ED1569" w:rsidRPr="008A7BBB" w:rsidRDefault="00D56F79" w:rsidP="00DD6FD5">
      <w:pPr>
        <w:autoSpaceDE w:val="0"/>
        <w:autoSpaceDN w:val="0"/>
        <w:adjustRightInd w:val="0"/>
        <w:ind w:firstLineChars="200" w:firstLine="420"/>
        <w:rPr>
          <w:rFonts w:ascii="Times New Roman" w:hAnsi="Times New Roman" w:cs="Times New Roman"/>
          <w:szCs w:val="21"/>
        </w:rPr>
      </w:pPr>
      <w:r w:rsidRPr="008A7BBB">
        <w:rPr>
          <w:rFonts w:ascii="Times New Roman" w:hAnsi="Times New Roman" w:cs="Times New Roman"/>
          <w:szCs w:val="21"/>
        </w:rPr>
        <w:t>传统经济学一直强调市场与政府的关系（</w:t>
      </w:r>
      <w:r w:rsidR="00B92001" w:rsidRPr="008A7BBB">
        <w:rPr>
          <w:rFonts w:ascii="Times New Roman" w:hAnsi="Times New Roman" w:cs="Times New Roman"/>
          <w:szCs w:val="21"/>
        </w:rPr>
        <w:t>Keynes</w:t>
      </w:r>
      <w:r w:rsidR="00B92001" w:rsidRPr="008A7BBB">
        <w:rPr>
          <w:rFonts w:ascii="Times New Roman" w:hAnsi="Times New Roman" w:cs="Times New Roman"/>
          <w:szCs w:val="21"/>
        </w:rPr>
        <w:t>，</w:t>
      </w:r>
      <w:r w:rsidR="00B92001" w:rsidRPr="008A7BBB">
        <w:rPr>
          <w:rFonts w:ascii="Times New Roman" w:hAnsi="Times New Roman" w:cs="Times New Roman"/>
          <w:szCs w:val="21"/>
        </w:rPr>
        <w:t>1936</w:t>
      </w:r>
      <w:r w:rsidR="00B92001" w:rsidRPr="008A7BBB">
        <w:rPr>
          <w:rFonts w:ascii="Times New Roman" w:hAnsi="Times New Roman" w:cs="Times New Roman"/>
          <w:szCs w:val="21"/>
        </w:rPr>
        <w:t>；</w:t>
      </w:r>
      <w:r w:rsidR="005E6973" w:rsidRPr="008A7BBB">
        <w:rPr>
          <w:rFonts w:ascii="Times New Roman" w:hAnsi="Times New Roman" w:cs="Times New Roman"/>
          <w:szCs w:val="21"/>
        </w:rPr>
        <w:t>Hayek</w:t>
      </w:r>
      <w:r w:rsidR="005E6973" w:rsidRPr="008A7BBB">
        <w:rPr>
          <w:rFonts w:ascii="Times New Roman" w:hAnsi="Times New Roman" w:cs="Times New Roman"/>
          <w:szCs w:val="21"/>
        </w:rPr>
        <w:t>，</w:t>
      </w:r>
      <w:r w:rsidR="005E6973" w:rsidRPr="008A7BBB">
        <w:rPr>
          <w:rFonts w:ascii="Times New Roman" w:hAnsi="Times New Roman" w:cs="Times New Roman"/>
          <w:szCs w:val="21"/>
        </w:rPr>
        <w:t>1944</w:t>
      </w:r>
      <w:r w:rsidR="005E6973" w:rsidRPr="008A7BBB">
        <w:rPr>
          <w:rFonts w:ascii="Times New Roman" w:hAnsi="Times New Roman" w:cs="Times New Roman"/>
          <w:szCs w:val="21"/>
        </w:rPr>
        <w:t>；</w:t>
      </w:r>
      <w:r w:rsidR="005E6973" w:rsidRPr="008A7BBB">
        <w:rPr>
          <w:rFonts w:ascii="Times New Roman" w:hAnsi="Times New Roman" w:cs="Times New Roman"/>
          <w:szCs w:val="21"/>
        </w:rPr>
        <w:t>Samuelson</w:t>
      </w:r>
      <w:r w:rsidR="005E6973" w:rsidRPr="008A7BBB">
        <w:rPr>
          <w:rFonts w:ascii="Times New Roman" w:hAnsi="Times New Roman" w:cs="Times New Roman"/>
          <w:szCs w:val="21"/>
        </w:rPr>
        <w:t>，</w:t>
      </w:r>
      <w:r w:rsidR="005E6973" w:rsidRPr="008A7BBB">
        <w:rPr>
          <w:rFonts w:ascii="Times New Roman" w:hAnsi="Times New Roman" w:cs="Times New Roman"/>
          <w:szCs w:val="21"/>
        </w:rPr>
        <w:t>1948</w:t>
      </w:r>
      <w:r w:rsidR="005B2FC7" w:rsidRPr="008A7BBB">
        <w:rPr>
          <w:rFonts w:ascii="Times New Roman" w:hAnsi="Times New Roman" w:cs="Times New Roman"/>
          <w:szCs w:val="21"/>
        </w:rPr>
        <w:t>；</w:t>
      </w:r>
      <w:r w:rsidR="005B2FC7" w:rsidRPr="008A7BBB">
        <w:rPr>
          <w:rFonts w:ascii="Times New Roman" w:hAnsi="Times New Roman" w:cs="Times New Roman"/>
          <w:szCs w:val="21"/>
        </w:rPr>
        <w:t>Shleifer</w:t>
      </w:r>
      <w:r w:rsidR="00A238EC" w:rsidRPr="008A7BBB">
        <w:rPr>
          <w:rFonts w:ascii="Times New Roman" w:hAnsi="Times New Roman" w:cs="Times New Roman"/>
          <w:szCs w:val="21"/>
        </w:rPr>
        <w:t>，</w:t>
      </w:r>
      <w:r w:rsidR="005B2FC7" w:rsidRPr="008A7BBB">
        <w:rPr>
          <w:rFonts w:ascii="Times New Roman" w:hAnsi="Times New Roman" w:cs="Times New Roman"/>
          <w:szCs w:val="21"/>
        </w:rPr>
        <w:t>2002</w:t>
      </w:r>
      <w:r w:rsidR="00A238EC" w:rsidRPr="008A7BBB">
        <w:rPr>
          <w:rFonts w:ascii="Times New Roman" w:hAnsi="Times New Roman" w:cs="Times New Roman"/>
          <w:szCs w:val="21"/>
        </w:rPr>
        <w:t>；林毅夫，</w:t>
      </w:r>
      <w:r w:rsidR="00A238EC" w:rsidRPr="008A7BBB">
        <w:rPr>
          <w:rFonts w:ascii="Times New Roman" w:hAnsi="Times New Roman" w:cs="Times New Roman"/>
          <w:szCs w:val="21"/>
        </w:rPr>
        <w:t>2016</w:t>
      </w:r>
      <w:r w:rsidR="00A238EC" w:rsidRPr="008A7BBB">
        <w:rPr>
          <w:rFonts w:ascii="Times New Roman" w:hAnsi="Times New Roman" w:cs="Times New Roman"/>
          <w:szCs w:val="21"/>
        </w:rPr>
        <w:t>；张维迎，</w:t>
      </w:r>
      <w:r w:rsidR="00A238EC" w:rsidRPr="008A7BBB">
        <w:rPr>
          <w:rFonts w:ascii="Times New Roman" w:hAnsi="Times New Roman" w:cs="Times New Roman"/>
          <w:szCs w:val="21"/>
        </w:rPr>
        <w:t>2016</w:t>
      </w:r>
      <w:r w:rsidRPr="008A7BBB">
        <w:rPr>
          <w:rFonts w:ascii="Times New Roman" w:hAnsi="Times New Roman" w:cs="Times New Roman"/>
          <w:szCs w:val="21"/>
        </w:rPr>
        <w:t>），但是对于社会与政府之间关系的讨论</w:t>
      </w:r>
      <w:r w:rsidR="008079A4" w:rsidRPr="008A7BBB">
        <w:rPr>
          <w:rFonts w:ascii="Times New Roman" w:hAnsi="Times New Roman" w:cs="Times New Roman"/>
          <w:szCs w:val="21"/>
        </w:rPr>
        <w:t>相对较少。一般认为政府和社会的功能之间既相互补充，又相互替代</w:t>
      </w:r>
      <w:r w:rsidR="003E6B14" w:rsidRPr="008A7BBB">
        <w:rPr>
          <w:rFonts w:ascii="Times New Roman" w:hAnsi="Times New Roman" w:cs="Times New Roman" w:hint="eastAsia"/>
          <w:kern w:val="0"/>
          <w:szCs w:val="21"/>
        </w:rPr>
        <w:t>（</w:t>
      </w:r>
      <w:r w:rsidR="008079A4" w:rsidRPr="008A7BBB">
        <w:rPr>
          <w:rFonts w:ascii="Times New Roman" w:hAnsi="Times New Roman" w:cs="Times New Roman"/>
          <w:kern w:val="0"/>
          <w:szCs w:val="21"/>
        </w:rPr>
        <w:t xml:space="preserve">Durlauf </w:t>
      </w:r>
      <w:r w:rsidR="00506EF4" w:rsidRPr="008A7BBB">
        <w:rPr>
          <w:rFonts w:ascii="Times New Roman" w:hAnsi="Times New Roman" w:cs="Times New Roman" w:hint="eastAsia"/>
          <w:kern w:val="0"/>
          <w:szCs w:val="21"/>
        </w:rPr>
        <w:t>and</w:t>
      </w:r>
      <w:r w:rsidR="008079A4" w:rsidRPr="008A7BBB">
        <w:rPr>
          <w:rFonts w:ascii="Times New Roman" w:hAnsi="Times New Roman" w:cs="Times New Roman"/>
          <w:kern w:val="0"/>
          <w:szCs w:val="21"/>
        </w:rPr>
        <w:t xml:space="preserve"> Fafchamps</w:t>
      </w:r>
      <w:r w:rsidR="008079A4" w:rsidRPr="008A7BBB">
        <w:rPr>
          <w:rFonts w:ascii="Times New Roman" w:hAnsi="Times New Roman" w:cs="Times New Roman"/>
          <w:kern w:val="0"/>
          <w:szCs w:val="21"/>
        </w:rPr>
        <w:t>，</w:t>
      </w:r>
      <w:r w:rsidR="008079A4" w:rsidRPr="008A7BBB">
        <w:rPr>
          <w:rFonts w:ascii="Times New Roman" w:hAnsi="Times New Roman" w:cs="Times New Roman"/>
          <w:kern w:val="0"/>
          <w:szCs w:val="21"/>
        </w:rPr>
        <w:t>2004</w:t>
      </w:r>
      <w:r w:rsidR="003E6B14" w:rsidRPr="008A7BBB">
        <w:rPr>
          <w:rFonts w:ascii="Times New Roman" w:hAnsi="Times New Roman" w:cs="Times New Roman" w:hint="eastAsia"/>
          <w:kern w:val="0"/>
          <w:szCs w:val="21"/>
        </w:rPr>
        <w:t>）</w:t>
      </w:r>
      <w:r w:rsidR="008079A4" w:rsidRPr="008A7BBB">
        <w:rPr>
          <w:rFonts w:ascii="Times New Roman" w:hAnsi="Times New Roman" w:cs="Times New Roman"/>
          <w:szCs w:val="21"/>
        </w:rPr>
        <w:t>。经济学家们</w:t>
      </w:r>
      <w:r w:rsidR="008079A4" w:rsidRPr="008A7BBB">
        <w:rPr>
          <w:rFonts w:ascii="Times New Roman" w:hAnsi="Times New Roman" w:cs="Times New Roman"/>
          <w:kern w:val="0"/>
          <w:szCs w:val="21"/>
        </w:rPr>
        <w:t>更多地强调了社会资本与政府职能之间的替代关系。在市场经济发展的初期，市场机制尚不完备，社会资本主导着生产要素的运作。随着市场的不断深化与正式制度的逐步建立，成熟的法律、规则等正式制度会逐渐取代以社群为基础的关系网络的作用（</w:t>
      </w:r>
      <w:r w:rsidR="008079A4" w:rsidRPr="008A7BBB">
        <w:rPr>
          <w:rFonts w:ascii="Times New Roman" w:hAnsi="Times New Roman" w:cs="Times New Roman"/>
          <w:kern w:val="0"/>
          <w:szCs w:val="21"/>
        </w:rPr>
        <w:t>Stiglitz</w:t>
      </w:r>
      <w:r w:rsidR="008079A4" w:rsidRPr="008A7BBB">
        <w:rPr>
          <w:rFonts w:ascii="Times New Roman" w:hAnsi="Times New Roman" w:cs="Times New Roman"/>
          <w:kern w:val="0"/>
          <w:szCs w:val="21"/>
        </w:rPr>
        <w:t>，</w:t>
      </w:r>
      <w:r w:rsidR="008079A4" w:rsidRPr="008A7BBB">
        <w:rPr>
          <w:rFonts w:ascii="Times New Roman" w:hAnsi="Times New Roman" w:cs="Times New Roman"/>
          <w:kern w:val="0"/>
          <w:szCs w:val="21"/>
        </w:rPr>
        <w:t>2000</w:t>
      </w:r>
      <w:r w:rsidR="008079A4" w:rsidRPr="008A7BBB">
        <w:rPr>
          <w:rFonts w:ascii="Times New Roman" w:hAnsi="Times New Roman" w:cs="Times New Roman"/>
          <w:kern w:val="0"/>
          <w:szCs w:val="21"/>
        </w:rPr>
        <w:t>；</w:t>
      </w:r>
      <w:r w:rsidR="008079A4" w:rsidRPr="008A7BBB">
        <w:rPr>
          <w:rFonts w:ascii="Times New Roman" w:hAnsi="Times New Roman" w:cs="Times New Roman"/>
          <w:kern w:val="0"/>
          <w:szCs w:val="21"/>
        </w:rPr>
        <w:t>Li</w:t>
      </w:r>
      <w:r w:rsidR="008079A4" w:rsidRPr="008A7BBB">
        <w:rPr>
          <w:rFonts w:ascii="Times New Roman" w:hAnsi="Times New Roman" w:cs="Times New Roman"/>
          <w:kern w:val="0"/>
          <w:szCs w:val="21"/>
        </w:rPr>
        <w:t>，</w:t>
      </w:r>
      <w:r w:rsidR="008079A4" w:rsidRPr="008A7BBB">
        <w:rPr>
          <w:rFonts w:ascii="Times New Roman" w:hAnsi="Times New Roman" w:cs="Times New Roman"/>
          <w:kern w:val="0"/>
          <w:szCs w:val="21"/>
        </w:rPr>
        <w:t>2003</w:t>
      </w:r>
      <w:r w:rsidR="008079A4" w:rsidRPr="008A7BBB">
        <w:rPr>
          <w:rFonts w:ascii="Times New Roman" w:hAnsi="Times New Roman" w:cs="Times New Roman"/>
          <w:kern w:val="0"/>
          <w:szCs w:val="21"/>
        </w:rPr>
        <w:t>；王永钦，</w:t>
      </w:r>
      <w:r w:rsidR="008079A4" w:rsidRPr="008A7BBB">
        <w:rPr>
          <w:rFonts w:ascii="Times New Roman" w:hAnsi="Times New Roman" w:cs="Times New Roman"/>
          <w:kern w:val="0"/>
          <w:szCs w:val="21"/>
        </w:rPr>
        <w:t>2006</w:t>
      </w:r>
      <w:r w:rsidR="008079A4" w:rsidRPr="008A7BBB">
        <w:rPr>
          <w:rFonts w:ascii="Times New Roman" w:hAnsi="Times New Roman" w:cs="Times New Roman"/>
          <w:kern w:val="0"/>
          <w:szCs w:val="21"/>
        </w:rPr>
        <w:t>）。而社会学家们更看到了社会资本对正式制度的补充，认为文化、社会关系网络等社会资本在新生的市场机制形成过程中未完全被瓦解和替代，而是嵌入到市场机制中，继续发挥作用（</w:t>
      </w:r>
      <w:r w:rsidR="008079A4" w:rsidRPr="008A7BBB">
        <w:rPr>
          <w:rFonts w:ascii="Times New Roman" w:hAnsi="Times New Roman" w:cs="Times New Roman"/>
          <w:kern w:val="0"/>
          <w:szCs w:val="21"/>
        </w:rPr>
        <w:t>Polanyi</w:t>
      </w:r>
      <w:r w:rsidR="008079A4" w:rsidRPr="008A7BBB">
        <w:rPr>
          <w:rFonts w:ascii="Times New Roman" w:hAnsi="Times New Roman" w:cs="Times New Roman"/>
          <w:kern w:val="0"/>
          <w:szCs w:val="21"/>
        </w:rPr>
        <w:t>，</w:t>
      </w:r>
      <w:r w:rsidR="008079A4" w:rsidRPr="008A7BBB">
        <w:rPr>
          <w:rFonts w:ascii="Times New Roman" w:hAnsi="Times New Roman" w:cs="Times New Roman"/>
          <w:kern w:val="0"/>
          <w:szCs w:val="21"/>
        </w:rPr>
        <w:t>1944</w:t>
      </w:r>
      <w:r w:rsidR="008079A4" w:rsidRPr="008A7BBB">
        <w:rPr>
          <w:rFonts w:ascii="Times New Roman" w:hAnsi="Times New Roman" w:cs="Times New Roman"/>
          <w:kern w:val="0"/>
          <w:szCs w:val="21"/>
        </w:rPr>
        <w:t>，</w:t>
      </w:r>
      <w:r w:rsidR="008079A4" w:rsidRPr="008A7BBB">
        <w:rPr>
          <w:rFonts w:ascii="Times New Roman" w:hAnsi="Times New Roman" w:cs="Times New Roman"/>
          <w:kern w:val="0"/>
          <w:szCs w:val="21"/>
        </w:rPr>
        <w:t>1957</w:t>
      </w:r>
      <w:r w:rsidR="008079A4" w:rsidRPr="008A7BBB">
        <w:rPr>
          <w:rFonts w:ascii="Times New Roman" w:hAnsi="Times New Roman" w:cs="Times New Roman"/>
          <w:kern w:val="0"/>
          <w:szCs w:val="21"/>
        </w:rPr>
        <w:t>；</w:t>
      </w:r>
      <w:r w:rsidR="008079A4" w:rsidRPr="008A7BBB">
        <w:rPr>
          <w:rFonts w:ascii="Times New Roman" w:hAnsi="Times New Roman" w:cs="Times New Roman"/>
          <w:kern w:val="0"/>
          <w:szCs w:val="21"/>
        </w:rPr>
        <w:t>Rona-Tas</w:t>
      </w:r>
      <w:r w:rsidR="008079A4" w:rsidRPr="008A7BBB">
        <w:rPr>
          <w:rFonts w:ascii="Times New Roman" w:hAnsi="Times New Roman" w:cs="Times New Roman"/>
          <w:kern w:val="0"/>
          <w:szCs w:val="21"/>
        </w:rPr>
        <w:t>，</w:t>
      </w:r>
      <w:r w:rsidR="008079A4" w:rsidRPr="008A7BBB">
        <w:rPr>
          <w:rFonts w:ascii="Times New Roman" w:hAnsi="Times New Roman" w:cs="Times New Roman"/>
          <w:kern w:val="0"/>
          <w:szCs w:val="21"/>
        </w:rPr>
        <w:t>1994</w:t>
      </w:r>
      <w:r w:rsidR="008079A4" w:rsidRPr="008A7BBB">
        <w:rPr>
          <w:rFonts w:ascii="Times New Roman" w:hAnsi="Times New Roman" w:cs="Times New Roman"/>
          <w:kern w:val="0"/>
          <w:szCs w:val="21"/>
        </w:rPr>
        <w:t>；</w:t>
      </w:r>
      <w:r w:rsidR="008079A4" w:rsidRPr="008A7BBB">
        <w:rPr>
          <w:rFonts w:ascii="Times New Roman" w:hAnsi="Times New Roman" w:cs="Times New Roman"/>
          <w:kern w:val="0"/>
          <w:szCs w:val="21"/>
        </w:rPr>
        <w:t>Bian and Logan</w:t>
      </w:r>
      <w:r w:rsidR="008079A4" w:rsidRPr="008A7BBB">
        <w:rPr>
          <w:rFonts w:ascii="Times New Roman" w:hAnsi="Times New Roman" w:cs="Times New Roman"/>
          <w:kern w:val="0"/>
          <w:szCs w:val="21"/>
        </w:rPr>
        <w:t>，</w:t>
      </w:r>
      <w:r w:rsidR="008079A4" w:rsidRPr="008A7BBB">
        <w:rPr>
          <w:rFonts w:ascii="Times New Roman" w:hAnsi="Times New Roman" w:cs="Times New Roman"/>
          <w:kern w:val="0"/>
          <w:szCs w:val="21"/>
        </w:rPr>
        <w:t>1996</w:t>
      </w:r>
      <w:r w:rsidR="008079A4" w:rsidRPr="008A7BBB">
        <w:rPr>
          <w:rFonts w:ascii="Times New Roman" w:hAnsi="Times New Roman" w:cs="Times New Roman"/>
          <w:kern w:val="0"/>
          <w:szCs w:val="21"/>
        </w:rPr>
        <w:t>）。经验证据多支持社会与政府之间的互替关系（</w:t>
      </w:r>
      <w:r w:rsidR="00A97836" w:rsidRPr="008A7BBB">
        <w:rPr>
          <w:rFonts w:ascii="Times New Roman" w:hAnsi="Times New Roman" w:cs="Times New Roman"/>
          <w:kern w:val="0"/>
          <w:szCs w:val="21"/>
        </w:rPr>
        <w:t>张爽等，</w:t>
      </w:r>
      <w:r w:rsidR="00A97836" w:rsidRPr="008A7BBB">
        <w:rPr>
          <w:rFonts w:ascii="Times New Roman" w:hAnsi="Times New Roman" w:cs="Times New Roman"/>
          <w:kern w:val="0"/>
          <w:szCs w:val="21"/>
        </w:rPr>
        <w:t>2007</w:t>
      </w:r>
      <w:r w:rsidR="00A97836" w:rsidRPr="008A7BBB">
        <w:rPr>
          <w:rFonts w:ascii="Times New Roman" w:hAnsi="Times New Roman" w:cs="Times New Roman"/>
          <w:kern w:val="0"/>
          <w:szCs w:val="21"/>
        </w:rPr>
        <w:t>；陆铭等，</w:t>
      </w:r>
      <w:r w:rsidR="00A97836" w:rsidRPr="008A7BBB">
        <w:rPr>
          <w:rFonts w:ascii="Times New Roman" w:hAnsi="Times New Roman" w:cs="Times New Roman"/>
          <w:kern w:val="0"/>
          <w:szCs w:val="21"/>
        </w:rPr>
        <w:t>2010</w:t>
      </w:r>
      <w:r w:rsidR="00A97836" w:rsidRPr="008A7BBB">
        <w:rPr>
          <w:rFonts w:ascii="Times New Roman" w:hAnsi="Times New Roman" w:cs="Times New Roman"/>
          <w:kern w:val="0"/>
          <w:szCs w:val="21"/>
        </w:rPr>
        <w:t>；杨汝岱等，</w:t>
      </w:r>
      <w:r w:rsidR="00A97836" w:rsidRPr="008A7BBB">
        <w:rPr>
          <w:rFonts w:ascii="Times New Roman" w:hAnsi="Times New Roman" w:cs="Times New Roman"/>
          <w:kern w:val="0"/>
          <w:szCs w:val="21"/>
        </w:rPr>
        <w:t>2011</w:t>
      </w:r>
      <w:r w:rsidR="008079A4" w:rsidRPr="008A7BBB">
        <w:rPr>
          <w:rFonts w:ascii="Times New Roman" w:hAnsi="Times New Roman" w:cs="Times New Roman"/>
          <w:kern w:val="0"/>
          <w:szCs w:val="21"/>
        </w:rPr>
        <w:t>）</w:t>
      </w:r>
      <w:r w:rsidR="00D570D2" w:rsidRPr="008A7BBB">
        <w:rPr>
          <w:rFonts w:ascii="Times New Roman" w:hAnsi="Times New Roman" w:cs="Times New Roman"/>
          <w:szCs w:val="21"/>
        </w:rPr>
        <w:t>。本文</w:t>
      </w:r>
      <w:r w:rsidR="008079A4" w:rsidRPr="008A7BBB">
        <w:rPr>
          <w:rFonts w:ascii="Times New Roman" w:hAnsi="Times New Roman" w:cs="Times New Roman"/>
          <w:szCs w:val="21"/>
        </w:rPr>
        <w:t>的研究则为社会与政府的互补关系提供了经验证据。</w:t>
      </w:r>
      <w:r w:rsidRPr="008A7BBB">
        <w:rPr>
          <w:rFonts w:ascii="Times New Roman" w:hAnsi="Times New Roman" w:cs="Times New Roman"/>
          <w:szCs w:val="21"/>
        </w:rPr>
        <w:t>在公共</w:t>
      </w:r>
      <w:r w:rsidRPr="008A7BBB">
        <w:rPr>
          <w:rFonts w:ascii="Times New Roman" w:hAnsi="Times New Roman" w:cs="Times New Roman"/>
          <w:szCs w:val="21"/>
        </w:rPr>
        <w:lastRenderedPageBreak/>
        <w:t>品供给问题上，</w:t>
      </w:r>
      <w:r w:rsidR="0020512C" w:rsidRPr="008A7BBB">
        <w:rPr>
          <w:rFonts w:ascii="Times New Roman" w:hAnsi="Times New Roman" w:cs="Times New Roman"/>
          <w:szCs w:val="21"/>
        </w:rPr>
        <w:t>人们一般</w:t>
      </w:r>
      <w:r w:rsidRPr="008A7BBB">
        <w:rPr>
          <w:rFonts w:ascii="Times New Roman" w:hAnsi="Times New Roman" w:cs="Times New Roman"/>
          <w:szCs w:val="21"/>
        </w:rPr>
        <w:t>认为</w:t>
      </w:r>
      <w:r w:rsidR="00751BC5" w:rsidRPr="008A7BBB">
        <w:rPr>
          <w:rFonts w:ascii="Times New Roman" w:hAnsi="Times New Roman" w:cs="Times New Roman"/>
          <w:szCs w:val="21"/>
        </w:rPr>
        <w:t>应由</w:t>
      </w:r>
      <w:r w:rsidRPr="008A7BBB">
        <w:rPr>
          <w:rFonts w:ascii="Times New Roman" w:hAnsi="Times New Roman" w:cs="Times New Roman"/>
          <w:szCs w:val="21"/>
        </w:rPr>
        <w:t>政府</w:t>
      </w:r>
      <w:r w:rsidR="00751BC5" w:rsidRPr="008A7BBB">
        <w:rPr>
          <w:rFonts w:ascii="Times New Roman" w:hAnsi="Times New Roman" w:cs="Times New Roman"/>
          <w:szCs w:val="21"/>
        </w:rPr>
        <w:t>提供，特别随着</w:t>
      </w:r>
      <w:r w:rsidR="00B9736F" w:rsidRPr="008A7BBB">
        <w:rPr>
          <w:rFonts w:ascii="Times New Roman" w:hAnsi="Times New Roman" w:cs="Times New Roman"/>
          <w:szCs w:val="21"/>
        </w:rPr>
        <w:t>新中国成立</w:t>
      </w:r>
      <w:r w:rsidR="00751BC5" w:rsidRPr="008A7BBB">
        <w:rPr>
          <w:rFonts w:ascii="Times New Roman" w:hAnsi="Times New Roman" w:cs="Times New Roman"/>
          <w:szCs w:val="21"/>
        </w:rPr>
        <w:t>后基层党组织力量的加强，政府</w:t>
      </w:r>
      <w:r w:rsidR="00B9736F" w:rsidRPr="008A7BBB">
        <w:rPr>
          <w:rFonts w:ascii="Times New Roman" w:hAnsi="Times New Roman" w:cs="Times New Roman"/>
          <w:szCs w:val="21"/>
        </w:rPr>
        <w:t>应</w:t>
      </w:r>
      <w:r w:rsidR="00751BC5" w:rsidRPr="008A7BBB">
        <w:rPr>
          <w:rFonts w:ascii="Times New Roman" w:hAnsi="Times New Roman" w:cs="Times New Roman"/>
          <w:szCs w:val="21"/>
        </w:rPr>
        <w:t>发挥</w:t>
      </w:r>
      <w:r w:rsidR="00B9736F" w:rsidRPr="008A7BBB">
        <w:rPr>
          <w:rFonts w:ascii="Times New Roman" w:hAnsi="Times New Roman" w:cs="Times New Roman"/>
          <w:szCs w:val="21"/>
        </w:rPr>
        <w:t>着</w:t>
      </w:r>
      <w:r w:rsidRPr="008A7BBB">
        <w:rPr>
          <w:rFonts w:ascii="Times New Roman" w:hAnsi="Times New Roman" w:cs="Times New Roman"/>
          <w:szCs w:val="21"/>
        </w:rPr>
        <w:t>决定性的作用，但</w:t>
      </w:r>
      <w:r w:rsidR="00430923" w:rsidRPr="008A7BBB">
        <w:rPr>
          <w:rFonts w:ascii="Times New Roman" w:hAnsi="Times New Roman" w:cs="Times New Roman"/>
          <w:szCs w:val="21"/>
        </w:rPr>
        <w:t>是否社会力量就不重要了，这仍然有待研究。</w:t>
      </w:r>
    </w:p>
    <w:p w14:paraId="1F26C134" w14:textId="77777777" w:rsidR="00D56F79" w:rsidRPr="008A7BBB" w:rsidRDefault="00D56F79" w:rsidP="00DD6FD5">
      <w:pPr>
        <w:autoSpaceDE w:val="0"/>
        <w:autoSpaceDN w:val="0"/>
        <w:adjustRightInd w:val="0"/>
        <w:ind w:firstLineChars="200" w:firstLine="420"/>
        <w:rPr>
          <w:rFonts w:ascii="Times New Roman" w:hAnsi="Times New Roman" w:cs="Times New Roman"/>
          <w:szCs w:val="21"/>
        </w:rPr>
      </w:pPr>
      <w:r w:rsidRPr="008A7BBB">
        <w:rPr>
          <w:rFonts w:ascii="Times New Roman" w:hAnsi="Times New Roman" w:cs="Times New Roman"/>
          <w:szCs w:val="21"/>
        </w:rPr>
        <w:t>本文</w:t>
      </w:r>
      <w:r w:rsidR="0020512C" w:rsidRPr="008A7BBB">
        <w:rPr>
          <w:rFonts w:ascii="Times New Roman" w:hAnsi="Times New Roman" w:cs="Times New Roman"/>
          <w:szCs w:val="21"/>
        </w:rPr>
        <w:t>同时也</w:t>
      </w:r>
      <w:r w:rsidRPr="008A7BBB">
        <w:rPr>
          <w:rFonts w:ascii="Times New Roman" w:hAnsi="Times New Roman" w:cs="Times New Roman"/>
          <w:szCs w:val="21"/>
        </w:rPr>
        <w:t>丰富了关于宗族与经济社会发展关系的研究。宗族是中国传统文化的重要组成部分，是农村群体最主要的存在形式（</w:t>
      </w:r>
      <w:r w:rsidRPr="008A7BBB">
        <w:rPr>
          <w:rFonts w:ascii="Times New Roman" w:hAnsi="Times New Roman" w:cs="Times New Roman"/>
          <w:szCs w:val="21"/>
        </w:rPr>
        <w:t>Freedman, 1965</w:t>
      </w:r>
      <w:r w:rsidRPr="008A7BBB">
        <w:rPr>
          <w:rFonts w:ascii="Times New Roman" w:hAnsi="Times New Roman" w:cs="Times New Roman"/>
          <w:szCs w:val="21"/>
        </w:rPr>
        <w:t>；</w:t>
      </w:r>
      <w:r w:rsidRPr="008A7BBB">
        <w:rPr>
          <w:rFonts w:ascii="Times New Roman" w:hAnsi="Times New Roman" w:cs="Times New Roman"/>
          <w:szCs w:val="21"/>
        </w:rPr>
        <w:t>Watson</w:t>
      </w:r>
      <w:r w:rsidRPr="008A7BBB">
        <w:rPr>
          <w:rFonts w:ascii="Times New Roman" w:hAnsi="Times New Roman" w:cs="Times New Roman"/>
          <w:szCs w:val="21"/>
        </w:rPr>
        <w:t>，</w:t>
      </w:r>
      <w:r w:rsidRPr="008A7BBB">
        <w:rPr>
          <w:rFonts w:ascii="Times New Roman" w:hAnsi="Times New Roman" w:cs="Times New Roman"/>
          <w:szCs w:val="21"/>
        </w:rPr>
        <w:t>1982</w:t>
      </w:r>
      <w:r w:rsidRPr="008A7BBB">
        <w:rPr>
          <w:rFonts w:ascii="Times New Roman" w:hAnsi="Times New Roman" w:cs="Times New Roman"/>
          <w:szCs w:val="21"/>
        </w:rPr>
        <w:t>；</w:t>
      </w:r>
      <w:r w:rsidRPr="008A7BBB">
        <w:rPr>
          <w:rFonts w:ascii="Times New Roman" w:hAnsi="Times New Roman" w:cs="Times New Roman"/>
          <w:szCs w:val="21"/>
        </w:rPr>
        <w:t>Duara</w:t>
      </w:r>
      <w:r w:rsidRPr="008A7BBB">
        <w:rPr>
          <w:rFonts w:ascii="Times New Roman" w:hAnsi="Times New Roman" w:cs="Times New Roman"/>
          <w:szCs w:val="21"/>
        </w:rPr>
        <w:t>，</w:t>
      </w:r>
      <w:r w:rsidRPr="008A7BBB">
        <w:rPr>
          <w:rFonts w:ascii="Times New Roman" w:hAnsi="Times New Roman" w:cs="Times New Roman"/>
          <w:szCs w:val="21"/>
        </w:rPr>
        <w:t>1988</w:t>
      </w:r>
      <w:r w:rsidRPr="008A7BBB">
        <w:rPr>
          <w:rFonts w:ascii="Times New Roman" w:hAnsi="Times New Roman" w:cs="Times New Roman"/>
          <w:szCs w:val="21"/>
        </w:rPr>
        <w:t>；费孝通，</w:t>
      </w:r>
      <w:r w:rsidRPr="008A7BBB">
        <w:rPr>
          <w:rFonts w:ascii="Times New Roman" w:hAnsi="Times New Roman" w:cs="Times New Roman"/>
          <w:szCs w:val="21"/>
        </w:rPr>
        <w:t>2001</w:t>
      </w:r>
      <w:r w:rsidRPr="008A7BBB">
        <w:rPr>
          <w:rFonts w:ascii="Times New Roman" w:hAnsi="Times New Roman" w:cs="Times New Roman"/>
          <w:szCs w:val="21"/>
        </w:rPr>
        <w:t>）。</w:t>
      </w:r>
      <w:r w:rsidR="00B13D9E" w:rsidRPr="008A7BBB">
        <w:rPr>
          <w:rFonts w:ascii="Times New Roman" w:hAnsiTheme="minorEastAsia" w:cs="Times New Roman"/>
          <w:szCs w:val="21"/>
        </w:rPr>
        <w:t>关于宗族对社会经济发展影响的文献已有很多，包括</w:t>
      </w:r>
      <w:r w:rsidR="00B13D9E" w:rsidRPr="008A7BBB">
        <w:rPr>
          <w:rFonts w:ascii="Times New Roman" w:hAnsiTheme="minorEastAsia" w:cs="Times New Roman"/>
          <w:kern w:val="0"/>
          <w:szCs w:val="21"/>
        </w:rPr>
        <w:t>宗族网络对劳动力市场的影响（郭云南和姚洋，</w:t>
      </w:r>
      <w:r w:rsidR="00B13D9E" w:rsidRPr="008A7BBB">
        <w:rPr>
          <w:rFonts w:ascii="Times New Roman" w:hAnsi="Times New Roman" w:cs="Times New Roman"/>
          <w:kern w:val="0"/>
          <w:szCs w:val="21"/>
        </w:rPr>
        <w:t>2013</w:t>
      </w:r>
      <w:r w:rsidR="00B13D9E" w:rsidRPr="008A7BBB">
        <w:rPr>
          <w:rFonts w:ascii="Times New Roman" w:hAnsiTheme="minorEastAsia" w:cs="Times New Roman"/>
          <w:kern w:val="0"/>
          <w:szCs w:val="21"/>
        </w:rPr>
        <w:t>）</w:t>
      </w:r>
      <w:r w:rsidR="00B13D9E" w:rsidRPr="008A7BBB">
        <w:rPr>
          <w:rFonts w:ascii="Times New Roman" w:hAnsiTheme="minorEastAsia" w:cs="Times New Roman" w:hint="eastAsia"/>
          <w:kern w:val="0"/>
          <w:szCs w:val="21"/>
        </w:rPr>
        <w:t>；</w:t>
      </w:r>
      <w:r w:rsidR="00B13D9E" w:rsidRPr="008A7BBB">
        <w:rPr>
          <w:rFonts w:ascii="Times New Roman" w:hAnsiTheme="minorEastAsia" w:cs="Times New Roman"/>
          <w:kern w:val="0"/>
          <w:szCs w:val="21"/>
        </w:rPr>
        <w:t>宗族网络对市场化和法制化进程的影响（</w:t>
      </w:r>
      <w:r w:rsidR="00B13D9E" w:rsidRPr="008A7BBB">
        <w:rPr>
          <w:rFonts w:ascii="Times New Roman" w:hAnsi="Times New Roman" w:cs="Times New Roman"/>
          <w:kern w:val="0"/>
          <w:szCs w:val="21"/>
        </w:rPr>
        <w:t>Greif and Tabellini</w:t>
      </w:r>
      <w:r w:rsidR="00B13D9E" w:rsidRPr="008A7BBB">
        <w:rPr>
          <w:rFonts w:ascii="Times New Roman" w:hAnsiTheme="minorEastAsia" w:cs="Times New Roman"/>
          <w:kern w:val="0"/>
          <w:szCs w:val="21"/>
        </w:rPr>
        <w:t>，</w:t>
      </w:r>
      <w:r w:rsidR="00B13D9E" w:rsidRPr="008A7BBB">
        <w:rPr>
          <w:rFonts w:ascii="Times New Roman" w:hAnsi="Times New Roman" w:cs="Times New Roman"/>
          <w:kern w:val="0"/>
          <w:szCs w:val="21"/>
        </w:rPr>
        <w:t>2017</w:t>
      </w:r>
      <w:r w:rsidR="00B13D9E" w:rsidRPr="008A7BBB">
        <w:rPr>
          <w:rFonts w:ascii="Times New Roman" w:hAnsiTheme="minorEastAsia" w:cs="Times New Roman"/>
          <w:kern w:val="0"/>
          <w:szCs w:val="21"/>
        </w:rPr>
        <w:t>）；宗族网络作为一种非正式金融制度，对民间借贷的影响（</w:t>
      </w:r>
      <w:r w:rsidR="00B13D9E" w:rsidRPr="008A7BBB">
        <w:rPr>
          <w:rFonts w:ascii="Times New Roman" w:hAnsi="Times New Roman" w:cs="Times New Roman"/>
          <w:kern w:val="0"/>
          <w:szCs w:val="21"/>
        </w:rPr>
        <w:t>Zhang</w:t>
      </w:r>
      <w:r w:rsidR="00B13D9E" w:rsidRPr="008A7BBB">
        <w:rPr>
          <w:rFonts w:ascii="Times New Roman" w:hAnsiTheme="minorEastAsia" w:cs="Times New Roman"/>
          <w:kern w:val="0"/>
          <w:szCs w:val="21"/>
        </w:rPr>
        <w:t>，</w:t>
      </w:r>
      <w:r w:rsidR="00B13D9E" w:rsidRPr="008A7BBB">
        <w:rPr>
          <w:rFonts w:ascii="Times New Roman" w:hAnsi="Times New Roman" w:cs="Times New Roman"/>
          <w:kern w:val="0"/>
          <w:szCs w:val="21"/>
        </w:rPr>
        <w:t>2019</w:t>
      </w:r>
      <w:r w:rsidR="00B13D9E" w:rsidRPr="008A7BBB">
        <w:rPr>
          <w:rFonts w:ascii="Times New Roman" w:hAnsiTheme="minorEastAsia" w:cs="Times New Roman"/>
          <w:kern w:val="0"/>
          <w:szCs w:val="21"/>
        </w:rPr>
        <w:t>；</w:t>
      </w:r>
      <w:r w:rsidR="00B13D9E" w:rsidRPr="008A7BBB">
        <w:rPr>
          <w:rFonts w:ascii="Times New Roman" w:hAnsi="Times New Roman" w:cs="Times New Roman"/>
          <w:kern w:val="0"/>
          <w:szCs w:val="21"/>
        </w:rPr>
        <w:t>Deng et al.</w:t>
      </w:r>
      <w:r w:rsidR="00B13D9E" w:rsidRPr="008A7BBB">
        <w:rPr>
          <w:rFonts w:ascii="Times New Roman" w:hAnsiTheme="minorEastAsia" w:cs="Times New Roman"/>
          <w:kern w:val="0"/>
          <w:szCs w:val="21"/>
        </w:rPr>
        <w:t>，</w:t>
      </w:r>
      <w:r w:rsidR="00B13D9E" w:rsidRPr="008A7BBB">
        <w:rPr>
          <w:rFonts w:ascii="Times New Roman" w:hAnsi="Times New Roman" w:cs="Times New Roman"/>
          <w:kern w:val="0"/>
          <w:szCs w:val="21"/>
        </w:rPr>
        <w:t>2019</w:t>
      </w:r>
      <w:r w:rsidR="00B13D9E" w:rsidRPr="008A7BBB">
        <w:rPr>
          <w:rFonts w:ascii="Times New Roman" w:hAnsiTheme="minorEastAsia" w:cs="Times New Roman"/>
          <w:kern w:val="0"/>
          <w:szCs w:val="21"/>
        </w:rPr>
        <w:t>）</w:t>
      </w:r>
      <w:r w:rsidR="00B13D9E" w:rsidRPr="008A7BBB">
        <w:rPr>
          <w:rFonts w:ascii="Times New Roman" w:hAnsiTheme="minorEastAsia" w:cs="Times New Roman" w:hint="eastAsia"/>
          <w:kern w:val="0"/>
          <w:szCs w:val="21"/>
        </w:rPr>
        <w:t>等</w:t>
      </w:r>
      <w:r w:rsidR="00B13D9E" w:rsidRPr="008A7BBB">
        <w:rPr>
          <w:rFonts w:ascii="Times New Roman" w:hAnsiTheme="minorEastAsia" w:cs="Times New Roman"/>
          <w:szCs w:val="21"/>
        </w:rPr>
        <w:t>。</w:t>
      </w:r>
      <w:r w:rsidRPr="008A7BBB">
        <w:rPr>
          <w:rFonts w:ascii="Times New Roman" w:hAnsi="Times New Roman" w:cs="Times New Roman"/>
          <w:szCs w:val="21"/>
        </w:rPr>
        <w:t>事实上，部分文献已经开始探讨宗族文化这一非正式制度对集体行动和政府公共支出的影响。</w:t>
      </w:r>
      <w:r w:rsidRPr="008A7BBB">
        <w:rPr>
          <w:rFonts w:ascii="Times New Roman" w:hAnsi="Times New Roman" w:cs="Times New Roman"/>
          <w:szCs w:val="21"/>
        </w:rPr>
        <w:t>Tsai</w:t>
      </w:r>
      <w:r w:rsidRPr="008A7BBB">
        <w:rPr>
          <w:rFonts w:ascii="Times New Roman" w:hAnsi="Times New Roman" w:cs="Times New Roman"/>
          <w:szCs w:val="21"/>
        </w:rPr>
        <w:t>（</w:t>
      </w:r>
      <w:r w:rsidRPr="008A7BBB">
        <w:rPr>
          <w:rFonts w:ascii="Times New Roman" w:hAnsi="Times New Roman" w:cs="Times New Roman"/>
          <w:szCs w:val="21"/>
        </w:rPr>
        <w:t>2007</w:t>
      </w:r>
      <w:r w:rsidRPr="008A7BBB">
        <w:rPr>
          <w:rFonts w:ascii="Times New Roman" w:hAnsi="Times New Roman" w:cs="Times New Roman"/>
          <w:szCs w:val="21"/>
        </w:rPr>
        <w:t>）和</w:t>
      </w:r>
      <w:r w:rsidRPr="008A7BBB">
        <w:rPr>
          <w:rFonts w:ascii="Times New Roman" w:hAnsi="Times New Roman" w:cs="Times New Roman"/>
          <w:szCs w:val="21"/>
        </w:rPr>
        <w:t>Xu and Yao</w:t>
      </w:r>
      <w:r w:rsidRPr="008A7BBB">
        <w:rPr>
          <w:rFonts w:ascii="Times New Roman" w:hAnsi="Times New Roman" w:cs="Times New Roman"/>
          <w:szCs w:val="21"/>
        </w:rPr>
        <w:t>（</w:t>
      </w:r>
      <w:r w:rsidRPr="008A7BBB">
        <w:rPr>
          <w:rFonts w:ascii="Times New Roman" w:hAnsi="Times New Roman" w:cs="Times New Roman"/>
          <w:szCs w:val="21"/>
        </w:rPr>
        <w:t>2015</w:t>
      </w:r>
      <w:r w:rsidRPr="008A7BBB">
        <w:rPr>
          <w:rFonts w:ascii="Times New Roman" w:hAnsi="Times New Roman" w:cs="Times New Roman"/>
          <w:szCs w:val="21"/>
        </w:rPr>
        <w:t>）分别通过中国</w:t>
      </w:r>
      <w:r w:rsidRPr="008A7BBB">
        <w:rPr>
          <w:rFonts w:ascii="Times New Roman" w:hAnsi="Times New Roman" w:cs="Times New Roman"/>
          <w:szCs w:val="21"/>
        </w:rPr>
        <w:t>40</w:t>
      </w:r>
      <w:r w:rsidRPr="008A7BBB">
        <w:rPr>
          <w:rFonts w:ascii="Times New Roman" w:hAnsi="Times New Roman" w:cs="Times New Roman"/>
          <w:szCs w:val="21"/>
        </w:rPr>
        <w:t>余个和</w:t>
      </w:r>
      <w:r w:rsidRPr="008A7BBB">
        <w:rPr>
          <w:rFonts w:ascii="Times New Roman" w:hAnsi="Times New Roman" w:cs="Times New Roman"/>
          <w:szCs w:val="21"/>
        </w:rPr>
        <w:t>200</w:t>
      </w:r>
      <w:r w:rsidRPr="008A7BBB">
        <w:rPr>
          <w:rFonts w:ascii="Times New Roman" w:hAnsi="Times New Roman" w:cs="Times New Roman"/>
          <w:szCs w:val="21"/>
        </w:rPr>
        <w:t>余个村庄的抽样调查，以家族族谱数目、祠堂数目、大姓占本村人口比重作为宗族势力的衡量指标，发现宗族势力强的村庄，村民越容易集体行动要求政府提供公共服务。</w:t>
      </w:r>
      <w:r w:rsidR="00B57FF5" w:rsidRPr="008A7BBB">
        <w:rPr>
          <w:rFonts w:ascii="Times New Roman" w:hAnsi="Times New Roman" w:cs="Times New Roman"/>
          <w:kern w:val="0"/>
          <w:szCs w:val="21"/>
        </w:rPr>
        <w:t>这些指标能在一定程度上衡量宗族网络的强度，但是也有其</w:t>
      </w:r>
      <w:r w:rsidR="00F07DE1" w:rsidRPr="008A7BBB">
        <w:rPr>
          <w:rFonts w:ascii="Times New Roman" w:hAnsi="Times New Roman" w:cs="Times New Roman" w:hint="eastAsia"/>
          <w:kern w:val="0"/>
          <w:szCs w:val="21"/>
        </w:rPr>
        <w:t>不足</w:t>
      </w:r>
      <w:r w:rsidR="00B57FF5" w:rsidRPr="008A7BBB">
        <w:rPr>
          <w:rFonts w:ascii="Times New Roman" w:hAnsi="Times New Roman" w:cs="Times New Roman"/>
          <w:kern w:val="0"/>
          <w:szCs w:val="21"/>
        </w:rPr>
        <w:t>。祠堂、家谱这二个指标与经济发展水平高度相关，内生性问题较为严重；而</w:t>
      </w:r>
      <w:r w:rsidR="00B13D9E" w:rsidRPr="008A7BBB">
        <w:rPr>
          <w:rFonts w:ascii="Times New Roman" w:hAnsi="Times New Roman" w:cs="Times New Roman"/>
          <w:kern w:val="0"/>
          <w:szCs w:val="21"/>
        </w:rPr>
        <w:t>上述文献中所使用的</w:t>
      </w:r>
      <w:r w:rsidR="00B57FF5" w:rsidRPr="008A7BBB">
        <w:rPr>
          <w:rFonts w:ascii="Times New Roman" w:hAnsi="Times New Roman" w:cs="Times New Roman"/>
          <w:kern w:val="0"/>
          <w:szCs w:val="21"/>
        </w:rPr>
        <w:t>姓氏数目和姓氏集中度为调查数据，仅涵盖了少数地区。</w:t>
      </w:r>
      <w:r w:rsidRPr="008A7BBB">
        <w:rPr>
          <w:rFonts w:ascii="Times New Roman" w:hAnsi="Times New Roman" w:cs="Times New Roman"/>
          <w:szCs w:val="21"/>
        </w:rPr>
        <w:t>本文</w:t>
      </w:r>
      <w:r w:rsidR="00A97836" w:rsidRPr="008A7BBB">
        <w:rPr>
          <w:rFonts w:ascii="Times New Roman" w:hAnsi="Times New Roman" w:cs="Times New Roman"/>
          <w:szCs w:val="21"/>
        </w:rPr>
        <w:t>立足于宗族多样性，</w:t>
      </w:r>
      <w:r w:rsidR="00B57FF5" w:rsidRPr="008A7BBB">
        <w:rPr>
          <w:rFonts w:ascii="Times New Roman" w:hAnsi="Times New Roman" w:cs="Times New Roman"/>
          <w:szCs w:val="21"/>
        </w:rPr>
        <w:t>从县志中搜集</w:t>
      </w:r>
      <w:r w:rsidR="00D570D2" w:rsidRPr="008A7BBB">
        <w:rPr>
          <w:rFonts w:ascii="Times New Roman" w:hAnsi="Times New Roman" w:cs="Times New Roman"/>
          <w:szCs w:val="21"/>
        </w:rPr>
        <w:t>了</w:t>
      </w:r>
      <w:r w:rsidR="00D570D2" w:rsidRPr="008A7BBB">
        <w:rPr>
          <w:rFonts w:ascii="Times New Roman" w:hAnsi="Times New Roman" w:cs="Times New Roman" w:hint="eastAsia"/>
          <w:szCs w:val="21"/>
        </w:rPr>
        <w:t>7</w:t>
      </w:r>
      <w:r w:rsidR="00085D95" w:rsidRPr="008A7BBB">
        <w:rPr>
          <w:rFonts w:ascii="Times New Roman" w:hAnsi="Times New Roman" w:cs="Times New Roman"/>
          <w:szCs w:val="21"/>
        </w:rPr>
        <w:t>58</w:t>
      </w:r>
      <w:r w:rsidR="00085D95" w:rsidRPr="008A7BBB">
        <w:rPr>
          <w:rFonts w:ascii="Times New Roman" w:hAnsi="Times New Roman" w:cs="Times New Roman" w:hint="eastAsia"/>
          <w:szCs w:val="21"/>
        </w:rPr>
        <w:t>个</w:t>
      </w:r>
      <w:r w:rsidR="00D570D2" w:rsidRPr="008A7BBB">
        <w:rPr>
          <w:rFonts w:ascii="Times New Roman" w:hAnsi="Times New Roman" w:cs="Times New Roman" w:hint="eastAsia"/>
          <w:szCs w:val="21"/>
        </w:rPr>
        <w:t>县</w:t>
      </w:r>
      <w:r w:rsidR="00085D95" w:rsidRPr="008A7BBB">
        <w:rPr>
          <w:rStyle w:val="aa"/>
          <w:rFonts w:ascii="Times New Roman" w:hAnsi="Times New Roman" w:cs="Times New Roman"/>
          <w:szCs w:val="21"/>
        </w:rPr>
        <w:footnoteReference w:id="3"/>
      </w:r>
      <w:r w:rsidR="00D570D2" w:rsidRPr="008A7BBB">
        <w:rPr>
          <w:rFonts w:ascii="Times New Roman" w:hAnsi="Times New Roman" w:cs="Times New Roman" w:hint="eastAsia"/>
          <w:szCs w:val="21"/>
        </w:rPr>
        <w:t>的</w:t>
      </w:r>
      <w:r w:rsidR="00B57FF5" w:rsidRPr="008A7BBB">
        <w:rPr>
          <w:rFonts w:ascii="Times New Roman" w:hAnsi="Times New Roman" w:cs="Times New Roman"/>
          <w:szCs w:val="21"/>
        </w:rPr>
        <w:t>姓氏数目和姓氏结构信息，</w:t>
      </w:r>
      <w:r w:rsidRPr="008A7BBB">
        <w:rPr>
          <w:rFonts w:ascii="Times New Roman" w:hAnsi="Times New Roman" w:cs="Times New Roman"/>
          <w:szCs w:val="21"/>
        </w:rPr>
        <w:t>以一县姓氏数目和姓氏集中度衡量该县的宗族多样性，发现宗族多样性影响</w:t>
      </w:r>
      <w:r w:rsidR="00B13D9E" w:rsidRPr="008A7BBB">
        <w:rPr>
          <w:rFonts w:ascii="Times New Roman" w:hAnsi="Times New Roman" w:cs="Times New Roman"/>
          <w:szCs w:val="21"/>
        </w:rPr>
        <w:t>村民</w:t>
      </w:r>
      <w:r w:rsidRPr="008A7BBB">
        <w:rPr>
          <w:rFonts w:ascii="Times New Roman" w:hAnsi="Times New Roman" w:cs="Times New Roman"/>
          <w:szCs w:val="21"/>
        </w:rPr>
        <w:t>集体行动的交易成本，进而影响农村公共品私人供给。进一步的，本文还发现</w:t>
      </w:r>
      <w:r w:rsidR="000842D6" w:rsidRPr="008A7BBB">
        <w:rPr>
          <w:rFonts w:ascii="Times New Roman" w:hAnsi="Times New Roman" w:cs="Times New Roman"/>
          <w:szCs w:val="21"/>
        </w:rPr>
        <w:t>宗族多样性与</w:t>
      </w:r>
      <w:r w:rsidRPr="008A7BBB">
        <w:rPr>
          <w:rFonts w:ascii="Times New Roman" w:hAnsi="Times New Roman" w:cs="Times New Roman"/>
          <w:szCs w:val="21"/>
        </w:rPr>
        <w:t>政府公共支出存在互补性，</w:t>
      </w:r>
      <w:r w:rsidR="000842D6" w:rsidRPr="008A7BBB">
        <w:rPr>
          <w:rFonts w:ascii="Times New Roman" w:hAnsi="Times New Roman" w:cs="Times New Roman"/>
          <w:szCs w:val="21"/>
        </w:rPr>
        <w:t>宗族多样性程度越低，</w:t>
      </w:r>
      <w:r w:rsidRPr="008A7BBB">
        <w:rPr>
          <w:rFonts w:ascii="Times New Roman" w:hAnsi="Times New Roman" w:cs="Times New Roman"/>
          <w:szCs w:val="21"/>
        </w:rPr>
        <w:t>政府公共支出对农村公共品私人供给的</w:t>
      </w:r>
      <w:r w:rsidR="000842D6" w:rsidRPr="008A7BBB">
        <w:rPr>
          <w:rFonts w:ascii="Times New Roman" w:hAnsi="Times New Roman" w:cs="Times New Roman"/>
          <w:szCs w:val="21"/>
        </w:rPr>
        <w:t>促进作用</w:t>
      </w:r>
      <w:r w:rsidRPr="008A7BBB">
        <w:rPr>
          <w:rFonts w:ascii="Times New Roman" w:hAnsi="Times New Roman" w:cs="Times New Roman"/>
          <w:szCs w:val="21"/>
        </w:rPr>
        <w:t>越显著。</w:t>
      </w:r>
      <w:r w:rsidR="00E00EB8" w:rsidRPr="008A7BBB">
        <w:rPr>
          <w:rStyle w:val="aa"/>
          <w:rFonts w:ascii="Times New Roman" w:hAnsi="Times New Roman" w:cs="Times New Roman"/>
          <w:szCs w:val="21"/>
        </w:rPr>
        <w:footnoteReference w:id="4"/>
      </w:r>
    </w:p>
    <w:p w14:paraId="2CCEBD63" w14:textId="77A00B80" w:rsidR="00EA16B0" w:rsidRPr="008A7BBB" w:rsidRDefault="00F02AA0" w:rsidP="00DD6FD5">
      <w:pPr>
        <w:rPr>
          <w:rFonts w:ascii="Times New Roman" w:hAnsi="Times New Roman" w:cs="Times New Roman"/>
          <w:szCs w:val="21"/>
        </w:rPr>
      </w:pPr>
      <w:r w:rsidRPr="008A7BBB">
        <w:rPr>
          <w:rFonts w:ascii="Times New Roman" w:hAnsi="Times New Roman" w:cs="Times New Roman"/>
          <w:szCs w:val="21"/>
        </w:rPr>
        <w:t xml:space="preserve">    </w:t>
      </w:r>
      <w:r w:rsidRPr="008A7BBB">
        <w:rPr>
          <w:rFonts w:ascii="Times New Roman" w:hAnsi="Times New Roman" w:cs="Times New Roman"/>
          <w:szCs w:val="21"/>
        </w:rPr>
        <w:t>本文</w:t>
      </w:r>
      <w:r w:rsidR="00F934CB" w:rsidRPr="008A7BBB">
        <w:rPr>
          <w:rFonts w:ascii="Times New Roman" w:hAnsi="Times New Roman" w:cs="Times New Roman"/>
          <w:szCs w:val="21"/>
        </w:rPr>
        <w:t>还</w:t>
      </w:r>
      <w:r w:rsidRPr="008A7BBB">
        <w:rPr>
          <w:rFonts w:ascii="Times New Roman" w:hAnsi="Times New Roman" w:cs="Times New Roman"/>
          <w:szCs w:val="21"/>
        </w:rPr>
        <w:t>为公共品私人供给中集体行动的逻辑提供了经验证据。</w:t>
      </w:r>
      <w:r w:rsidR="00882115" w:rsidRPr="008A7BBB">
        <w:rPr>
          <w:rFonts w:ascii="Times New Roman" w:hAnsi="Times New Roman" w:cs="Times New Roman"/>
          <w:szCs w:val="21"/>
        </w:rPr>
        <w:t>Olson</w:t>
      </w:r>
      <w:r w:rsidR="00882115" w:rsidRPr="008A7BBB">
        <w:rPr>
          <w:rFonts w:ascii="Times New Roman" w:hAnsi="Times New Roman" w:cs="Times New Roman"/>
          <w:szCs w:val="21"/>
        </w:rPr>
        <w:t>（</w:t>
      </w:r>
      <w:r w:rsidR="00882115" w:rsidRPr="008A7BBB">
        <w:rPr>
          <w:rFonts w:ascii="Times New Roman" w:hAnsi="Times New Roman" w:cs="Times New Roman"/>
          <w:szCs w:val="21"/>
        </w:rPr>
        <w:t>1965</w:t>
      </w:r>
      <w:r w:rsidR="00882115" w:rsidRPr="008A7BBB">
        <w:rPr>
          <w:rFonts w:ascii="Times New Roman" w:hAnsi="Times New Roman" w:cs="Times New Roman"/>
          <w:szCs w:val="21"/>
        </w:rPr>
        <w:t>）首次提出集体行动的逻辑用以解释公共品的私人供给。随后，</w:t>
      </w:r>
      <w:r w:rsidR="00882115" w:rsidRPr="008A7BBB">
        <w:rPr>
          <w:rFonts w:ascii="Times New Roman" w:hAnsi="Times New Roman" w:cs="Times New Roman"/>
          <w:szCs w:val="21"/>
        </w:rPr>
        <w:t>Ostrom</w:t>
      </w:r>
      <w:r w:rsidR="00882115" w:rsidRPr="008A7BBB">
        <w:rPr>
          <w:rFonts w:ascii="Times New Roman" w:hAnsi="Times New Roman" w:cs="Times New Roman"/>
          <w:szCs w:val="21"/>
        </w:rPr>
        <w:t>（</w:t>
      </w:r>
      <w:r w:rsidR="00882115" w:rsidRPr="008A7BBB">
        <w:rPr>
          <w:rFonts w:ascii="Times New Roman" w:hAnsi="Times New Roman" w:cs="Times New Roman"/>
          <w:szCs w:val="21"/>
        </w:rPr>
        <w:t>1990</w:t>
      </w:r>
      <w:r w:rsidR="00882115" w:rsidRPr="008A7BBB">
        <w:rPr>
          <w:rFonts w:ascii="Times New Roman" w:hAnsi="Times New Roman" w:cs="Times New Roman"/>
          <w:szCs w:val="21"/>
        </w:rPr>
        <w:t>）进一步完善了这一理论。他们认为，群体规模越小，集体行动的交易成本越低，公共品的私人供给越有可能</w:t>
      </w:r>
      <w:r w:rsidR="00A3731D" w:rsidRPr="008A7BBB">
        <w:rPr>
          <w:rFonts w:ascii="Times New Roman" w:hAnsi="Times New Roman" w:cs="Times New Roman"/>
          <w:szCs w:val="21"/>
        </w:rPr>
        <w:t>。</w:t>
      </w:r>
      <w:r w:rsidR="00E00EB8" w:rsidRPr="008A7BBB">
        <w:rPr>
          <w:rFonts w:ascii="Times New Roman" w:hAnsi="Times New Roman" w:cs="Times New Roman"/>
          <w:szCs w:val="21"/>
        </w:rPr>
        <w:t>但是，</w:t>
      </w:r>
      <w:r w:rsidR="00B57FF5" w:rsidRPr="008A7BBB">
        <w:rPr>
          <w:rFonts w:ascii="Times New Roman" w:hAnsi="Times New Roman" w:cs="Times New Roman"/>
          <w:szCs w:val="21"/>
        </w:rPr>
        <w:t>如果将一个种族作为一个个体，极化理论则揭示了种族数目与公共品私人供给之间的正相关关系。种族数目越少、种族极化</w:t>
      </w:r>
      <w:r w:rsidR="00B57FF5" w:rsidRPr="008A7BBB">
        <w:rPr>
          <w:rFonts w:ascii="Times New Roman" w:hAnsi="Times New Roman" w:cs="Times New Roman"/>
        </w:rPr>
        <w:t>（</w:t>
      </w:r>
      <w:r w:rsidR="00B57FF5" w:rsidRPr="008A7BBB">
        <w:rPr>
          <w:rFonts w:ascii="Times New Roman" w:hAnsi="Times New Roman" w:cs="Times New Roman"/>
        </w:rPr>
        <w:t>ethnic polarization</w:t>
      </w:r>
      <w:r w:rsidR="00B57FF5" w:rsidRPr="008A7BBB">
        <w:rPr>
          <w:rFonts w:ascii="Times New Roman" w:hAnsi="Times New Roman" w:cs="Times New Roman"/>
        </w:rPr>
        <w:t>）程度越高，则越有可能出现种族冲突（</w:t>
      </w:r>
      <w:r w:rsidR="00B57FF5" w:rsidRPr="008A7BBB">
        <w:rPr>
          <w:rFonts w:ascii="Times New Roman" w:hAnsi="Times New Roman" w:cs="Times New Roman"/>
          <w:kern w:val="0"/>
          <w:szCs w:val="21"/>
        </w:rPr>
        <w:t>Horowitz</w:t>
      </w:r>
      <w:r w:rsidR="00B57FF5" w:rsidRPr="008A7BBB">
        <w:rPr>
          <w:rFonts w:ascii="Times New Roman" w:hAnsi="Garamond" w:cs="Times New Roman"/>
          <w:kern w:val="0"/>
          <w:szCs w:val="21"/>
        </w:rPr>
        <w:t>，</w:t>
      </w:r>
      <w:r w:rsidR="00B57FF5" w:rsidRPr="008A7BBB">
        <w:rPr>
          <w:rFonts w:ascii="Times New Roman" w:hAnsi="Times New Roman" w:cs="Times New Roman"/>
          <w:kern w:val="0"/>
          <w:szCs w:val="21"/>
        </w:rPr>
        <w:t>1985</w:t>
      </w:r>
      <w:r w:rsidR="00B57FF5" w:rsidRPr="008A7BBB">
        <w:rPr>
          <w:rFonts w:ascii="Times New Roman" w:hAnsi="Garamond" w:cs="Times New Roman"/>
          <w:kern w:val="0"/>
          <w:szCs w:val="21"/>
        </w:rPr>
        <w:t>；</w:t>
      </w:r>
      <w:r w:rsidR="00B57FF5" w:rsidRPr="008A7BBB">
        <w:rPr>
          <w:rFonts w:ascii="Times New Roman" w:hAnsi="Times New Roman" w:cs="Times New Roman"/>
          <w:kern w:val="0"/>
          <w:szCs w:val="21"/>
        </w:rPr>
        <w:t>Montalvo and Reynal-Querol</w:t>
      </w:r>
      <w:r w:rsidR="00B57FF5" w:rsidRPr="008A7BBB">
        <w:rPr>
          <w:rFonts w:ascii="Times New Roman" w:hAnsi="Garamond" w:cs="Times New Roman"/>
          <w:kern w:val="0"/>
          <w:szCs w:val="21"/>
        </w:rPr>
        <w:t>，</w:t>
      </w:r>
      <w:r w:rsidR="00B57FF5" w:rsidRPr="008A7BBB">
        <w:rPr>
          <w:rFonts w:ascii="Times New Roman" w:eastAsia="PMingLiU" w:hAnsi="Times New Roman" w:cs="Times New Roman"/>
          <w:kern w:val="0"/>
          <w:szCs w:val="21"/>
        </w:rPr>
        <w:t>2005a</w:t>
      </w:r>
      <w:r w:rsidR="00B57FF5" w:rsidRPr="008A7BBB">
        <w:rPr>
          <w:rFonts w:ascii="Times New Roman" w:hAnsiTheme="minorEastAsia" w:cs="Times New Roman"/>
          <w:kern w:val="0"/>
          <w:szCs w:val="21"/>
        </w:rPr>
        <w:t>，</w:t>
      </w:r>
      <w:r w:rsidR="00B57FF5" w:rsidRPr="008A7BBB">
        <w:rPr>
          <w:rFonts w:ascii="Times New Roman" w:hAnsi="Times New Roman" w:cs="Times New Roman"/>
          <w:kern w:val="0"/>
          <w:szCs w:val="21"/>
        </w:rPr>
        <w:t>2005</w:t>
      </w:r>
      <w:r w:rsidR="00B57FF5" w:rsidRPr="008A7BBB">
        <w:rPr>
          <w:rFonts w:ascii="Times New Roman" w:eastAsia="PMingLiU" w:hAnsi="Times New Roman" w:cs="Times New Roman"/>
          <w:kern w:val="0"/>
          <w:szCs w:val="21"/>
        </w:rPr>
        <w:t>b</w:t>
      </w:r>
      <w:r w:rsidR="00B57FF5" w:rsidRPr="008A7BBB">
        <w:rPr>
          <w:rFonts w:ascii="Times New Roman" w:hAnsi="Times New Roman" w:cs="Times New Roman"/>
        </w:rPr>
        <w:t>）。种族冲突提高了种族之间的协调成本，降低了民众集资提供公共品的可能性。</w:t>
      </w:r>
      <w:r w:rsidR="0089287B" w:rsidRPr="008A7BBB">
        <w:rPr>
          <w:rFonts w:ascii="Times New Roman" w:hAnsi="Times New Roman" w:cs="Times New Roman"/>
        </w:rPr>
        <w:t>中国的宗族虽然不同于种族，</w:t>
      </w:r>
      <w:r w:rsidR="0089287B" w:rsidRPr="008A7BBB">
        <w:rPr>
          <w:rFonts w:ascii="Times New Roman" w:hAnsi="Times New Roman" w:cs="Times New Roman" w:hint="eastAsia"/>
        </w:rPr>
        <w:t>但</w:t>
      </w:r>
      <w:r w:rsidR="0089287B" w:rsidRPr="008A7BBB">
        <w:rPr>
          <w:rFonts w:ascii="Times New Roman" w:hAnsi="Times New Roman" w:cs="Times New Roman"/>
        </w:rPr>
        <w:t>从族群利益冲突的角度</w:t>
      </w:r>
      <w:r w:rsidR="0089287B" w:rsidRPr="008A7BBB">
        <w:rPr>
          <w:rFonts w:ascii="Times New Roman" w:hAnsi="Times New Roman" w:cs="Times New Roman" w:hint="eastAsia"/>
        </w:rPr>
        <w:t>来</w:t>
      </w:r>
      <w:r w:rsidR="0089287B" w:rsidRPr="008A7BBB">
        <w:rPr>
          <w:rFonts w:ascii="Times New Roman" w:hAnsi="Times New Roman" w:cs="Times New Roman"/>
        </w:rPr>
        <w:t>说，</w:t>
      </w:r>
      <w:r w:rsidR="0089287B" w:rsidRPr="008A7BBB">
        <w:rPr>
          <w:rFonts w:ascii="Times New Roman" w:hAnsi="Times New Roman" w:cs="Times New Roman" w:hint="eastAsia"/>
        </w:rPr>
        <w:t>逻辑</w:t>
      </w:r>
      <w:r w:rsidR="0089287B" w:rsidRPr="008A7BBB">
        <w:rPr>
          <w:rFonts w:ascii="Times New Roman" w:hAnsi="Times New Roman" w:cs="Times New Roman"/>
        </w:rPr>
        <w:t>是一样的，</w:t>
      </w:r>
      <w:r w:rsidR="0089287B" w:rsidRPr="008A7BBB">
        <w:rPr>
          <w:rFonts w:ascii="Times New Roman" w:hAnsi="Times New Roman" w:cs="Times New Roman" w:hint="eastAsia"/>
        </w:rPr>
        <w:t>本</w:t>
      </w:r>
      <w:r w:rsidR="0089287B" w:rsidRPr="008A7BBB">
        <w:rPr>
          <w:rFonts w:ascii="Times New Roman" w:hAnsi="Times New Roman" w:cs="Times New Roman"/>
        </w:rPr>
        <w:t>文</w:t>
      </w:r>
      <w:r w:rsidR="00EA16B0" w:rsidRPr="008A7BBB">
        <w:rPr>
          <w:rFonts w:ascii="Times New Roman" w:hAnsi="Times New Roman" w:cs="Times New Roman"/>
          <w:szCs w:val="21"/>
        </w:rPr>
        <w:t>发现</w:t>
      </w:r>
      <w:r w:rsidR="0089287B" w:rsidRPr="008A7BBB">
        <w:rPr>
          <w:rFonts w:ascii="Times New Roman" w:hAnsi="Times New Roman" w:cs="Times New Roman"/>
          <w:szCs w:val="21"/>
        </w:rPr>
        <w:t>，</w:t>
      </w:r>
      <w:r w:rsidR="00EA16B0" w:rsidRPr="008A7BBB">
        <w:rPr>
          <w:rFonts w:ascii="Times New Roman" w:hAnsi="Times New Roman" w:cs="Times New Roman"/>
          <w:szCs w:val="21"/>
        </w:rPr>
        <w:t>宗族多样性程度越高，农村公共品私人供给越少</w:t>
      </w:r>
      <w:r w:rsidR="003E28F5" w:rsidRPr="008A7BBB">
        <w:rPr>
          <w:rFonts w:ascii="Times New Roman" w:hAnsi="Times New Roman" w:cs="Times New Roman"/>
          <w:szCs w:val="21"/>
        </w:rPr>
        <w:t>，</w:t>
      </w:r>
      <w:r w:rsidR="003E28F5" w:rsidRPr="008A7BBB">
        <w:rPr>
          <w:rFonts w:ascii="Times New Roman" w:hAnsi="Times New Roman" w:cs="Times New Roman" w:hint="eastAsia"/>
          <w:szCs w:val="21"/>
        </w:rPr>
        <w:t>支持</w:t>
      </w:r>
      <w:r w:rsidR="003E28F5" w:rsidRPr="008A7BBB">
        <w:rPr>
          <w:rFonts w:ascii="Times New Roman" w:hAnsi="Times New Roman" w:cs="Times New Roman"/>
          <w:szCs w:val="21"/>
        </w:rPr>
        <w:t>了</w:t>
      </w:r>
      <w:r w:rsidR="003E28F5" w:rsidRPr="008A7BBB">
        <w:rPr>
          <w:rFonts w:ascii="Times New Roman" w:hAnsi="Times New Roman" w:cs="Times New Roman"/>
          <w:szCs w:val="21"/>
        </w:rPr>
        <w:t>“</w:t>
      </w:r>
      <w:r w:rsidR="003E28F5" w:rsidRPr="008A7BBB">
        <w:rPr>
          <w:rFonts w:ascii="Times New Roman" w:hAnsi="Times New Roman" w:cs="Times New Roman"/>
          <w:szCs w:val="21"/>
        </w:rPr>
        <w:t>搭便车</w:t>
      </w:r>
      <w:r w:rsidR="003E28F5" w:rsidRPr="008A7BBB">
        <w:rPr>
          <w:rFonts w:ascii="Times New Roman" w:hAnsi="Times New Roman" w:cs="Times New Roman"/>
          <w:szCs w:val="21"/>
        </w:rPr>
        <w:t>”</w:t>
      </w:r>
      <w:r w:rsidR="003E28F5" w:rsidRPr="008A7BBB">
        <w:rPr>
          <w:rFonts w:ascii="Times New Roman" w:hAnsi="Times New Roman" w:cs="Times New Roman" w:hint="eastAsia"/>
          <w:szCs w:val="21"/>
        </w:rPr>
        <w:t>的</w:t>
      </w:r>
      <w:r w:rsidR="003E28F5" w:rsidRPr="008A7BBB">
        <w:rPr>
          <w:rFonts w:ascii="Times New Roman" w:hAnsi="Times New Roman" w:cs="Times New Roman"/>
          <w:szCs w:val="21"/>
        </w:rPr>
        <w:t>逻辑</w:t>
      </w:r>
      <w:r w:rsidR="0089287B" w:rsidRPr="008A7BBB">
        <w:rPr>
          <w:rFonts w:ascii="Times New Roman" w:hAnsi="Times New Roman" w:cs="Times New Roman"/>
          <w:szCs w:val="21"/>
        </w:rPr>
        <w:t>。</w:t>
      </w:r>
      <w:r w:rsidR="0089287B" w:rsidRPr="008A7BBB">
        <w:rPr>
          <w:rFonts w:ascii="Times New Roman" w:hAnsi="Times New Roman" w:cs="Times New Roman" w:hint="eastAsia"/>
          <w:szCs w:val="21"/>
        </w:rPr>
        <w:t>我</w:t>
      </w:r>
      <w:r w:rsidR="0089287B" w:rsidRPr="008A7BBB">
        <w:rPr>
          <w:rFonts w:ascii="Times New Roman" w:hAnsi="Times New Roman" w:cs="Times New Roman"/>
          <w:szCs w:val="21"/>
        </w:rPr>
        <w:t>们的发现</w:t>
      </w:r>
      <w:r w:rsidR="00EA16B0" w:rsidRPr="008A7BBB">
        <w:rPr>
          <w:rFonts w:ascii="Times New Roman" w:hAnsi="Times New Roman" w:cs="Times New Roman"/>
          <w:szCs w:val="21"/>
        </w:rPr>
        <w:t>为</w:t>
      </w:r>
      <w:r w:rsidR="00882115" w:rsidRPr="008A7BBB">
        <w:rPr>
          <w:rFonts w:ascii="Times New Roman" w:hAnsi="Times New Roman" w:cs="Times New Roman"/>
          <w:szCs w:val="21"/>
        </w:rPr>
        <w:t>公共品供给</w:t>
      </w:r>
      <w:r w:rsidR="00EA16B0" w:rsidRPr="008A7BBB">
        <w:rPr>
          <w:rFonts w:ascii="Times New Roman" w:hAnsi="Times New Roman" w:cs="Times New Roman"/>
          <w:szCs w:val="21"/>
        </w:rPr>
        <w:t>中集体行动的逻辑提供了经验证据。</w:t>
      </w:r>
    </w:p>
    <w:p w14:paraId="12443C1C" w14:textId="77777777" w:rsidR="00122F9F" w:rsidRPr="008A7BBB" w:rsidRDefault="0059026E" w:rsidP="00DD6FD5">
      <w:pPr>
        <w:rPr>
          <w:rFonts w:ascii="Times New Roman" w:hAnsi="Times New Roman" w:cs="Times New Roman"/>
          <w:szCs w:val="21"/>
        </w:rPr>
      </w:pPr>
      <w:r w:rsidRPr="008A7BBB">
        <w:rPr>
          <w:rFonts w:ascii="Times New Roman" w:hAnsi="Times New Roman" w:cs="Times New Roman"/>
          <w:szCs w:val="21"/>
        </w:rPr>
        <w:t xml:space="preserve">    </w:t>
      </w:r>
    </w:p>
    <w:p w14:paraId="5EC2BA0A" w14:textId="77777777" w:rsidR="00874B9E" w:rsidRPr="008A7BBB" w:rsidRDefault="00874B9E" w:rsidP="00DD6FD5">
      <w:pPr>
        <w:pStyle w:val="af2"/>
        <w:ind w:left="420" w:firstLineChars="0" w:firstLine="0"/>
        <w:jc w:val="center"/>
        <w:outlineLvl w:val="0"/>
        <w:rPr>
          <w:rFonts w:ascii="Times New Roman" w:hAnsi="Times New Roman" w:cs="Times New Roman"/>
          <w:b/>
          <w:sz w:val="24"/>
          <w:szCs w:val="24"/>
        </w:rPr>
      </w:pPr>
      <w:r w:rsidRPr="008A7BBB">
        <w:rPr>
          <w:rFonts w:ascii="Times New Roman" w:hAnsi="Times New Roman" w:cs="Times New Roman"/>
          <w:b/>
          <w:sz w:val="24"/>
          <w:szCs w:val="24"/>
        </w:rPr>
        <w:t>三、模型、识别和数据来源</w:t>
      </w:r>
    </w:p>
    <w:p w14:paraId="6F67F07D" w14:textId="77777777" w:rsidR="00874B9E" w:rsidRPr="008A7BBB" w:rsidRDefault="00874B9E" w:rsidP="00DD6FD5">
      <w:pPr>
        <w:autoSpaceDE w:val="0"/>
        <w:autoSpaceDN w:val="0"/>
        <w:adjustRightInd w:val="0"/>
        <w:ind w:firstLineChars="202" w:firstLine="426"/>
        <w:outlineLvl w:val="0"/>
        <w:rPr>
          <w:rFonts w:ascii="Times New Roman" w:hAnsi="Times New Roman" w:cs="Times New Roman"/>
          <w:b/>
          <w:szCs w:val="21"/>
        </w:rPr>
      </w:pPr>
      <w:r w:rsidRPr="008A7BBB">
        <w:rPr>
          <w:rFonts w:ascii="Times New Roman" w:hAnsi="Times New Roman" w:cs="Times New Roman"/>
          <w:b/>
          <w:szCs w:val="21"/>
        </w:rPr>
        <w:t>（一）基础模型</w:t>
      </w:r>
    </w:p>
    <w:p w14:paraId="0181E9F8" w14:textId="77777777" w:rsidR="00874B9E" w:rsidRPr="008A7BBB" w:rsidRDefault="00874B9E" w:rsidP="00DD6FD5">
      <w:pPr>
        <w:autoSpaceDE w:val="0"/>
        <w:autoSpaceDN w:val="0"/>
        <w:adjustRightInd w:val="0"/>
        <w:ind w:firstLineChars="202" w:firstLine="424"/>
        <w:rPr>
          <w:rFonts w:ascii="Times New Roman" w:hAnsi="Times New Roman" w:cs="Times New Roman"/>
          <w:szCs w:val="21"/>
        </w:rPr>
      </w:pPr>
      <w:r w:rsidRPr="008A7BBB">
        <w:rPr>
          <w:rFonts w:ascii="Times New Roman" w:hAnsi="Times New Roman" w:cs="Times New Roman"/>
          <w:szCs w:val="21"/>
        </w:rPr>
        <w:t>由于本文研究的是在长时期的历史中地区的宗族多样性对于农村公共品私人供给的影响</w:t>
      </w:r>
      <w:r w:rsidR="00F02AA0" w:rsidRPr="008A7BBB">
        <w:rPr>
          <w:rFonts w:ascii="Times New Roman" w:hAnsi="Times New Roman" w:cs="Times New Roman"/>
          <w:szCs w:val="21"/>
        </w:rPr>
        <w:t>及其与政府公共支出的交互作用</w:t>
      </w:r>
      <w:r w:rsidRPr="008A7BBB">
        <w:rPr>
          <w:rFonts w:ascii="Times New Roman" w:hAnsi="Times New Roman" w:cs="Times New Roman"/>
          <w:szCs w:val="21"/>
        </w:rPr>
        <w:t>，因</w:t>
      </w:r>
      <w:r w:rsidR="00F02AA0" w:rsidRPr="008A7BBB">
        <w:rPr>
          <w:rFonts w:ascii="Times New Roman" w:hAnsi="Times New Roman" w:cs="Times New Roman"/>
          <w:szCs w:val="21"/>
        </w:rPr>
        <w:t>此，本文的基础模型是两</w:t>
      </w:r>
      <w:r w:rsidRPr="008A7BBB">
        <w:rPr>
          <w:rFonts w:ascii="Times New Roman" w:hAnsi="Times New Roman" w:cs="Times New Roman"/>
          <w:szCs w:val="21"/>
        </w:rPr>
        <w:t>个截面的线性模型，即：</w:t>
      </w:r>
      <w:r w:rsidRPr="008A7BBB">
        <w:rPr>
          <w:rFonts w:ascii="Times New Roman" w:hAnsi="Times New Roman" w:cs="Times New Roman"/>
          <w:szCs w:val="21"/>
        </w:rPr>
        <w:t xml:space="preserve"> </w:t>
      </w:r>
    </w:p>
    <w:p w14:paraId="6FF97AA0" w14:textId="77777777" w:rsidR="00874B9E" w:rsidRPr="008A7BBB" w:rsidRDefault="00874B9E" w:rsidP="00DD6FD5">
      <w:pPr>
        <w:autoSpaceDE w:val="0"/>
        <w:autoSpaceDN w:val="0"/>
        <w:adjustRightInd w:val="0"/>
        <w:ind w:firstLineChars="202" w:firstLine="424"/>
        <w:rPr>
          <w:rFonts w:ascii="Times New Roman" w:hAnsi="Times New Roman" w:cs="Times New Roman"/>
          <w:kern w:val="0"/>
          <w:szCs w:val="21"/>
        </w:rPr>
      </w:pPr>
      <w:r w:rsidRPr="008A7BBB">
        <w:rPr>
          <w:rFonts w:ascii="Times New Roman" w:hAnsi="Times New Roman" w:cs="Times New Roman"/>
          <w:kern w:val="0"/>
          <w:position w:val="-14"/>
          <w:szCs w:val="21"/>
        </w:rPr>
        <w:object w:dxaOrig="5780" w:dyaOrig="380" w14:anchorId="50CAB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15pt;height:19.6pt" o:ole="">
            <v:imagedata r:id="rId8" o:title=""/>
          </v:shape>
          <o:OLEObject Type="Embed" ProgID="Equation.DSMT4" ShapeID="_x0000_i1025" DrawAspect="Content" ObjectID="_1662823020" r:id="rId9"/>
        </w:object>
      </w:r>
      <w:r w:rsidRPr="008A7BBB">
        <w:rPr>
          <w:rFonts w:ascii="Times New Roman" w:hAnsi="Times New Roman" w:cs="Times New Roman"/>
          <w:kern w:val="0"/>
          <w:szCs w:val="21"/>
        </w:rPr>
        <w:t xml:space="preserve">                </w:t>
      </w:r>
      <w:r w:rsidRPr="008A7BBB">
        <w:rPr>
          <w:rFonts w:ascii="Times New Roman" w:hAnsi="Times New Roman" w:cs="Times New Roman"/>
          <w:kern w:val="0"/>
          <w:szCs w:val="21"/>
        </w:rPr>
        <w:t>（</w:t>
      </w:r>
      <w:r w:rsidRPr="008A7BBB">
        <w:rPr>
          <w:rFonts w:ascii="Times New Roman" w:hAnsi="Times New Roman" w:cs="Times New Roman"/>
          <w:kern w:val="0"/>
          <w:szCs w:val="21"/>
        </w:rPr>
        <w:t>1</w:t>
      </w:r>
      <w:r w:rsidRPr="008A7BBB">
        <w:rPr>
          <w:rFonts w:ascii="Times New Roman" w:hAnsi="Times New Roman" w:cs="Times New Roman"/>
          <w:kern w:val="0"/>
          <w:szCs w:val="21"/>
        </w:rPr>
        <w:t>）</w:t>
      </w:r>
    </w:p>
    <w:p w14:paraId="50E23A6B" w14:textId="77777777" w:rsidR="00F02AA0" w:rsidRPr="008A7BBB" w:rsidRDefault="00F02AA0" w:rsidP="00DD6FD5">
      <w:pPr>
        <w:autoSpaceDE w:val="0"/>
        <w:autoSpaceDN w:val="0"/>
        <w:adjustRightInd w:val="0"/>
        <w:rPr>
          <w:rFonts w:ascii="Times New Roman" w:hAnsi="Times New Roman" w:cs="Times New Roman"/>
          <w:kern w:val="0"/>
          <w:szCs w:val="21"/>
        </w:rPr>
      </w:pPr>
      <w:r w:rsidRPr="008A7BBB">
        <w:rPr>
          <w:rFonts w:ascii="Times New Roman" w:hAnsi="Times New Roman" w:cs="Times New Roman"/>
          <w:kern w:val="0"/>
          <w:szCs w:val="21"/>
        </w:rPr>
        <w:t>和</w:t>
      </w:r>
    </w:p>
    <w:p w14:paraId="11E80EA3" w14:textId="77777777" w:rsidR="00F02AA0" w:rsidRPr="008A7BBB" w:rsidRDefault="00B06D21" w:rsidP="00DD6FD5">
      <w:pPr>
        <w:autoSpaceDE w:val="0"/>
        <w:autoSpaceDN w:val="0"/>
        <w:adjustRightInd w:val="0"/>
        <w:ind w:firstLineChars="202" w:firstLine="424"/>
        <w:outlineLvl w:val="0"/>
        <w:rPr>
          <w:rFonts w:ascii="Times New Roman" w:hAnsi="Times New Roman" w:cs="Times New Roman"/>
          <w:kern w:val="0"/>
          <w:szCs w:val="21"/>
        </w:rPr>
      </w:pPr>
      <w:r w:rsidRPr="008A7BBB">
        <w:rPr>
          <w:rFonts w:ascii="Times New Roman" w:hAnsi="Times New Roman" w:cs="Times New Roman"/>
          <w:kern w:val="0"/>
          <w:position w:val="-32"/>
          <w:szCs w:val="21"/>
        </w:rPr>
        <w:object w:dxaOrig="7119" w:dyaOrig="760" w14:anchorId="0BE2E118">
          <v:shape id="_x0000_i1026" type="#_x0000_t75" style="width:356.8pt;height:37.45pt" o:ole="">
            <v:imagedata r:id="rId10" o:title=""/>
          </v:shape>
          <o:OLEObject Type="Embed" ProgID="Equation.DSMT4" ShapeID="_x0000_i1026" DrawAspect="Content" ObjectID="_1662823021" r:id="rId11"/>
        </w:object>
      </w:r>
      <w:r w:rsidR="00F02AA0" w:rsidRPr="008A7BBB">
        <w:rPr>
          <w:rFonts w:ascii="Times New Roman" w:hAnsi="Times New Roman" w:cs="Times New Roman"/>
          <w:kern w:val="0"/>
          <w:szCs w:val="21"/>
        </w:rPr>
        <w:t xml:space="preserve">   </w:t>
      </w:r>
      <w:r w:rsidR="00F02AA0" w:rsidRPr="008A7BBB">
        <w:rPr>
          <w:rFonts w:ascii="Times New Roman" w:hAnsi="Times New Roman" w:cs="Times New Roman"/>
          <w:kern w:val="0"/>
          <w:szCs w:val="21"/>
        </w:rPr>
        <w:t>（</w:t>
      </w:r>
      <w:r w:rsidR="00F02AA0" w:rsidRPr="008A7BBB">
        <w:rPr>
          <w:rFonts w:ascii="Times New Roman" w:hAnsi="Times New Roman" w:cs="Times New Roman"/>
          <w:kern w:val="0"/>
          <w:szCs w:val="21"/>
        </w:rPr>
        <w:t>2</w:t>
      </w:r>
      <w:r w:rsidR="00F02AA0" w:rsidRPr="008A7BBB">
        <w:rPr>
          <w:rFonts w:ascii="Times New Roman" w:hAnsi="Times New Roman" w:cs="Times New Roman"/>
          <w:kern w:val="0"/>
          <w:szCs w:val="21"/>
        </w:rPr>
        <w:t>）</w:t>
      </w:r>
    </w:p>
    <w:p w14:paraId="0E864F0C" w14:textId="77777777" w:rsidR="005374C9" w:rsidRPr="008A7BBB" w:rsidRDefault="00874B9E" w:rsidP="00DD6FD5">
      <w:pPr>
        <w:autoSpaceDE w:val="0"/>
        <w:autoSpaceDN w:val="0"/>
        <w:adjustRightInd w:val="0"/>
        <w:rPr>
          <w:rFonts w:ascii="Times New Roman" w:hAnsi="Times New Roman" w:cs="Times New Roman"/>
          <w:szCs w:val="21"/>
        </w:rPr>
      </w:pPr>
      <w:r w:rsidRPr="008A7BBB">
        <w:rPr>
          <w:rFonts w:ascii="Times New Roman" w:hAnsi="Times New Roman" w:cs="Times New Roman"/>
          <w:szCs w:val="21"/>
        </w:rPr>
        <w:lastRenderedPageBreak/>
        <w:t>其中，</w:t>
      </w:r>
      <w:r w:rsidRPr="008A7BBB">
        <w:rPr>
          <w:rFonts w:ascii="Times New Roman" w:hAnsi="Times New Roman" w:cs="Times New Roman"/>
          <w:i/>
          <w:szCs w:val="21"/>
        </w:rPr>
        <w:t>i</w:t>
      </w:r>
      <w:r w:rsidRPr="008A7BBB">
        <w:rPr>
          <w:rFonts w:ascii="Times New Roman" w:hAnsi="Times New Roman" w:cs="Times New Roman"/>
          <w:szCs w:val="21"/>
        </w:rPr>
        <w:t>表示样本县，</w:t>
      </w:r>
      <w:r w:rsidRPr="008A7BBB">
        <w:rPr>
          <w:rFonts w:ascii="Times New Roman" w:hAnsi="Times New Roman" w:cs="Times New Roman"/>
          <w:i/>
          <w:szCs w:val="21"/>
        </w:rPr>
        <w:t>p</w:t>
      </w:r>
      <w:r w:rsidRPr="008A7BBB">
        <w:rPr>
          <w:rFonts w:ascii="Times New Roman" w:hAnsi="Times New Roman" w:cs="Times New Roman"/>
          <w:szCs w:val="21"/>
        </w:rPr>
        <w:t>表示县所属的省，</w:t>
      </w:r>
      <w:r w:rsidR="00EB68BB" w:rsidRPr="008A7BBB">
        <w:rPr>
          <w:rFonts w:ascii="Times New Roman" w:hAnsi="Times New Roman" w:cs="Times New Roman"/>
          <w:i/>
          <w:szCs w:val="21"/>
        </w:rPr>
        <w:t>public goods</w:t>
      </w:r>
      <w:r w:rsidRPr="008A7BBB">
        <w:rPr>
          <w:rFonts w:ascii="Times New Roman" w:hAnsi="Times New Roman" w:cs="Times New Roman"/>
          <w:i/>
          <w:szCs w:val="21"/>
          <w:vertAlign w:val="subscript"/>
        </w:rPr>
        <w:t>i,p</w:t>
      </w:r>
      <w:r w:rsidRPr="008A7BBB">
        <w:rPr>
          <w:rFonts w:ascii="Times New Roman" w:hAnsi="Times New Roman" w:cs="Times New Roman"/>
          <w:szCs w:val="21"/>
        </w:rPr>
        <w:t>为样本县</w:t>
      </w:r>
      <w:r w:rsidRPr="008A7BBB">
        <w:rPr>
          <w:rFonts w:ascii="Times New Roman" w:hAnsi="Times New Roman" w:cs="Times New Roman"/>
          <w:i/>
          <w:szCs w:val="21"/>
        </w:rPr>
        <w:t>i</w:t>
      </w:r>
      <w:r w:rsidRPr="008A7BBB">
        <w:rPr>
          <w:rFonts w:ascii="Times New Roman" w:hAnsi="Times New Roman" w:cs="Times New Roman"/>
          <w:szCs w:val="21"/>
        </w:rPr>
        <w:t>的</w:t>
      </w:r>
      <w:r w:rsidR="00EB68BB" w:rsidRPr="008A7BBB">
        <w:rPr>
          <w:rFonts w:ascii="Times New Roman" w:hAnsi="Times New Roman" w:cs="Times New Roman"/>
          <w:szCs w:val="21"/>
        </w:rPr>
        <w:t>19</w:t>
      </w:r>
      <w:r w:rsidR="00122F9F" w:rsidRPr="008A7BBB">
        <w:rPr>
          <w:rFonts w:ascii="Times New Roman" w:hAnsi="Times New Roman" w:cs="Times New Roman"/>
          <w:szCs w:val="21"/>
        </w:rPr>
        <w:t>49</w:t>
      </w:r>
      <w:r w:rsidR="00EB68BB" w:rsidRPr="008A7BBB">
        <w:rPr>
          <w:rFonts w:ascii="Times New Roman" w:hAnsi="Times New Roman" w:cs="Times New Roman"/>
          <w:szCs w:val="21"/>
        </w:rPr>
        <w:t>年至</w:t>
      </w:r>
      <w:r w:rsidR="00EB68BB" w:rsidRPr="008A7BBB">
        <w:rPr>
          <w:rFonts w:ascii="Times New Roman" w:hAnsi="Times New Roman" w:cs="Times New Roman"/>
          <w:szCs w:val="21"/>
        </w:rPr>
        <w:t>19</w:t>
      </w:r>
      <w:r w:rsidR="00122F9F" w:rsidRPr="008A7BBB">
        <w:rPr>
          <w:rFonts w:ascii="Times New Roman" w:hAnsi="Times New Roman" w:cs="Times New Roman"/>
          <w:szCs w:val="21"/>
        </w:rPr>
        <w:t>90</w:t>
      </w:r>
      <w:r w:rsidR="00EB68BB" w:rsidRPr="008A7BBB">
        <w:rPr>
          <w:rFonts w:ascii="Times New Roman" w:hAnsi="Times New Roman" w:cs="Times New Roman"/>
          <w:szCs w:val="21"/>
        </w:rPr>
        <w:t>年</w:t>
      </w:r>
      <w:r w:rsidR="00122F9F" w:rsidRPr="008A7BBB">
        <w:rPr>
          <w:rFonts w:ascii="Times New Roman" w:hAnsi="Times New Roman" w:cs="Times New Roman"/>
          <w:szCs w:val="21"/>
        </w:rPr>
        <w:t>前后农村群众</w:t>
      </w:r>
      <w:r w:rsidR="00EB68BB" w:rsidRPr="008A7BBB">
        <w:rPr>
          <w:rFonts w:ascii="Times New Roman" w:hAnsi="Times New Roman" w:cs="Times New Roman"/>
          <w:szCs w:val="21"/>
        </w:rPr>
        <w:t>集资或私人捐赠的公共品总金额、人均金额及公共品私人供给虚拟变量。</w:t>
      </w:r>
      <w:r w:rsidRPr="008A7BBB">
        <w:rPr>
          <w:rFonts w:ascii="Times New Roman" w:hAnsi="Times New Roman" w:cs="Times New Roman"/>
          <w:i/>
          <w:szCs w:val="21"/>
        </w:rPr>
        <w:t>clan</w:t>
      </w:r>
      <w:r w:rsidR="00EB68BB" w:rsidRPr="008A7BBB">
        <w:rPr>
          <w:rFonts w:ascii="Times New Roman" w:hAnsi="Times New Roman" w:cs="Times New Roman"/>
          <w:i/>
          <w:szCs w:val="21"/>
        </w:rPr>
        <w:t xml:space="preserve"> diversity</w:t>
      </w:r>
      <w:r w:rsidRPr="008A7BBB">
        <w:rPr>
          <w:rFonts w:ascii="Times New Roman" w:hAnsi="Times New Roman" w:cs="Times New Roman"/>
          <w:i/>
          <w:szCs w:val="21"/>
          <w:vertAlign w:val="subscript"/>
        </w:rPr>
        <w:t>i,p</w:t>
      </w:r>
      <w:r w:rsidRPr="008A7BBB">
        <w:rPr>
          <w:rFonts w:ascii="Times New Roman" w:hAnsi="Times New Roman" w:cs="Times New Roman"/>
          <w:szCs w:val="21"/>
        </w:rPr>
        <w:t>为</w:t>
      </w:r>
      <w:r w:rsidRPr="008A7BBB">
        <w:rPr>
          <w:rFonts w:ascii="Times New Roman" w:hAnsi="Times New Roman" w:cs="Times New Roman"/>
          <w:i/>
          <w:szCs w:val="21"/>
        </w:rPr>
        <w:t>i</w:t>
      </w:r>
      <w:r w:rsidRPr="008A7BBB">
        <w:rPr>
          <w:rFonts w:ascii="Times New Roman" w:hAnsi="Times New Roman" w:cs="Times New Roman"/>
          <w:szCs w:val="21"/>
        </w:rPr>
        <w:t>县</w:t>
      </w:r>
      <w:r w:rsidR="00EB68BB" w:rsidRPr="008A7BBB">
        <w:rPr>
          <w:rFonts w:ascii="Times New Roman" w:hAnsi="Times New Roman" w:cs="Times New Roman"/>
          <w:szCs w:val="21"/>
        </w:rPr>
        <w:t>20</w:t>
      </w:r>
      <w:r w:rsidR="00EB68BB" w:rsidRPr="008A7BBB">
        <w:rPr>
          <w:rFonts w:ascii="Times New Roman" w:hAnsi="Times New Roman" w:cs="Times New Roman"/>
          <w:szCs w:val="21"/>
        </w:rPr>
        <w:t>世纪</w:t>
      </w:r>
      <w:r w:rsidR="00EB68BB" w:rsidRPr="008A7BBB">
        <w:rPr>
          <w:rFonts w:ascii="Times New Roman" w:hAnsi="Times New Roman" w:cs="Times New Roman"/>
          <w:szCs w:val="21"/>
        </w:rPr>
        <w:t>80</w:t>
      </w:r>
      <w:r w:rsidR="00EB68BB" w:rsidRPr="008A7BBB">
        <w:rPr>
          <w:rFonts w:ascii="Times New Roman" w:hAnsi="Times New Roman" w:cs="Times New Roman"/>
          <w:szCs w:val="21"/>
        </w:rPr>
        <w:t>年代姓氏数目及前三大姓氏人口占比和前四大姓氏人口占比</w:t>
      </w:r>
      <w:r w:rsidRPr="008A7BBB">
        <w:rPr>
          <w:rFonts w:ascii="Times New Roman" w:hAnsi="Times New Roman" w:cs="Times New Roman"/>
          <w:szCs w:val="21"/>
        </w:rPr>
        <w:t>，</w:t>
      </w:r>
      <w:r w:rsidR="006F5EB4" w:rsidRPr="008A7BBB">
        <w:rPr>
          <w:rFonts w:ascii="Times New Roman" w:hAnsi="Times New Roman" w:cs="Times New Roman"/>
          <w:i/>
          <w:szCs w:val="21"/>
        </w:rPr>
        <w:t>gov. expenditure</w:t>
      </w:r>
      <w:r w:rsidR="006F5EB4" w:rsidRPr="008A7BBB">
        <w:rPr>
          <w:rFonts w:ascii="Times New Roman" w:hAnsi="Times New Roman" w:cs="Times New Roman"/>
          <w:i/>
          <w:szCs w:val="21"/>
          <w:vertAlign w:val="subscript"/>
        </w:rPr>
        <w:t>i,p</w:t>
      </w:r>
      <w:r w:rsidR="00EE48AA" w:rsidRPr="008A7BBB">
        <w:rPr>
          <w:rFonts w:ascii="Times New Roman" w:hAnsi="Times New Roman" w:cs="Times New Roman"/>
          <w:szCs w:val="21"/>
        </w:rPr>
        <w:t>分别</w:t>
      </w:r>
      <w:r w:rsidR="006F5EB4" w:rsidRPr="008A7BBB">
        <w:rPr>
          <w:rFonts w:ascii="Times New Roman" w:hAnsi="Times New Roman" w:cs="Times New Roman"/>
          <w:szCs w:val="21"/>
        </w:rPr>
        <w:t>为</w:t>
      </w:r>
      <w:r w:rsidR="006F5EB4" w:rsidRPr="008A7BBB">
        <w:rPr>
          <w:rFonts w:ascii="Times New Roman" w:hAnsi="Times New Roman" w:cs="Times New Roman"/>
          <w:i/>
          <w:szCs w:val="21"/>
        </w:rPr>
        <w:t>i</w:t>
      </w:r>
      <w:r w:rsidR="006F5EB4" w:rsidRPr="008A7BBB">
        <w:rPr>
          <w:rFonts w:ascii="Times New Roman" w:hAnsi="Times New Roman" w:cs="Times New Roman"/>
          <w:szCs w:val="21"/>
        </w:rPr>
        <w:t>县</w:t>
      </w:r>
      <w:r w:rsidR="00A3731D" w:rsidRPr="008A7BBB">
        <w:rPr>
          <w:rFonts w:ascii="Times New Roman" w:hAnsi="Times New Roman" w:cs="Times New Roman" w:hint="eastAsia"/>
          <w:szCs w:val="21"/>
        </w:rPr>
        <w:t>1978</w:t>
      </w:r>
      <w:r w:rsidR="006F5EB4" w:rsidRPr="008A7BBB">
        <w:rPr>
          <w:rFonts w:ascii="Times New Roman" w:hAnsi="Times New Roman" w:cs="Times New Roman"/>
          <w:szCs w:val="21"/>
        </w:rPr>
        <w:t>年至</w:t>
      </w:r>
      <w:r w:rsidR="00EE48AA" w:rsidRPr="008A7BBB">
        <w:rPr>
          <w:rFonts w:ascii="Times New Roman" w:hAnsi="Times New Roman" w:cs="Times New Roman" w:hint="eastAsia"/>
          <w:szCs w:val="21"/>
        </w:rPr>
        <w:t>1982</w:t>
      </w:r>
      <w:r w:rsidR="00EE48AA" w:rsidRPr="008A7BBB">
        <w:rPr>
          <w:rFonts w:ascii="Times New Roman" w:hAnsi="Times New Roman" w:cs="Times New Roman" w:hint="eastAsia"/>
          <w:szCs w:val="21"/>
        </w:rPr>
        <w:t>年、</w:t>
      </w:r>
      <w:r w:rsidR="00EE48AA" w:rsidRPr="008A7BBB">
        <w:rPr>
          <w:rFonts w:ascii="Times New Roman" w:hAnsi="Times New Roman" w:cs="Times New Roman" w:hint="eastAsia"/>
          <w:szCs w:val="21"/>
        </w:rPr>
        <w:t>1978</w:t>
      </w:r>
      <w:r w:rsidR="00EE48AA" w:rsidRPr="008A7BBB">
        <w:rPr>
          <w:rFonts w:ascii="Times New Roman" w:hAnsi="Times New Roman" w:cs="Times New Roman" w:hint="eastAsia"/>
          <w:szCs w:val="21"/>
        </w:rPr>
        <w:t>年至</w:t>
      </w:r>
      <w:r w:rsidR="00EE48AA" w:rsidRPr="008A7BBB">
        <w:rPr>
          <w:rFonts w:ascii="Times New Roman" w:hAnsi="Times New Roman" w:cs="Times New Roman" w:hint="eastAsia"/>
          <w:szCs w:val="21"/>
        </w:rPr>
        <w:t>1985</w:t>
      </w:r>
      <w:r w:rsidR="00EE48AA" w:rsidRPr="008A7BBB">
        <w:rPr>
          <w:rFonts w:ascii="Times New Roman" w:hAnsi="Times New Roman" w:cs="Times New Roman" w:hint="eastAsia"/>
          <w:szCs w:val="21"/>
        </w:rPr>
        <w:t>年以及</w:t>
      </w:r>
      <w:r w:rsidR="00EE48AA" w:rsidRPr="008A7BBB">
        <w:rPr>
          <w:rFonts w:ascii="Times New Roman" w:hAnsi="Times New Roman" w:cs="Times New Roman" w:hint="eastAsia"/>
          <w:szCs w:val="21"/>
        </w:rPr>
        <w:t>1978</w:t>
      </w:r>
      <w:r w:rsidR="00EE48AA" w:rsidRPr="008A7BBB">
        <w:rPr>
          <w:rFonts w:ascii="Times New Roman" w:hAnsi="Times New Roman" w:cs="Times New Roman" w:hint="eastAsia"/>
          <w:szCs w:val="21"/>
        </w:rPr>
        <w:t>年至</w:t>
      </w:r>
      <w:r w:rsidR="00EE48AA" w:rsidRPr="008A7BBB">
        <w:rPr>
          <w:rFonts w:ascii="Times New Roman" w:hAnsi="Times New Roman" w:cs="Times New Roman" w:hint="eastAsia"/>
          <w:szCs w:val="21"/>
        </w:rPr>
        <w:t>1990</w:t>
      </w:r>
      <w:r w:rsidR="00EE48AA" w:rsidRPr="008A7BBB">
        <w:rPr>
          <w:rFonts w:ascii="Times New Roman" w:hAnsi="Times New Roman" w:cs="Times New Roman" w:hint="eastAsia"/>
          <w:szCs w:val="21"/>
        </w:rPr>
        <w:t>年</w:t>
      </w:r>
      <w:r w:rsidR="006F5EB4" w:rsidRPr="008A7BBB">
        <w:rPr>
          <w:rFonts w:ascii="Times New Roman" w:hAnsi="Times New Roman" w:cs="Times New Roman"/>
          <w:szCs w:val="21"/>
        </w:rPr>
        <w:t>平均的县人均财政支出，</w:t>
      </w:r>
      <w:r w:rsidR="006F5EB4" w:rsidRPr="008A7BBB">
        <w:rPr>
          <w:rFonts w:ascii="Times New Roman" w:hAnsi="Times New Roman" w:cs="Times New Roman"/>
          <w:i/>
          <w:szCs w:val="21"/>
          <w:vertAlign w:val="subscript"/>
        </w:rPr>
        <w:t xml:space="preserve"> </w:t>
      </w:r>
      <w:r w:rsidRPr="008A7BBB">
        <w:rPr>
          <w:rFonts w:ascii="Times New Roman" w:hAnsi="Times New Roman" w:cs="Times New Roman"/>
          <w:i/>
          <w:szCs w:val="21"/>
        </w:rPr>
        <w:t>X</w:t>
      </w:r>
      <w:r w:rsidRPr="008A7BBB">
        <w:rPr>
          <w:rFonts w:ascii="Times New Roman" w:hAnsi="Times New Roman" w:cs="Times New Roman"/>
          <w:i/>
          <w:szCs w:val="21"/>
          <w:vertAlign w:val="subscript"/>
        </w:rPr>
        <w:t>i,p</w:t>
      </w:r>
      <w:r w:rsidRPr="008A7BBB">
        <w:rPr>
          <w:rFonts w:ascii="Times New Roman" w:hAnsi="Times New Roman" w:cs="Times New Roman"/>
          <w:szCs w:val="21"/>
        </w:rPr>
        <w:t>为</w:t>
      </w:r>
      <w:r w:rsidRPr="008A7BBB">
        <w:rPr>
          <w:rFonts w:ascii="Times New Roman" w:hAnsi="Times New Roman" w:cs="Times New Roman"/>
          <w:kern w:val="0"/>
          <w:szCs w:val="21"/>
        </w:rPr>
        <w:t>一组</w:t>
      </w:r>
      <w:r w:rsidR="00EB68BB" w:rsidRPr="008A7BBB">
        <w:rPr>
          <w:rFonts w:ascii="Times New Roman" w:hAnsi="Times New Roman" w:cs="Times New Roman"/>
          <w:kern w:val="0"/>
          <w:szCs w:val="21"/>
        </w:rPr>
        <w:t>县</w:t>
      </w:r>
      <w:r w:rsidRPr="008A7BBB">
        <w:rPr>
          <w:rFonts w:ascii="Times New Roman" w:hAnsi="Times New Roman" w:cs="Times New Roman"/>
          <w:kern w:val="0"/>
          <w:szCs w:val="21"/>
        </w:rPr>
        <w:t>特征变量。</w:t>
      </w:r>
      <w:r w:rsidR="00EB68BB" w:rsidRPr="008A7BBB">
        <w:rPr>
          <w:rFonts w:ascii="Times New Roman" w:hAnsi="Times New Roman" w:cs="Times New Roman"/>
        </w:rPr>
        <w:t>虽然我们在回归中控制了一组可观测的县</w:t>
      </w:r>
      <w:r w:rsidRPr="008A7BBB">
        <w:rPr>
          <w:rFonts w:ascii="Times New Roman" w:hAnsi="Times New Roman" w:cs="Times New Roman"/>
        </w:rPr>
        <w:t>特征变量，但依然可能存在遗漏变量问题，</w:t>
      </w:r>
      <w:r w:rsidRPr="008A7BBB">
        <w:rPr>
          <w:rFonts w:ascii="Times New Roman" w:hAnsi="Times New Roman" w:cs="Times New Roman"/>
          <w:kern w:val="0"/>
          <w:szCs w:val="21"/>
        </w:rPr>
        <w:t>因此本文所有回归均控制了省</w:t>
      </w:r>
      <w:r w:rsidR="00EB68BB" w:rsidRPr="008A7BBB">
        <w:rPr>
          <w:rFonts w:ascii="Times New Roman" w:hAnsi="Times New Roman" w:cs="Times New Roman"/>
          <w:kern w:val="0"/>
          <w:szCs w:val="21"/>
        </w:rPr>
        <w:t>份</w:t>
      </w:r>
      <w:r w:rsidRPr="008A7BBB">
        <w:rPr>
          <w:rFonts w:ascii="Times New Roman" w:hAnsi="Times New Roman" w:cs="Times New Roman"/>
          <w:kern w:val="0"/>
          <w:szCs w:val="21"/>
        </w:rPr>
        <w:t>固定效应，我们将其用</w:t>
      </w:r>
      <w:r w:rsidRPr="008A7BBB">
        <w:rPr>
          <w:rFonts w:ascii="Times New Roman" w:hAnsi="Times New Roman" w:cs="Times New Roman"/>
          <w:kern w:val="0"/>
          <w:position w:val="-14"/>
          <w:szCs w:val="21"/>
        </w:rPr>
        <w:object w:dxaOrig="320" w:dyaOrig="380" w14:anchorId="19E206B9">
          <v:shape id="_x0000_i1027" type="#_x0000_t75" style="width:15.7pt;height:19.6pt" o:ole="">
            <v:imagedata r:id="rId12" o:title=""/>
          </v:shape>
          <o:OLEObject Type="Embed" ProgID="Equation.DSMT4" ShapeID="_x0000_i1027" DrawAspect="Content" ObjectID="_1662823022" r:id="rId13"/>
        </w:object>
      </w:r>
      <w:r w:rsidR="00B06D21" w:rsidRPr="008A7BBB">
        <w:rPr>
          <w:rFonts w:ascii="Times New Roman" w:hAnsi="Times New Roman" w:cs="Times New Roman"/>
          <w:kern w:val="0"/>
          <w:szCs w:val="21"/>
        </w:rPr>
        <w:t>及</w:t>
      </w:r>
      <w:r w:rsidR="00B06D21" w:rsidRPr="008A7BBB">
        <w:rPr>
          <w:rFonts w:ascii="Times New Roman" w:hAnsi="Times New Roman" w:cs="Times New Roman"/>
          <w:kern w:val="0"/>
          <w:position w:val="-14"/>
          <w:szCs w:val="21"/>
        </w:rPr>
        <w:object w:dxaOrig="300" w:dyaOrig="380" w14:anchorId="0F28B91B">
          <v:shape id="_x0000_i1028" type="#_x0000_t75" style="width:14.95pt;height:19.6pt" o:ole="">
            <v:imagedata r:id="rId14" o:title=""/>
          </v:shape>
          <o:OLEObject Type="Embed" ProgID="Equation.DSMT4" ShapeID="_x0000_i1028" DrawAspect="Content" ObjectID="_1662823023" r:id="rId15"/>
        </w:object>
      </w:r>
      <w:r w:rsidRPr="008A7BBB">
        <w:rPr>
          <w:rFonts w:ascii="Times New Roman" w:hAnsi="Times New Roman" w:cs="Times New Roman"/>
          <w:kern w:val="0"/>
          <w:szCs w:val="21"/>
        </w:rPr>
        <w:t>表示</w:t>
      </w:r>
      <w:r w:rsidRPr="008A7BBB">
        <w:rPr>
          <w:rFonts w:ascii="Times New Roman" w:hAnsi="Times New Roman" w:cs="Times New Roman"/>
          <w:szCs w:val="21"/>
        </w:rPr>
        <w:t>。</w:t>
      </w:r>
    </w:p>
    <w:p w14:paraId="51932BF1" w14:textId="77777777" w:rsidR="00874B9E" w:rsidRPr="008A7BBB" w:rsidRDefault="00EB68BB" w:rsidP="00DD6FD5">
      <w:pPr>
        <w:autoSpaceDE w:val="0"/>
        <w:autoSpaceDN w:val="0"/>
        <w:adjustRightInd w:val="0"/>
        <w:ind w:firstLineChars="202" w:firstLine="426"/>
        <w:outlineLvl w:val="0"/>
        <w:rPr>
          <w:rFonts w:ascii="Times New Roman" w:hAnsi="Times New Roman" w:cs="Times New Roman"/>
          <w:b/>
          <w:szCs w:val="21"/>
        </w:rPr>
      </w:pPr>
      <w:r w:rsidRPr="008A7BBB">
        <w:rPr>
          <w:rFonts w:ascii="Times New Roman" w:hAnsi="Times New Roman" w:cs="Times New Roman"/>
          <w:b/>
          <w:szCs w:val="21"/>
        </w:rPr>
        <w:t>（二）</w:t>
      </w:r>
      <w:r w:rsidR="00874B9E" w:rsidRPr="008A7BBB">
        <w:rPr>
          <w:rFonts w:ascii="Times New Roman" w:hAnsi="Times New Roman" w:cs="Times New Roman"/>
          <w:b/>
          <w:szCs w:val="21"/>
        </w:rPr>
        <w:t>变量及数据来源</w:t>
      </w:r>
    </w:p>
    <w:p w14:paraId="16099951" w14:textId="77777777" w:rsidR="00874B9E" w:rsidRPr="008A7BBB" w:rsidRDefault="00E947F6" w:rsidP="00DD6FD5">
      <w:pPr>
        <w:autoSpaceDE w:val="0"/>
        <w:autoSpaceDN w:val="0"/>
        <w:adjustRightInd w:val="0"/>
        <w:ind w:firstLineChars="202" w:firstLine="426"/>
        <w:rPr>
          <w:rFonts w:ascii="Times New Roman" w:hAnsi="Times New Roman" w:cs="Times New Roman"/>
          <w:b/>
          <w:szCs w:val="21"/>
        </w:rPr>
      </w:pPr>
      <w:r w:rsidRPr="008A7BBB">
        <w:rPr>
          <w:rFonts w:ascii="Times New Roman" w:hAnsi="Times New Roman" w:cs="Times New Roman"/>
          <w:b/>
          <w:szCs w:val="21"/>
        </w:rPr>
        <w:t>农村公共品私人供给</w:t>
      </w:r>
    </w:p>
    <w:p w14:paraId="094B66F6" w14:textId="639F94C8" w:rsidR="00874B9E" w:rsidRPr="008A7BBB" w:rsidRDefault="003E28F5" w:rsidP="00DD6FD5">
      <w:pPr>
        <w:autoSpaceDE w:val="0"/>
        <w:autoSpaceDN w:val="0"/>
        <w:adjustRightInd w:val="0"/>
        <w:ind w:firstLine="420"/>
        <w:rPr>
          <w:rFonts w:ascii="Times New Roman" w:hAnsi="Times New Roman" w:cs="Times New Roman"/>
          <w:szCs w:val="21"/>
        </w:rPr>
      </w:pPr>
      <w:r w:rsidRPr="008A7BBB">
        <w:rPr>
          <w:rFonts w:ascii="Times New Roman" w:hAnsi="Times New Roman" w:cs="Times New Roman"/>
          <w:szCs w:val="21"/>
        </w:rPr>
        <w:t>新中国成立</w:t>
      </w:r>
      <w:r w:rsidR="00E947F6" w:rsidRPr="008A7BBB">
        <w:rPr>
          <w:rFonts w:ascii="Times New Roman" w:hAnsi="Times New Roman" w:cs="Times New Roman"/>
          <w:szCs w:val="21"/>
        </w:rPr>
        <w:t>后第一轮县志中详细记载了</w:t>
      </w:r>
      <w:r w:rsidR="00E947F6" w:rsidRPr="008A7BBB">
        <w:rPr>
          <w:rFonts w:ascii="Times New Roman" w:hAnsi="Times New Roman" w:cs="Times New Roman"/>
          <w:szCs w:val="21"/>
        </w:rPr>
        <w:t>1949</w:t>
      </w:r>
      <w:r w:rsidR="00E947F6" w:rsidRPr="008A7BBB">
        <w:rPr>
          <w:rFonts w:ascii="Times New Roman" w:hAnsi="Times New Roman" w:cs="Times New Roman"/>
          <w:szCs w:val="21"/>
        </w:rPr>
        <w:t>年至</w:t>
      </w:r>
      <w:r w:rsidR="00E947F6" w:rsidRPr="008A7BBB">
        <w:rPr>
          <w:rFonts w:ascii="Times New Roman" w:hAnsi="Times New Roman" w:cs="Times New Roman"/>
          <w:szCs w:val="21"/>
        </w:rPr>
        <w:t>1990</w:t>
      </w:r>
      <w:r w:rsidR="00122F9F" w:rsidRPr="008A7BBB">
        <w:rPr>
          <w:rFonts w:ascii="Times New Roman" w:hAnsi="Times New Roman" w:cs="Times New Roman"/>
          <w:szCs w:val="21"/>
        </w:rPr>
        <w:t>年前后群众</w:t>
      </w:r>
      <w:r w:rsidR="00E947F6" w:rsidRPr="008A7BBB">
        <w:rPr>
          <w:rFonts w:ascii="Times New Roman" w:hAnsi="Times New Roman" w:cs="Times New Roman"/>
          <w:szCs w:val="21"/>
        </w:rPr>
        <w:t>集资或个人捐赠修建的</w:t>
      </w:r>
      <w:r w:rsidR="003E13AF" w:rsidRPr="008A7BBB">
        <w:rPr>
          <w:rFonts w:ascii="Times New Roman" w:hAnsi="Times New Roman" w:cs="Times New Roman"/>
          <w:szCs w:val="21"/>
        </w:rPr>
        <w:t>学校、道路、桥梁、医院、</w:t>
      </w:r>
      <w:r w:rsidR="003E13AF" w:rsidRPr="008A7BBB">
        <w:rPr>
          <w:rFonts w:ascii="Times New Roman" w:hAnsi="Times New Roman" w:cs="Times New Roman"/>
        </w:rPr>
        <w:t>水利水电设施、图书馆、娱乐场所、安息堂</w:t>
      </w:r>
      <w:r w:rsidR="003E13AF" w:rsidRPr="008A7BBB">
        <w:rPr>
          <w:rFonts w:ascii="Times New Roman" w:hAnsi="Times New Roman" w:cs="Times New Roman"/>
          <w:szCs w:val="21"/>
        </w:rPr>
        <w:t>等公共设施。农村公共品私人供给的时间主要集中在</w:t>
      </w:r>
      <w:r w:rsidR="003E13AF" w:rsidRPr="008A7BBB">
        <w:rPr>
          <w:rFonts w:ascii="Times New Roman" w:hAnsi="Times New Roman" w:cs="Times New Roman"/>
          <w:szCs w:val="21"/>
        </w:rPr>
        <w:t>1982</w:t>
      </w:r>
      <w:r w:rsidR="003E13AF" w:rsidRPr="008A7BBB">
        <w:rPr>
          <w:rFonts w:ascii="Times New Roman" w:hAnsi="Times New Roman" w:cs="Times New Roman"/>
          <w:szCs w:val="21"/>
        </w:rPr>
        <w:t>年至</w:t>
      </w:r>
      <w:r w:rsidR="003E13AF" w:rsidRPr="008A7BBB">
        <w:rPr>
          <w:rFonts w:ascii="Times New Roman" w:hAnsi="Times New Roman" w:cs="Times New Roman"/>
          <w:szCs w:val="21"/>
        </w:rPr>
        <w:t>1988</w:t>
      </w:r>
      <w:r w:rsidR="003E13AF" w:rsidRPr="008A7BBB">
        <w:rPr>
          <w:rFonts w:ascii="Times New Roman" w:hAnsi="Times New Roman" w:cs="Times New Roman"/>
          <w:szCs w:val="21"/>
        </w:rPr>
        <w:t>年，</w:t>
      </w:r>
      <w:r w:rsidR="003E13AF" w:rsidRPr="008A7BBB">
        <w:rPr>
          <w:rFonts w:ascii="Times New Roman" w:hAnsi="Times New Roman" w:cs="Times New Roman"/>
        </w:rPr>
        <w:t>其中学校、道路、桥梁及医院所占比例最高，接近</w:t>
      </w:r>
      <w:r w:rsidR="003E13AF" w:rsidRPr="008A7BBB">
        <w:rPr>
          <w:rFonts w:ascii="Times New Roman" w:hAnsi="Times New Roman" w:cs="Times New Roman"/>
        </w:rPr>
        <w:t>80%</w:t>
      </w:r>
      <w:r w:rsidR="003E13AF" w:rsidRPr="008A7BBB">
        <w:rPr>
          <w:rFonts w:ascii="Times New Roman" w:hAnsi="Times New Roman" w:cs="Times New Roman"/>
        </w:rPr>
        <w:t>。</w:t>
      </w:r>
      <w:r w:rsidR="00E947F6" w:rsidRPr="008A7BBB">
        <w:rPr>
          <w:rFonts w:ascii="Times New Roman" w:hAnsi="Times New Roman" w:cs="Times New Roman"/>
          <w:szCs w:val="21"/>
        </w:rPr>
        <w:t>我们利用</w:t>
      </w:r>
      <w:r w:rsidR="003E13AF" w:rsidRPr="008A7BBB">
        <w:rPr>
          <w:rFonts w:ascii="Times New Roman" w:hAnsi="Times New Roman" w:cs="Times New Roman"/>
          <w:szCs w:val="21"/>
        </w:rPr>
        <w:t>县志</w:t>
      </w:r>
      <w:r w:rsidR="000E5237" w:rsidRPr="008A7BBB">
        <w:rPr>
          <w:rFonts w:ascii="Times New Roman" w:hAnsi="Times New Roman" w:cs="Times New Roman"/>
          <w:szCs w:val="21"/>
        </w:rPr>
        <w:t>资料</w:t>
      </w:r>
      <w:r w:rsidR="00E947F6" w:rsidRPr="008A7BBB">
        <w:rPr>
          <w:rFonts w:ascii="Times New Roman" w:hAnsi="Times New Roman" w:cs="Times New Roman"/>
          <w:szCs w:val="21"/>
        </w:rPr>
        <w:t>统计了</w:t>
      </w:r>
      <w:r w:rsidR="000E5237" w:rsidRPr="008A7BBB">
        <w:rPr>
          <w:rFonts w:ascii="Times New Roman" w:hAnsi="Times New Roman" w:cs="Times New Roman"/>
          <w:szCs w:val="21"/>
        </w:rPr>
        <w:t>1949</w:t>
      </w:r>
      <w:r w:rsidR="000E5237" w:rsidRPr="008A7BBB">
        <w:rPr>
          <w:rFonts w:ascii="Times New Roman" w:hAnsi="Times New Roman" w:cs="Times New Roman"/>
          <w:szCs w:val="21"/>
        </w:rPr>
        <w:t>年至</w:t>
      </w:r>
      <w:r w:rsidR="000E5237" w:rsidRPr="008A7BBB">
        <w:rPr>
          <w:rFonts w:ascii="Times New Roman" w:hAnsi="Times New Roman" w:cs="Times New Roman"/>
          <w:szCs w:val="21"/>
        </w:rPr>
        <w:t>1990</w:t>
      </w:r>
      <w:r w:rsidR="000E5237" w:rsidRPr="008A7BBB">
        <w:rPr>
          <w:rFonts w:ascii="Times New Roman" w:hAnsi="Times New Roman" w:cs="Times New Roman"/>
          <w:szCs w:val="21"/>
        </w:rPr>
        <w:t>年前后农村公共品私人供给总金额。我们同时用总金额除以</w:t>
      </w:r>
      <w:r w:rsidR="000E5237" w:rsidRPr="008A7BBB">
        <w:rPr>
          <w:rFonts w:ascii="Times New Roman" w:hAnsi="Times New Roman" w:cs="Times New Roman"/>
          <w:szCs w:val="21"/>
        </w:rPr>
        <w:t>1990</w:t>
      </w:r>
      <w:r w:rsidR="000E5237" w:rsidRPr="008A7BBB">
        <w:rPr>
          <w:rFonts w:ascii="Times New Roman" w:hAnsi="Times New Roman" w:cs="Times New Roman"/>
          <w:szCs w:val="21"/>
        </w:rPr>
        <w:t>年一县总人口，计算出农村公共品私人供给人均金额。部分县只记载了是否存在私人提供的</w:t>
      </w:r>
      <w:r w:rsidR="00A80A25" w:rsidRPr="008A7BBB">
        <w:rPr>
          <w:rFonts w:ascii="Times New Roman" w:hAnsi="Times New Roman" w:cs="Times New Roman" w:hint="eastAsia"/>
          <w:szCs w:val="21"/>
        </w:rPr>
        <w:t>公共品</w:t>
      </w:r>
      <w:r w:rsidR="000E5237" w:rsidRPr="008A7BBB">
        <w:rPr>
          <w:rFonts w:ascii="Times New Roman" w:hAnsi="Times New Roman" w:cs="Times New Roman"/>
          <w:szCs w:val="21"/>
        </w:rPr>
        <w:t>，却并未记载具体金额，因此，我们也考虑</w:t>
      </w:r>
      <w:r w:rsidR="007E4AEC" w:rsidRPr="008A7BBB">
        <w:rPr>
          <w:rFonts w:ascii="Times New Roman" w:hAnsi="Times New Roman" w:cs="Times New Roman"/>
          <w:szCs w:val="21"/>
        </w:rPr>
        <w:t>农村公共品私人供给的虚拟变量，</w:t>
      </w:r>
      <w:r w:rsidR="007E4AEC" w:rsidRPr="008A7BBB">
        <w:rPr>
          <w:rFonts w:ascii="Times New Roman" w:hAnsi="Times New Roman" w:cs="Times New Roman"/>
          <w:szCs w:val="21"/>
        </w:rPr>
        <w:t>1</w:t>
      </w:r>
      <w:r w:rsidR="007E4AEC" w:rsidRPr="008A7BBB">
        <w:rPr>
          <w:rFonts w:ascii="Times New Roman" w:hAnsi="Times New Roman" w:cs="Times New Roman"/>
          <w:szCs w:val="21"/>
        </w:rPr>
        <w:t>表示存在农村公共品私人供给，</w:t>
      </w:r>
      <w:r w:rsidR="007E4AEC" w:rsidRPr="008A7BBB">
        <w:rPr>
          <w:rFonts w:ascii="Times New Roman" w:hAnsi="Times New Roman" w:cs="Times New Roman"/>
          <w:szCs w:val="21"/>
        </w:rPr>
        <w:t>0</w:t>
      </w:r>
      <w:r w:rsidR="007E4AEC" w:rsidRPr="008A7BBB">
        <w:rPr>
          <w:rFonts w:ascii="Times New Roman" w:hAnsi="Times New Roman" w:cs="Times New Roman"/>
          <w:szCs w:val="21"/>
        </w:rPr>
        <w:t>则表示不存在。我们将</w:t>
      </w:r>
      <w:r w:rsidR="00E947F6" w:rsidRPr="008A7BBB">
        <w:rPr>
          <w:rFonts w:ascii="Times New Roman" w:hAnsi="Times New Roman" w:cs="Times New Roman"/>
          <w:szCs w:val="21"/>
        </w:rPr>
        <w:t>其分别定义为</w:t>
      </w:r>
      <w:r w:rsidR="000E5237" w:rsidRPr="008A7BBB">
        <w:rPr>
          <w:rFonts w:ascii="Times New Roman" w:hAnsi="Times New Roman" w:cs="Times New Roman"/>
          <w:szCs w:val="21"/>
        </w:rPr>
        <w:t>农村公共品私人供给金额、农村公共品私人供给人均金额及农村公共品私人供给</w:t>
      </w:r>
      <w:r w:rsidR="00862AC3" w:rsidRPr="008A7BBB">
        <w:rPr>
          <w:rFonts w:ascii="Times New Roman" w:hAnsi="Times New Roman" w:cs="Times New Roman"/>
          <w:szCs w:val="21"/>
        </w:rPr>
        <w:t>哑变量</w:t>
      </w:r>
      <w:r w:rsidR="000E5237" w:rsidRPr="008A7BBB">
        <w:rPr>
          <w:rFonts w:ascii="Times New Roman" w:hAnsi="Times New Roman" w:cs="Times New Roman"/>
          <w:szCs w:val="21"/>
        </w:rPr>
        <w:t>。</w:t>
      </w:r>
    </w:p>
    <w:p w14:paraId="2CB99720" w14:textId="77777777" w:rsidR="00874B9E" w:rsidRPr="008A7BBB" w:rsidRDefault="007E4AEC" w:rsidP="00DD6FD5">
      <w:pPr>
        <w:autoSpaceDE w:val="0"/>
        <w:autoSpaceDN w:val="0"/>
        <w:adjustRightInd w:val="0"/>
        <w:ind w:firstLineChars="202" w:firstLine="426"/>
        <w:rPr>
          <w:rFonts w:ascii="Times New Roman" w:hAnsi="Times New Roman" w:cs="Times New Roman"/>
          <w:b/>
          <w:szCs w:val="21"/>
        </w:rPr>
      </w:pPr>
      <w:r w:rsidRPr="008A7BBB">
        <w:rPr>
          <w:rFonts w:ascii="Times New Roman" w:hAnsi="Times New Roman" w:cs="Times New Roman"/>
          <w:b/>
          <w:szCs w:val="21"/>
        </w:rPr>
        <w:t>姓氏数目及姓氏集中度</w:t>
      </w:r>
    </w:p>
    <w:p w14:paraId="66E78376" w14:textId="77777777" w:rsidR="009A0AEC" w:rsidRPr="008A7BBB" w:rsidRDefault="00874B9E" w:rsidP="00DD6FD5">
      <w:pPr>
        <w:autoSpaceDE w:val="0"/>
        <w:autoSpaceDN w:val="0"/>
        <w:adjustRightInd w:val="0"/>
        <w:rPr>
          <w:rFonts w:ascii="Times New Roman" w:hAnsi="Times New Roman" w:cs="Times New Roman"/>
          <w:szCs w:val="21"/>
        </w:rPr>
      </w:pPr>
      <w:r w:rsidRPr="008A7BBB">
        <w:rPr>
          <w:rFonts w:ascii="Times New Roman" w:hAnsi="Times New Roman" w:cs="Times New Roman"/>
          <w:szCs w:val="21"/>
        </w:rPr>
        <w:t xml:space="preserve">    </w:t>
      </w:r>
      <w:r w:rsidR="00D94C01" w:rsidRPr="008A7BBB">
        <w:rPr>
          <w:rFonts w:ascii="Times New Roman" w:hAnsi="Times New Roman" w:cs="Times New Roman"/>
        </w:rPr>
        <w:t>中国不同县的姓氏数目和姓氏集中度在</w:t>
      </w:r>
      <w:r w:rsidR="00D94C01" w:rsidRPr="008A7BBB">
        <w:rPr>
          <w:rFonts w:ascii="Times New Roman" w:hAnsi="Times New Roman" w:cs="Times New Roman"/>
        </w:rPr>
        <w:t>1990</w:t>
      </w:r>
      <w:r w:rsidR="00D94C01" w:rsidRPr="008A7BBB">
        <w:rPr>
          <w:rFonts w:ascii="Times New Roman" w:hAnsi="Times New Roman" w:cs="Times New Roman"/>
        </w:rPr>
        <w:t>年前后存在巨大差异。姓氏最少的如广西荔浦县、四川威远县、福建连城县全县仅几十个姓氏，而姓氏最多的如四川江油县、江苏滨海县及河南开封县则有超过</w:t>
      </w:r>
      <w:r w:rsidR="00D94C01" w:rsidRPr="008A7BBB">
        <w:rPr>
          <w:rFonts w:ascii="Times New Roman" w:hAnsi="Times New Roman" w:cs="Times New Roman"/>
        </w:rPr>
        <w:t>900</w:t>
      </w:r>
      <w:r w:rsidR="00D94C01" w:rsidRPr="008A7BBB">
        <w:rPr>
          <w:rFonts w:ascii="Times New Roman" w:hAnsi="Times New Roman" w:cs="Times New Roman"/>
        </w:rPr>
        <w:t>个姓氏。各县的姓氏集中度同样存在巨大差异，姓氏集中度最高的广西忻城县，前四大姓氏人口占比高达</w:t>
      </w:r>
      <w:r w:rsidR="00D94C01" w:rsidRPr="008A7BBB">
        <w:rPr>
          <w:rFonts w:ascii="Times New Roman" w:hAnsi="Times New Roman" w:cs="Times New Roman"/>
        </w:rPr>
        <w:t>71.3%</w:t>
      </w:r>
      <w:r w:rsidR="00D94C01" w:rsidRPr="008A7BBB">
        <w:rPr>
          <w:rFonts w:ascii="Times New Roman" w:hAnsi="Times New Roman" w:cs="Times New Roman"/>
        </w:rPr>
        <w:t>，而姓氏集中度最低的云南中甸县，前四大姓氏人口占比仅为</w:t>
      </w:r>
      <w:r w:rsidR="00D94C01" w:rsidRPr="008A7BBB">
        <w:rPr>
          <w:rFonts w:ascii="Times New Roman" w:hAnsi="Times New Roman" w:cs="Times New Roman"/>
        </w:rPr>
        <w:t>6.1%</w:t>
      </w:r>
      <w:r w:rsidR="00D94C01" w:rsidRPr="008A7BBB">
        <w:rPr>
          <w:rFonts w:ascii="Times New Roman" w:hAnsi="Times New Roman" w:cs="Times New Roman"/>
        </w:rPr>
        <w:t>。</w:t>
      </w:r>
      <w:r w:rsidRPr="008A7BBB">
        <w:rPr>
          <w:rFonts w:ascii="Times New Roman" w:hAnsi="Times New Roman" w:cs="Times New Roman"/>
          <w:szCs w:val="21"/>
        </w:rPr>
        <w:t>我们用一县</w:t>
      </w:r>
      <w:r w:rsidR="007E4AEC" w:rsidRPr="008A7BBB">
        <w:rPr>
          <w:rFonts w:ascii="Times New Roman" w:hAnsi="Times New Roman" w:cs="Times New Roman"/>
          <w:szCs w:val="21"/>
        </w:rPr>
        <w:t>20</w:t>
      </w:r>
      <w:r w:rsidR="007E4AEC" w:rsidRPr="008A7BBB">
        <w:rPr>
          <w:rFonts w:ascii="Times New Roman" w:hAnsi="Times New Roman" w:cs="Times New Roman"/>
          <w:szCs w:val="21"/>
        </w:rPr>
        <w:t>世纪</w:t>
      </w:r>
      <w:r w:rsidR="007E4AEC" w:rsidRPr="008A7BBB">
        <w:rPr>
          <w:rFonts w:ascii="Times New Roman" w:hAnsi="Times New Roman" w:cs="Times New Roman"/>
          <w:szCs w:val="21"/>
        </w:rPr>
        <w:t>80</w:t>
      </w:r>
      <w:r w:rsidR="007E4AEC" w:rsidRPr="008A7BBB">
        <w:rPr>
          <w:rFonts w:ascii="Times New Roman" w:hAnsi="Times New Roman" w:cs="Times New Roman"/>
          <w:szCs w:val="21"/>
        </w:rPr>
        <w:t>年代姓氏数目</w:t>
      </w:r>
      <w:r w:rsidR="009E65E2" w:rsidRPr="008A7BBB">
        <w:rPr>
          <w:rFonts w:ascii="Times New Roman" w:hAnsi="Times New Roman" w:cs="Times New Roman"/>
          <w:szCs w:val="21"/>
        </w:rPr>
        <w:t>、前三大姓氏人口占比及前</w:t>
      </w:r>
      <w:r w:rsidR="004E1664" w:rsidRPr="008A7BBB">
        <w:rPr>
          <w:rFonts w:ascii="Times New Roman" w:hAnsi="Times New Roman" w:cs="Times New Roman"/>
          <w:szCs w:val="21"/>
        </w:rPr>
        <w:t>四大姓氏人口占比</w:t>
      </w:r>
      <w:r w:rsidR="007E4AEC" w:rsidRPr="008A7BBB">
        <w:rPr>
          <w:rFonts w:ascii="Times New Roman" w:hAnsi="Times New Roman" w:cs="Times New Roman"/>
          <w:szCs w:val="21"/>
        </w:rPr>
        <w:t>衡量该县的宗族多样性</w:t>
      </w:r>
      <w:r w:rsidRPr="008A7BBB">
        <w:rPr>
          <w:rFonts w:ascii="Times New Roman" w:hAnsi="Times New Roman" w:cs="Times New Roman"/>
          <w:szCs w:val="21"/>
        </w:rPr>
        <w:t>。数据来自各县</w:t>
      </w:r>
      <w:r w:rsidR="00862AC3" w:rsidRPr="008A7BBB">
        <w:rPr>
          <w:rFonts w:ascii="Times New Roman" w:hAnsi="Times New Roman" w:cs="Times New Roman"/>
          <w:szCs w:val="21"/>
        </w:rPr>
        <w:t>在新中国成立</w:t>
      </w:r>
      <w:r w:rsidR="004E1664" w:rsidRPr="008A7BBB">
        <w:rPr>
          <w:rFonts w:ascii="Times New Roman" w:hAnsi="Times New Roman" w:cs="Times New Roman"/>
          <w:szCs w:val="21"/>
        </w:rPr>
        <w:t>后第一轮</w:t>
      </w:r>
      <w:r w:rsidRPr="008A7BBB">
        <w:rPr>
          <w:rFonts w:ascii="Times New Roman" w:hAnsi="Times New Roman" w:cs="Times New Roman"/>
          <w:szCs w:val="21"/>
        </w:rPr>
        <w:t>县志。</w:t>
      </w:r>
      <w:r w:rsidR="004E1664" w:rsidRPr="008A7BBB">
        <w:rPr>
          <w:rFonts w:ascii="Times New Roman" w:hAnsi="Times New Roman" w:cs="Times New Roman"/>
          <w:szCs w:val="21"/>
        </w:rPr>
        <w:t>在</w:t>
      </w:r>
      <w:r w:rsidR="004E1664" w:rsidRPr="008A7BBB">
        <w:rPr>
          <w:rFonts w:ascii="Times New Roman" w:hAnsi="Times New Roman" w:cs="Times New Roman"/>
          <w:szCs w:val="21"/>
        </w:rPr>
        <w:t>21</w:t>
      </w:r>
      <w:r w:rsidR="004E1664" w:rsidRPr="008A7BBB">
        <w:rPr>
          <w:rFonts w:ascii="Times New Roman" w:hAnsi="Times New Roman" w:cs="Times New Roman"/>
          <w:szCs w:val="21"/>
        </w:rPr>
        <w:t>个省的</w:t>
      </w:r>
      <w:r w:rsidR="004E1664" w:rsidRPr="008A7BBB">
        <w:rPr>
          <w:rFonts w:ascii="Times New Roman" w:hAnsi="Times New Roman" w:cs="Times New Roman"/>
          <w:szCs w:val="21"/>
        </w:rPr>
        <w:t>1600</w:t>
      </w:r>
      <w:r w:rsidR="004E1664" w:rsidRPr="008A7BBB">
        <w:rPr>
          <w:rFonts w:ascii="Times New Roman" w:hAnsi="Times New Roman" w:cs="Times New Roman"/>
          <w:szCs w:val="21"/>
        </w:rPr>
        <w:t>余县中，有</w:t>
      </w:r>
      <w:r w:rsidR="004E1664" w:rsidRPr="008A7BBB">
        <w:rPr>
          <w:rFonts w:ascii="Times New Roman" w:hAnsi="Times New Roman" w:cs="Times New Roman"/>
          <w:szCs w:val="21"/>
        </w:rPr>
        <w:t>758</w:t>
      </w:r>
      <w:r w:rsidR="004E1664" w:rsidRPr="008A7BBB">
        <w:rPr>
          <w:rFonts w:ascii="Times New Roman" w:hAnsi="Times New Roman" w:cs="Times New Roman"/>
          <w:szCs w:val="21"/>
        </w:rPr>
        <w:t>个县</w:t>
      </w:r>
      <w:r w:rsidRPr="008A7BBB">
        <w:rPr>
          <w:rFonts w:ascii="Times New Roman" w:hAnsi="Times New Roman" w:cs="Times New Roman"/>
          <w:szCs w:val="21"/>
        </w:rPr>
        <w:t>县志中</w:t>
      </w:r>
      <w:r w:rsidR="004E1664" w:rsidRPr="008A7BBB">
        <w:rPr>
          <w:rFonts w:ascii="Times New Roman" w:hAnsi="Times New Roman" w:cs="Times New Roman"/>
          <w:szCs w:val="21"/>
        </w:rPr>
        <w:t>记载了姓氏数目的信息，其中有</w:t>
      </w:r>
      <w:r w:rsidR="004E1664" w:rsidRPr="008A7BBB">
        <w:rPr>
          <w:rFonts w:ascii="Times New Roman" w:hAnsi="Times New Roman" w:cs="Times New Roman"/>
          <w:szCs w:val="21"/>
        </w:rPr>
        <w:t>330</w:t>
      </w:r>
      <w:r w:rsidR="004E1664" w:rsidRPr="008A7BBB">
        <w:rPr>
          <w:rFonts w:ascii="Times New Roman" w:hAnsi="Times New Roman" w:cs="Times New Roman"/>
          <w:szCs w:val="21"/>
        </w:rPr>
        <w:t>个县记载了前三大姓氏人口占比和前四大姓氏人口占比。</w:t>
      </w:r>
    </w:p>
    <w:p w14:paraId="5AAB21BA" w14:textId="77777777" w:rsidR="006F5EB4" w:rsidRPr="008A7BBB" w:rsidRDefault="006F5EB4" w:rsidP="00DD6FD5">
      <w:pPr>
        <w:autoSpaceDE w:val="0"/>
        <w:autoSpaceDN w:val="0"/>
        <w:adjustRightInd w:val="0"/>
        <w:rPr>
          <w:rFonts w:ascii="Times New Roman" w:hAnsi="Times New Roman" w:cs="Times New Roman"/>
          <w:b/>
          <w:szCs w:val="21"/>
        </w:rPr>
      </w:pPr>
      <w:r w:rsidRPr="008A7BBB">
        <w:rPr>
          <w:rFonts w:ascii="Times New Roman" w:hAnsi="Times New Roman" w:cs="Times New Roman"/>
          <w:b/>
          <w:szCs w:val="21"/>
        </w:rPr>
        <w:t xml:space="preserve">    </w:t>
      </w:r>
      <w:r w:rsidRPr="008A7BBB">
        <w:rPr>
          <w:rFonts w:ascii="Times New Roman" w:hAnsi="Times New Roman" w:cs="Times New Roman"/>
          <w:b/>
          <w:szCs w:val="21"/>
        </w:rPr>
        <w:t>政府公共支出</w:t>
      </w:r>
    </w:p>
    <w:p w14:paraId="7239D0EE" w14:textId="77777777" w:rsidR="006F5EB4" w:rsidRPr="008A7BBB" w:rsidRDefault="006F5EB4" w:rsidP="00DD6FD5">
      <w:pPr>
        <w:rPr>
          <w:rFonts w:ascii="Times New Roman" w:hAnsi="Times New Roman" w:cs="Times New Roman"/>
          <w:szCs w:val="21"/>
        </w:rPr>
      </w:pPr>
      <w:r w:rsidRPr="008A7BBB">
        <w:rPr>
          <w:rFonts w:ascii="Times New Roman" w:hAnsi="Times New Roman" w:cs="Times New Roman"/>
          <w:szCs w:val="21"/>
        </w:rPr>
        <w:t xml:space="preserve">    </w:t>
      </w:r>
      <w:r w:rsidRPr="008A7BBB">
        <w:rPr>
          <w:rFonts w:ascii="Times New Roman" w:hAnsi="Times New Roman" w:cs="Times New Roman"/>
          <w:szCs w:val="21"/>
        </w:rPr>
        <w:t>由于</w:t>
      </w:r>
      <w:r w:rsidR="00641F08" w:rsidRPr="008A7BBB">
        <w:rPr>
          <w:rFonts w:ascii="Times New Roman" w:hAnsi="Times New Roman" w:cs="Times New Roman"/>
          <w:szCs w:val="21"/>
        </w:rPr>
        <w:t>农村公共品私人供给发生的年份主要集中在</w:t>
      </w:r>
      <w:r w:rsidR="00641F08" w:rsidRPr="008A7BBB">
        <w:rPr>
          <w:rFonts w:ascii="Times New Roman" w:hAnsi="Times New Roman" w:cs="Times New Roman"/>
          <w:szCs w:val="21"/>
        </w:rPr>
        <w:t>1982</w:t>
      </w:r>
      <w:r w:rsidR="00641F08" w:rsidRPr="008A7BBB">
        <w:rPr>
          <w:rFonts w:ascii="Times New Roman" w:hAnsi="Times New Roman" w:cs="Times New Roman"/>
          <w:szCs w:val="21"/>
        </w:rPr>
        <w:t>年至</w:t>
      </w:r>
      <w:r w:rsidR="00641F08" w:rsidRPr="008A7BBB">
        <w:rPr>
          <w:rFonts w:ascii="Times New Roman" w:hAnsi="Times New Roman" w:cs="Times New Roman"/>
          <w:szCs w:val="21"/>
        </w:rPr>
        <w:t>1988</w:t>
      </w:r>
      <w:r w:rsidR="00641F08" w:rsidRPr="008A7BBB">
        <w:rPr>
          <w:rFonts w:ascii="Times New Roman" w:hAnsi="Times New Roman" w:cs="Times New Roman"/>
          <w:szCs w:val="21"/>
        </w:rPr>
        <w:t>年，我们在考察宗族多样性与政府</w:t>
      </w:r>
      <w:r w:rsidR="00F26EDF" w:rsidRPr="008A7BBB">
        <w:rPr>
          <w:rFonts w:ascii="Times New Roman" w:hAnsi="Times New Roman" w:cs="Times New Roman"/>
          <w:szCs w:val="21"/>
        </w:rPr>
        <w:t>在农村</w:t>
      </w:r>
      <w:r w:rsidR="00641F08" w:rsidRPr="008A7BBB">
        <w:rPr>
          <w:rFonts w:ascii="Times New Roman" w:hAnsi="Times New Roman" w:cs="Times New Roman"/>
          <w:szCs w:val="21"/>
        </w:rPr>
        <w:t>公共支出的相互作用对农村公共品私人供给的影响时，需要选择的政府公共支出的年份应该是</w:t>
      </w:r>
      <w:r w:rsidR="00641F08" w:rsidRPr="008A7BBB">
        <w:rPr>
          <w:rFonts w:ascii="Times New Roman" w:hAnsi="Times New Roman" w:cs="Times New Roman"/>
          <w:szCs w:val="21"/>
        </w:rPr>
        <w:t>1978</w:t>
      </w:r>
      <w:r w:rsidR="00641F08" w:rsidRPr="008A7BBB">
        <w:rPr>
          <w:rFonts w:ascii="Times New Roman" w:hAnsi="Times New Roman" w:cs="Times New Roman"/>
          <w:szCs w:val="21"/>
        </w:rPr>
        <w:t>年至</w:t>
      </w:r>
      <w:r w:rsidR="00641F08" w:rsidRPr="008A7BBB">
        <w:rPr>
          <w:rFonts w:ascii="Times New Roman" w:hAnsi="Times New Roman" w:cs="Times New Roman"/>
          <w:szCs w:val="21"/>
        </w:rPr>
        <w:t>1988</w:t>
      </w:r>
      <w:r w:rsidR="00641F08" w:rsidRPr="008A7BBB">
        <w:rPr>
          <w:rFonts w:ascii="Times New Roman" w:hAnsi="Times New Roman" w:cs="Times New Roman"/>
          <w:szCs w:val="21"/>
        </w:rPr>
        <w:t>年。但是</w:t>
      </w:r>
      <w:r w:rsidR="00081424" w:rsidRPr="008A7BBB">
        <w:rPr>
          <w:rFonts w:ascii="Times New Roman" w:hAnsi="Times New Roman" w:cs="Times New Roman"/>
          <w:szCs w:val="21"/>
        </w:rPr>
        <w:t>选择这一时间段的政府公共支出</w:t>
      </w:r>
      <w:r w:rsidR="00641F08" w:rsidRPr="008A7BBB">
        <w:rPr>
          <w:rFonts w:ascii="Times New Roman" w:hAnsi="Times New Roman" w:cs="Times New Roman"/>
          <w:szCs w:val="21"/>
        </w:rPr>
        <w:t>存在的一个问题是，</w:t>
      </w:r>
      <w:r w:rsidR="00641F08" w:rsidRPr="008A7BBB">
        <w:rPr>
          <w:rFonts w:ascii="Times New Roman" w:hAnsi="Times New Roman" w:cs="Times New Roman"/>
          <w:szCs w:val="21"/>
        </w:rPr>
        <w:t>1982</w:t>
      </w:r>
      <w:r w:rsidR="00641F08" w:rsidRPr="008A7BBB">
        <w:rPr>
          <w:rFonts w:ascii="Times New Roman" w:hAnsi="Times New Roman" w:cs="Times New Roman"/>
          <w:szCs w:val="21"/>
        </w:rPr>
        <w:t>年至</w:t>
      </w:r>
      <w:r w:rsidR="00641F08" w:rsidRPr="008A7BBB">
        <w:rPr>
          <w:rFonts w:ascii="Times New Roman" w:hAnsi="Times New Roman" w:cs="Times New Roman"/>
          <w:szCs w:val="21"/>
        </w:rPr>
        <w:t>1988</w:t>
      </w:r>
      <w:r w:rsidR="00641F08" w:rsidRPr="008A7BBB">
        <w:rPr>
          <w:rFonts w:ascii="Times New Roman" w:hAnsi="Times New Roman" w:cs="Times New Roman"/>
          <w:szCs w:val="21"/>
        </w:rPr>
        <w:t>年的政府公共支出可能受到农村公共品私人供给的影响，</w:t>
      </w:r>
      <w:r w:rsidR="00081424" w:rsidRPr="008A7BBB">
        <w:rPr>
          <w:rFonts w:ascii="Times New Roman" w:hAnsi="Times New Roman" w:cs="Times New Roman"/>
          <w:szCs w:val="21"/>
        </w:rPr>
        <w:t>如果用</w:t>
      </w:r>
      <w:r w:rsidR="00081424" w:rsidRPr="008A7BBB">
        <w:rPr>
          <w:rFonts w:ascii="Times New Roman" w:hAnsi="Times New Roman" w:cs="Times New Roman"/>
          <w:szCs w:val="21"/>
        </w:rPr>
        <w:t>1982</w:t>
      </w:r>
      <w:r w:rsidR="00081424" w:rsidRPr="008A7BBB">
        <w:rPr>
          <w:rFonts w:ascii="Times New Roman" w:hAnsi="Times New Roman" w:cs="Times New Roman"/>
          <w:szCs w:val="21"/>
        </w:rPr>
        <w:t>年至</w:t>
      </w:r>
      <w:r w:rsidR="00081424" w:rsidRPr="008A7BBB">
        <w:rPr>
          <w:rFonts w:ascii="Times New Roman" w:hAnsi="Times New Roman" w:cs="Times New Roman"/>
          <w:szCs w:val="21"/>
        </w:rPr>
        <w:t>1988</w:t>
      </w:r>
      <w:r w:rsidR="00081424" w:rsidRPr="008A7BBB">
        <w:rPr>
          <w:rFonts w:ascii="Times New Roman" w:hAnsi="Times New Roman" w:cs="Times New Roman"/>
          <w:szCs w:val="21"/>
        </w:rPr>
        <w:t>年的政府公共支出做实证分析，可能</w:t>
      </w:r>
      <w:r w:rsidR="00641F08" w:rsidRPr="008A7BBB">
        <w:rPr>
          <w:rFonts w:ascii="Times New Roman" w:hAnsi="Times New Roman" w:cs="Times New Roman"/>
          <w:szCs w:val="21"/>
        </w:rPr>
        <w:t>导致</w:t>
      </w:r>
      <w:r w:rsidR="0054085E" w:rsidRPr="008A7BBB">
        <w:rPr>
          <w:rFonts w:ascii="Times New Roman" w:hAnsi="Times New Roman" w:cs="Times New Roman"/>
          <w:szCs w:val="21"/>
        </w:rPr>
        <w:t>我们在上文所提出的宗族多样性影响政府公共支出效率的逻辑受到</w:t>
      </w:r>
      <w:r w:rsidR="00081424" w:rsidRPr="008A7BBB">
        <w:rPr>
          <w:rFonts w:ascii="Times New Roman" w:hAnsi="Times New Roman" w:cs="Times New Roman"/>
          <w:szCs w:val="21"/>
        </w:rPr>
        <w:t>影响。因此，我们选择农村公共品私人供给发生之前的政府公共支出，即</w:t>
      </w:r>
      <w:r w:rsidR="00081424" w:rsidRPr="008A7BBB">
        <w:rPr>
          <w:rFonts w:ascii="Times New Roman" w:hAnsi="Times New Roman" w:cs="Times New Roman"/>
          <w:szCs w:val="21"/>
        </w:rPr>
        <w:t>1978</w:t>
      </w:r>
      <w:r w:rsidR="00081424" w:rsidRPr="008A7BBB">
        <w:rPr>
          <w:rFonts w:ascii="Times New Roman" w:hAnsi="Times New Roman" w:cs="Times New Roman"/>
          <w:szCs w:val="21"/>
        </w:rPr>
        <w:t>年至</w:t>
      </w:r>
      <w:r w:rsidR="00081424" w:rsidRPr="008A7BBB">
        <w:rPr>
          <w:rFonts w:ascii="Times New Roman" w:hAnsi="Times New Roman" w:cs="Times New Roman"/>
          <w:szCs w:val="21"/>
        </w:rPr>
        <w:t>1982</w:t>
      </w:r>
      <w:r w:rsidR="00081424" w:rsidRPr="008A7BBB">
        <w:rPr>
          <w:rFonts w:ascii="Times New Roman" w:hAnsi="Times New Roman" w:cs="Times New Roman"/>
          <w:szCs w:val="21"/>
        </w:rPr>
        <w:t>年</w:t>
      </w:r>
      <w:r w:rsidR="00974560" w:rsidRPr="008A7BBB">
        <w:rPr>
          <w:rFonts w:ascii="Times New Roman" w:hAnsi="Times New Roman" w:cs="Times New Roman"/>
          <w:szCs w:val="21"/>
        </w:rPr>
        <w:t>人均财政</w:t>
      </w:r>
      <w:r w:rsidR="00081424" w:rsidRPr="008A7BBB">
        <w:rPr>
          <w:rFonts w:ascii="Times New Roman" w:hAnsi="Times New Roman" w:cs="Times New Roman"/>
          <w:szCs w:val="21"/>
        </w:rPr>
        <w:t>支出的均值作为政府公共支出的衡量指标，并用</w:t>
      </w:r>
      <w:r w:rsidR="00081424" w:rsidRPr="008A7BBB">
        <w:rPr>
          <w:rFonts w:ascii="Times New Roman" w:hAnsi="Times New Roman" w:cs="Times New Roman"/>
          <w:szCs w:val="21"/>
        </w:rPr>
        <w:t>1978</w:t>
      </w:r>
      <w:r w:rsidR="00081424" w:rsidRPr="008A7BBB">
        <w:rPr>
          <w:rFonts w:ascii="Times New Roman" w:hAnsi="Times New Roman" w:cs="Times New Roman"/>
          <w:szCs w:val="21"/>
        </w:rPr>
        <w:t>年至</w:t>
      </w:r>
      <w:r w:rsidR="00081424" w:rsidRPr="008A7BBB">
        <w:rPr>
          <w:rFonts w:ascii="Times New Roman" w:hAnsi="Times New Roman" w:cs="Times New Roman"/>
          <w:szCs w:val="21"/>
        </w:rPr>
        <w:t>1985</w:t>
      </w:r>
      <w:r w:rsidR="00081424" w:rsidRPr="008A7BBB">
        <w:rPr>
          <w:rFonts w:ascii="Times New Roman" w:hAnsi="Times New Roman" w:cs="Times New Roman"/>
          <w:szCs w:val="21"/>
        </w:rPr>
        <w:t>年以及</w:t>
      </w:r>
      <w:r w:rsidR="00081424" w:rsidRPr="008A7BBB">
        <w:rPr>
          <w:rFonts w:ascii="Times New Roman" w:hAnsi="Times New Roman" w:cs="Times New Roman"/>
          <w:szCs w:val="21"/>
        </w:rPr>
        <w:t>1978</w:t>
      </w:r>
      <w:r w:rsidR="00081424" w:rsidRPr="008A7BBB">
        <w:rPr>
          <w:rFonts w:ascii="Times New Roman" w:hAnsi="Times New Roman" w:cs="Times New Roman"/>
          <w:szCs w:val="21"/>
        </w:rPr>
        <w:t>年至</w:t>
      </w:r>
      <w:r w:rsidR="00081424" w:rsidRPr="008A7BBB">
        <w:rPr>
          <w:rFonts w:ascii="Times New Roman" w:hAnsi="Times New Roman" w:cs="Times New Roman"/>
          <w:szCs w:val="21"/>
        </w:rPr>
        <w:t>1990</w:t>
      </w:r>
      <w:r w:rsidR="00081424" w:rsidRPr="008A7BBB">
        <w:rPr>
          <w:rFonts w:ascii="Times New Roman" w:hAnsi="Times New Roman" w:cs="Times New Roman"/>
          <w:szCs w:val="21"/>
        </w:rPr>
        <w:t>年</w:t>
      </w:r>
      <w:r w:rsidR="00974560" w:rsidRPr="008A7BBB">
        <w:rPr>
          <w:rFonts w:ascii="Times New Roman" w:hAnsi="Times New Roman" w:cs="Times New Roman"/>
          <w:szCs w:val="21"/>
        </w:rPr>
        <w:t>人均财政</w:t>
      </w:r>
      <w:r w:rsidR="00081424" w:rsidRPr="008A7BBB">
        <w:rPr>
          <w:rFonts w:ascii="Times New Roman" w:hAnsi="Times New Roman" w:cs="Times New Roman"/>
          <w:szCs w:val="21"/>
        </w:rPr>
        <w:t>支出的均值</w:t>
      </w:r>
      <w:r w:rsidR="00974560" w:rsidRPr="008A7BBB">
        <w:rPr>
          <w:rFonts w:ascii="Times New Roman" w:hAnsi="Times New Roman" w:cs="Times New Roman"/>
          <w:szCs w:val="21"/>
        </w:rPr>
        <w:t>做稳健性检验。县级层面财政支出的数据来自省统计年鉴</w:t>
      </w:r>
      <w:r w:rsidR="00061C00" w:rsidRPr="008A7BBB">
        <w:rPr>
          <w:rFonts w:ascii="Times New Roman" w:hAnsi="Times New Roman" w:cs="Times New Roman"/>
          <w:szCs w:val="21"/>
        </w:rPr>
        <w:t>、各省</w:t>
      </w:r>
      <w:r w:rsidR="00061C00" w:rsidRPr="008A7BBB">
        <w:rPr>
          <w:rFonts w:ascii="Times New Roman" w:hAnsi="Times New Roman" w:cs="Times New Roman"/>
          <w:szCs w:val="21"/>
        </w:rPr>
        <w:t>50</w:t>
      </w:r>
      <w:r w:rsidR="00061C00" w:rsidRPr="008A7BBB">
        <w:rPr>
          <w:rFonts w:ascii="Times New Roman" w:hAnsi="Times New Roman" w:cs="Times New Roman"/>
          <w:szCs w:val="21"/>
        </w:rPr>
        <w:t>年或</w:t>
      </w:r>
      <w:r w:rsidR="00061C00" w:rsidRPr="008A7BBB">
        <w:rPr>
          <w:rFonts w:ascii="Times New Roman" w:hAnsi="Times New Roman" w:cs="Times New Roman"/>
          <w:szCs w:val="21"/>
        </w:rPr>
        <w:t>60</w:t>
      </w:r>
      <w:r w:rsidR="00061C00" w:rsidRPr="008A7BBB">
        <w:rPr>
          <w:rFonts w:ascii="Times New Roman" w:hAnsi="Times New Roman" w:cs="Times New Roman"/>
          <w:szCs w:val="21"/>
        </w:rPr>
        <w:t>年统计资料汇编</w:t>
      </w:r>
      <w:r w:rsidR="00974560" w:rsidRPr="008A7BBB">
        <w:rPr>
          <w:rFonts w:ascii="Times New Roman" w:hAnsi="Times New Roman" w:cs="Times New Roman"/>
          <w:szCs w:val="21"/>
        </w:rPr>
        <w:t>及</w:t>
      </w:r>
      <w:r w:rsidR="00F26EDF" w:rsidRPr="008A7BBB">
        <w:rPr>
          <w:rFonts w:ascii="Times New Roman" w:hAnsi="Times New Roman" w:cs="Times New Roman"/>
          <w:szCs w:val="21"/>
        </w:rPr>
        <w:t>各县</w:t>
      </w:r>
      <w:r w:rsidR="00974560" w:rsidRPr="008A7BBB">
        <w:rPr>
          <w:rFonts w:ascii="Times New Roman" w:hAnsi="Times New Roman" w:cs="Times New Roman"/>
          <w:szCs w:val="21"/>
        </w:rPr>
        <w:t>县志，</w:t>
      </w:r>
      <w:r w:rsidR="00F26EDF" w:rsidRPr="008A7BBB">
        <w:rPr>
          <w:rStyle w:val="aa"/>
          <w:rFonts w:ascii="Times New Roman" w:hAnsi="Times New Roman" w:cs="Times New Roman"/>
          <w:szCs w:val="21"/>
        </w:rPr>
        <w:footnoteReference w:id="5"/>
      </w:r>
      <w:r w:rsidR="00974560" w:rsidRPr="008A7BBB">
        <w:rPr>
          <w:rFonts w:ascii="Times New Roman" w:hAnsi="Times New Roman" w:cs="Times New Roman"/>
          <w:szCs w:val="21"/>
        </w:rPr>
        <w:t>人口数据则来自</w:t>
      </w:r>
      <w:r w:rsidR="00974560" w:rsidRPr="008A7BBB">
        <w:rPr>
          <w:rFonts w:ascii="Times New Roman" w:hAnsi="Times New Roman" w:cs="Times New Roman"/>
          <w:szCs w:val="21"/>
        </w:rPr>
        <w:t>1982</w:t>
      </w:r>
      <w:r w:rsidR="00974560" w:rsidRPr="008A7BBB">
        <w:rPr>
          <w:rFonts w:ascii="Times New Roman" w:hAnsi="Times New Roman" w:cs="Times New Roman"/>
          <w:szCs w:val="21"/>
        </w:rPr>
        <w:t>年人口普查。由于有的县的县志中只汇报了主要年份的财政支出，因此我们选择了</w:t>
      </w:r>
      <w:r w:rsidR="00974560" w:rsidRPr="008A7BBB">
        <w:rPr>
          <w:rFonts w:ascii="Times New Roman" w:hAnsi="Times New Roman" w:cs="Times New Roman"/>
          <w:szCs w:val="21"/>
        </w:rPr>
        <w:t>1978</w:t>
      </w:r>
      <w:r w:rsidR="00974560" w:rsidRPr="008A7BBB">
        <w:rPr>
          <w:rFonts w:ascii="Times New Roman" w:hAnsi="Times New Roman" w:cs="Times New Roman"/>
          <w:szCs w:val="21"/>
        </w:rPr>
        <w:t>年、</w:t>
      </w:r>
      <w:r w:rsidR="00974560" w:rsidRPr="008A7BBB">
        <w:rPr>
          <w:rFonts w:ascii="Times New Roman" w:hAnsi="Times New Roman" w:cs="Times New Roman"/>
          <w:szCs w:val="21"/>
        </w:rPr>
        <w:t>1980</w:t>
      </w:r>
      <w:r w:rsidR="00974560" w:rsidRPr="008A7BBB">
        <w:rPr>
          <w:rFonts w:ascii="Times New Roman" w:hAnsi="Times New Roman" w:cs="Times New Roman"/>
          <w:szCs w:val="21"/>
        </w:rPr>
        <w:t>年、</w:t>
      </w:r>
      <w:r w:rsidR="00974560" w:rsidRPr="008A7BBB">
        <w:rPr>
          <w:rFonts w:ascii="Times New Roman" w:hAnsi="Times New Roman" w:cs="Times New Roman"/>
          <w:szCs w:val="21"/>
        </w:rPr>
        <w:t>1982</w:t>
      </w:r>
      <w:r w:rsidR="00974560" w:rsidRPr="008A7BBB">
        <w:rPr>
          <w:rFonts w:ascii="Times New Roman" w:hAnsi="Times New Roman" w:cs="Times New Roman"/>
          <w:szCs w:val="21"/>
        </w:rPr>
        <w:t>年、</w:t>
      </w:r>
      <w:r w:rsidR="00974560" w:rsidRPr="008A7BBB">
        <w:rPr>
          <w:rFonts w:ascii="Times New Roman" w:hAnsi="Times New Roman" w:cs="Times New Roman"/>
          <w:szCs w:val="21"/>
        </w:rPr>
        <w:t>1985</w:t>
      </w:r>
      <w:r w:rsidR="00974560" w:rsidRPr="008A7BBB">
        <w:rPr>
          <w:rFonts w:ascii="Times New Roman" w:hAnsi="Times New Roman" w:cs="Times New Roman"/>
          <w:szCs w:val="21"/>
        </w:rPr>
        <w:t>年及</w:t>
      </w:r>
      <w:r w:rsidR="00974560" w:rsidRPr="008A7BBB">
        <w:rPr>
          <w:rFonts w:ascii="Times New Roman" w:hAnsi="Times New Roman" w:cs="Times New Roman"/>
          <w:szCs w:val="21"/>
        </w:rPr>
        <w:t>1990</w:t>
      </w:r>
      <w:r w:rsidR="00974560" w:rsidRPr="008A7BBB">
        <w:rPr>
          <w:rFonts w:ascii="Times New Roman" w:hAnsi="Times New Roman" w:cs="Times New Roman"/>
          <w:szCs w:val="21"/>
        </w:rPr>
        <w:t>年，即基本上所有的县都汇报财政支出的年份。</w:t>
      </w:r>
    </w:p>
    <w:p w14:paraId="2F113E09" w14:textId="77777777" w:rsidR="00874B9E" w:rsidRPr="008A7BBB" w:rsidRDefault="009A0AEC" w:rsidP="00DD6FD5">
      <w:pPr>
        <w:autoSpaceDE w:val="0"/>
        <w:autoSpaceDN w:val="0"/>
        <w:adjustRightInd w:val="0"/>
        <w:rPr>
          <w:rFonts w:ascii="Times New Roman" w:hAnsi="Times New Roman" w:cs="Times New Roman"/>
          <w:szCs w:val="21"/>
        </w:rPr>
      </w:pPr>
      <w:r w:rsidRPr="008A7BBB">
        <w:rPr>
          <w:rFonts w:ascii="Times New Roman" w:hAnsi="Times New Roman" w:cs="Times New Roman"/>
          <w:szCs w:val="21"/>
        </w:rPr>
        <w:t xml:space="preserve">    </w:t>
      </w:r>
      <w:r w:rsidR="00874B9E" w:rsidRPr="008A7BBB">
        <w:rPr>
          <w:rFonts w:ascii="Times New Roman" w:hAnsi="Times New Roman" w:cs="Times New Roman"/>
          <w:b/>
          <w:szCs w:val="21"/>
        </w:rPr>
        <w:t>控制变量</w:t>
      </w:r>
    </w:p>
    <w:p w14:paraId="4385B79C" w14:textId="77777777" w:rsidR="00874B9E" w:rsidRPr="008A7BBB" w:rsidRDefault="00874B9E" w:rsidP="00DD6FD5">
      <w:pPr>
        <w:autoSpaceDE w:val="0"/>
        <w:autoSpaceDN w:val="0"/>
        <w:adjustRightInd w:val="0"/>
        <w:rPr>
          <w:rFonts w:ascii="Times New Roman" w:hAnsi="Times New Roman" w:cs="Times New Roman"/>
          <w:szCs w:val="21"/>
        </w:rPr>
      </w:pPr>
      <w:r w:rsidRPr="008A7BBB">
        <w:rPr>
          <w:rFonts w:ascii="Times New Roman" w:hAnsi="Times New Roman" w:cs="Times New Roman"/>
          <w:szCs w:val="21"/>
        </w:rPr>
        <w:lastRenderedPageBreak/>
        <w:t xml:space="preserve">    </w:t>
      </w:r>
      <w:r w:rsidR="004E1664" w:rsidRPr="008A7BBB">
        <w:rPr>
          <w:rFonts w:ascii="Times New Roman" w:hAnsi="Times New Roman" w:cs="Times New Roman"/>
          <w:szCs w:val="21"/>
        </w:rPr>
        <w:t>我们控制了一系列可能同时影响宗族多样性</w:t>
      </w:r>
      <w:r w:rsidRPr="008A7BBB">
        <w:rPr>
          <w:rFonts w:ascii="Times New Roman" w:hAnsi="Times New Roman" w:cs="Times New Roman"/>
          <w:szCs w:val="21"/>
        </w:rPr>
        <w:t>和</w:t>
      </w:r>
      <w:r w:rsidR="004E1664" w:rsidRPr="008A7BBB">
        <w:rPr>
          <w:rFonts w:ascii="Times New Roman" w:hAnsi="Times New Roman" w:cs="Times New Roman"/>
          <w:szCs w:val="21"/>
        </w:rPr>
        <w:t>农村公共品私人供给</w:t>
      </w:r>
      <w:r w:rsidRPr="008A7BBB">
        <w:rPr>
          <w:rFonts w:ascii="Times New Roman" w:hAnsi="Times New Roman" w:cs="Times New Roman"/>
          <w:szCs w:val="21"/>
        </w:rPr>
        <w:t>或仅影响</w:t>
      </w:r>
      <w:r w:rsidR="004E1664" w:rsidRPr="008A7BBB">
        <w:rPr>
          <w:rFonts w:ascii="Times New Roman" w:hAnsi="Times New Roman" w:cs="Times New Roman"/>
          <w:szCs w:val="21"/>
        </w:rPr>
        <w:t>农村公共品私人供给</w:t>
      </w:r>
      <w:r w:rsidRPr="008A7BBB">
        <w:rPr>
          <w:rFonts w:ascii="Times New Roman" w:hAnsi="Times New Roman" w:cs="Times New Roman"/>
          <w:szCs w:val="21"/>
        </w:rPr>
        <w:t>的因素。第一组是经济发展水平</w:t>
      </w:r>
      <w:r w:rsidR="004E1664" w:rsidRPr="008A7BBB">
        <w:rPr>
          <w:rFonts w:ascii="Times New Roman" w:hAnsi="Times New Roman" w:cs="Times New Roman"/>
          <w:szCs w:val="21"/>
        </w:rPr>
        <w:t>，经济发展水平越高</w:t>
      </w:r>
      <w:r w:rsidR="0081515B" w:rsidRPr="008A7BBB">
        <w:rPr>
          <w:rFonts w:ascii="Times New Roman" w:hAnsi="Times New Roman" w:cs="Times New Roman"/>
          <w:szCs w:val="21"/>
        </w:rPr>
        <w:t>，人口流动越频繁，宗族多样性程度越高，公共品私人供给的概率越低；另一方面，经济发展水平越高，公共设施越完善，人们对</w:t>
      </w:r>
      <w:r w:rsidR="00A53123" w:rsidRPr="008A7BBB">
        <w:rPr>
          <w:rFonts w:ascii="Times New Roman" w:hAnsi="Times New Roman" w:cs="Times New Roman"/>
          <w:szCs w:val="21"/>
        </w:rPr>
        <w:t>民间集资提供</w:t>
      </w:r>
      <w:r w:rsidR="0081515B" w:rsidRPr="008A7BBB">
        <w:rPr>
          <w:rFonts w:ascii="Times New Roman" w:hAnsi="Times New Roman" w:cs="Times New Roman"/>
          <w:szCs w:val="21"/>
        </w:rPr>
        <w:t>公共品的需求越小。</w:t>
      </w:r>
      <w:r w:rsidRPr="008A7BBB">
        <w:rPr>
          <w:rFonts w:ascii="Times New Roman" w:hAnsi="Times New Roman" w:cs="Times New Roman"/>
          <w:szCs w:val="21"/>
        </w:rPr>
        <w:t>我们用一县</w:t>
      </w:r>
      <w:r w:rsidR="00061C00" w:rsidRPr="008A7BBB">
        <w:rPr>
          <w:rFonts w:ascii="Times New Roman" w:hAnsi="Times New Roman" w:cs="Times New Roman"/>
          <w:szCs w:val="21"/>
        </w:rPr>
        <w:t>1978</w:t>
      </w:r>
      <w:r w:rsidR="00061C00" w:rsidRPr="008A7BBB">
        <w:rPr>
          <w:rFonts w:ascii="Times New Roman" w:hAnsi="Times New Roman" w:cs="Times New Roman"/>
          <w:szCs w:val="21"/>
        </w:rPr>
        <w:t>年</w:t>
      </w:r>
      <w:r w:rsidRPr="008A7BBB">
        <w:rPr>
          <w:rFonts w:ascii="Times New Roman" w:hAnsi="Times New Roman" w:cs="Times New Roman"/>
          <w:szCs w:val="21"/>
        </w:rPr>
        <w:t>至</w:t>
      </w:r>
      <w:r w:rsidR="00061C00" w:rsidRPr="008A7BBB">
        <w:rPr>
          <w:rFonts w:ascii="Times New Roman" w:hAnsi="Times New Roman" w:cs="Times New Roman"/>
          <w:szCs w:val="21"/>
        </w:rPr>
        <w:t>1982</w:t>
      </w:r>
      <w:r w:rsidRPr="008A7BBB">
        <w:rPr>
          <w:rFonts w:ascii="Times New Roman" w:hAnsi="Times New Roman" w:cs="Times New Roman"/>
          <w:szCs w:val="21"/>
        </w:rPr>
        <w:t>年人均</w:t>
      </w:r>
      <w:r w:rsidRPr="008A7BBB">
        <w:rPr>
          <w:rFonts w:ascii="Times New Roman" w:hAnsi="Times New Roman" w:cs="Times New Roman"/>
          <w:szCs w:val="21"/>
        </w:rPr>
        <w:t>GDP</w:t>
      </w:r>
      <w:r w:rsidRPr="008A7BBB">
        <w:rPr>
          <w:rFonts w:ascii="Times New Roman" w:hAnsi="Times New Roman" w:cs="Times New Roman"/>
          <w:szCs w:val="21"/>
        </w:rPr>
        <w:t>的均值</w:t>
      </w:r>
      <w:r w:rsidR="0081515B" w:rsidRPr="008A7BBB">
        <w:rPr>
          <w:rFonts w:ascii="Times New Roman" w:hAnsi="Times New Roman" w:cs="Times New Roman"/>
          <w:szCs w:val="21"/>
        </w:rPr>
        <w:t>、</w:t>
      </w:r>
      <w:r w:rsidR="0081515B" w:rsidRPr="008A7BBB">
        <w:rPr>
          <w:rFonts w:ascii="Times New Roman" w:hAnsi="Times New Roman" w:cs="Times New Roman"/>
          <w:szCs w:val="21"/>
        </w:rPr>
        <w:t>19</w:t>
      </w:r>
      <w:r w:rsidR="00061C00" w:rsidRPr="008A7BBB">
        <w:rPr>
          <w:rFonts w:ascii="Times New Roman" w:hAnsi="Times New Roman" w:cs="Times New Roman"/>
          <w:szCs w:val="21"/>
        </w:rPr>
        <w:t>82</w:t>
      </w:r>
      <w:r w:rsidR="0081515B" w:rsidRPr="008A7BBB">
        <w:rPr>
          <w:rFonts w:ascii="Times New Roman" w:hAnsi="Times New Roman" w:cs="Times New Roman"/>
          <w:szCs w:val="21"/>
        </w:rPr>
        <w:t>年城市化水平（农村人口占总人口比重）及</w:t>
      </w:r>
      <w:r w:rsidR="0081515B" w:rsidRPr="008A7BBB">
        <w:rPr>
          <w:rFonts w:ascii="Times New Roman" w:hAnsi="Times New Roman" w:cs="Times New Roman"/>
          <w:szCs w:val="21"/>
        </w:rPr>
        <w:t>19</w:t>
      </w:r>
      <w:r w:rsidR="00061C00" w:rsidRPr="008A7BBB">
        <w:rPr>
          <w:rFonts w:ascii="Times New Roman" w:hAnsi="Times New Roman" w:cs="Times New Roman"/>
          <w:szCs w:val="21"/>
        </w:rPr>
        <w:t>82</w:t>
      </w:r>
      <w:r w:rsidR="0081515B" w:rsidRPr="008A7BBB">
        <w:rPr>
          <w:rFonts w:ascii="Times New Roman" w:hAnsi="Times New Roman" w:cs="Times New Roman"/>
          <w:szCs w:val="21"/>
        </w:rPr>
        <w:t>年文盲率</w:t>
      </w:r>
      <w:r w:rsidRPr="008A7BBB">
        <w:rPr>
          <w:rFonts w:ascii="Times New Roman" w:hAnsi="Times New Roman" w:cs="Times New Roman"/>
          <w:szCs w:val="21"/>
        </w:rPr>
        <w:t>衡量该县</w:t>
      </w:r>
      <w:r w:rsidR="0081515B" w:rsidRPr="008A7BBB">
        <w:rPr>
          <w:rFonts w:ascii="Times New Roman" w:hAnsi="Times New Roman" w:cs="Times New Roman"/>
          <w:szCs w:val="21"/>
        </w:rPr>
        <w:t>当前的</w:t>
      </w:r>
      <w:r w:rsidRPr="008A7BBB">
        <w:rPr>
          <w:rFonts w:ascii="Times New Roman" w:hAnsi="Times New Roman" w:cs="Times New Roman"/>
          <w:szCs w:val="21"/>
        </w:rPr>
        <w:t>经济发展水平，并</w:t>
      </w:r>
      <w:r w:rsidR="0081515B" w:rsidRPr="008A7BBB">
        <w:rPr>
          <w:rFonts w:ascii="Times New Roman" w:hAnsi="Times New Roman" w:cs="Times New Roman"/>
          <w:szCs w:val="21"/>
        </w:rPr>
        <w:t>分别</w:t>
      </w:r>
      <w:r w:rsidRPr="008A7BBB">
        <w:rPr>
          <w:rFonts w:ascii="Times New Roman" w:hAnsi="Times New Roman" w:cs="Times New Roman"/>
          <w:szCs w:val="21"/>
        </w:rPr>
        <w:t>将其定义为</w:t>
      </w:r>
      <w:r w:rsidR="00E87C4A" w:rsidRPr="008A7BBB">
        <w:rPr>
          <w:rFonts w:ascii="Times New Roman" w:hAnsi="Times New Roman" w:cs="Times New Roman" w:hint="eastAsia"/>
          <w:szCs w:val="21"/>
        </w:rPr>
        <w:t>人均</w:t>
      </w:r>
      <w:r w:rsidR="00E87C4A" w:rsidRPr="008A7BBB">
        <w:rPr>
          <w:rFonts w:ascii="Times New Roman" w:hAnsi="Times New Roman" w:cs="Times New Roman"/>
          <w:szCs w:val="21"/>
        </w:rPr>
        <w:t>GDP</w:t>
      </w:r>
      <w:r w:rsidR="0081515B" w:rsidRPr="008A7BBB">
        <w:rPr>
          <w:rFonts w:ascii="Times New Roman" w:hAnsi="Times New Roman" w:cs="Times New Roman"/>
          <w:szCs w:val="21"/>
        </w:rPr>
        <w:t>、</w:t>
      </w:r>
      <w:r w:rsidR="00D66953" w:rsidRPr="008A7BBB">
        <w:rPr>
          <w:rFonts w:ascii="Times New Roman" w:hAnsi="Times New Roman" w:cs="Times New Roman"/>
          <w:szCs w:val="21"/>
        </w:rPr>
        <w:t>城市化率</w:t>
      </w:r>
      <w:r w:rsidR="0081515B" w:rsidRPr="008A7BBB">
        <w:rPr>
          <w:rFonts w:ascii="Times New Roman" w:hAnsi="Times New Roman" w:cs="Times New Roman"/>
          <w:szCs w:val="21"/>
        </w:rPr>
        <w:t>以及</w:t>
      </w:r>
      <w:r w:rsidR="00E87C4A" w:rsidRPr="008A7BBB">
        <w:rPr>
          <w:rFonts w:ascii="Times New Roman" w:hAnsi="Times New Roman" w:cs="Times New Roman" w:hint="eastAsia"/>
          <w:szCs w:val="21"/>
        </w:rPr>
        <w:t>文盲率</w:t>
      </w:r>
      <w:r w:rsidR="0081515B" w:rsidRPr="008A7BBB">
        <w:rPr>
          <w:rFonts w:ascii="Times New Roman" w:hAnsi="Times New Roman" w:cs="Times New Roman"/>
          <w:szCs w:val="21"/>
        </w:rPr>
        <w:t>。</w:t>
      </w:r>
      <w:r w:rsidR="00061C00" w:rsidRPr="008A7BBB">
        <w:rPr>
          <w:rFonts w:ascii="Times New Roman" w:hAnsi="Times New Roman" w:cs="Times New Roman"/>
          <w:szCs w:val="21"/>
        </w:rPr>
        <w:t>人均</w:t>
      </w:r>
      <w:r w:rsidR="00061C00" w:rsidRPr="008A7BBB">
        <w:rPr>
          <w:rFonts w:ascii="Times New Roman" w:hAnsi="Times New Roman" w:cs="Times New Roman"/>
          <w:szCs w:val="21"/>
        </w:rPr>
        <w:t>GDP</w:t>
      </w:r>
      <w:r w:rsidR="00061C00" w:rsidRPr="008A7BBB">
        <w:rPr>
          <w:rFonts w:ascii="Times New Roman" w:hAnsi="Times New Roman" w:cs="Times New Roman"/>
          <w:szCs w:val="21"/>
        </w:rPr>
        <w:t>数据来自各省统计年鉴及各省</w:t>
      </w:r>
      <w:r w:rsidR="00061C00" w:rsidRPr="008A7BBB">
        <w:rPr>
          <w:rFonts w:ascii="Times New Roman" w:hAnsi="Times New Roman" w:cs="Times New Roman"/>
          <w:szCs w:val="21"/>
        </w:rPr>
        <w:t>50</w:t>
      </w:r>
      <w:r w:rsidR="00061C00" w:rsidRPr="008A7BBB">
        <w:rPr>
          <w:rFonts w:ascii="Times New Roman" w:hAnsi="Times New Roman" w:cs="Times New Roman"/>
          <w:szCs w:val="21"/>
        </w:rPr>
        <w:t>年或</w:t>
      </w:r>
      <w:r w:rsidR="00061C00" w:rsidRPr="008A7BBB">
        <w:rPr>
          <w:rFonts w:ascii="Times New Roman" w:hAnsi="Times New Roman" w:cs="Times New Roman"/>
          <w:szCs w:val="21"/>
        </w:rPr>
        <w:t>60</w:t>
      </w:r>
      <w:r w:rsidR="00061C00" w:rsidRPr="008A7BBB">
        <w:rPr>
          <w:rFonts w:ascii="Times New Roman" w:hAnsi="Times New Roman" w:cs="Times New Roman"/>
          <w:szCs w:val="21"/>
        </w:rPr>
        <w:t>年统计资料汇编，城市化水平及文盲率数据来自</w:t>
      </w:r>
      <w:r w:rsidR="00061C00" w:rsidRPr="008A7BBB">
        <w:rPr>
          <w:rFonts w:ascii="Times New Roman" w:hAnsi="Times New Roman" w:cs="Times New Roman"/>
          <w:szCs w:val="21"/>
        </w:rPr>
        <w:t>1982</w:t>
      </w:r>
      <w:r w:rsidR="00061C00" w:rsidRPr="008A7BBB">
        <w:rPr>
          <w:rFonts w:ascii="Times New Roman" w:hAnsi="Times New Roman" w:cs="Times New Roman"/>
          <w:szCs w:val="21"/>
        </w:rPr>
        <w:t>年人口普查。</w:t>
      </w:r>
      <w:r w:rsidR="0081515B" w:rsidRPr="008A7BBB">
        <w:rPr>
          <w:rFonts w:ascii="Times New Roman" w:hAnsi="Times New Roman" w:cs="Times New Roman"/>
          <w:szCs w:val="21"/>
        </w:rPr>
        <w:t>同时我们控制一县历史上的经济发展水平</w:t>
      </w:r>
      <w:r w:rsidR="00842FC7" w:rsidRPr="008A7BBB">
        <w:rPr>
          <w:rFonts w:ascii="Times New Roman" w:hAnsi="Times New Roman" w:cs="Times New Roman"/>
          <w:szCs w:val="21"/>
        </w:rPr>
        <w:t>。第一个用来衡量历史上经济发展水平的是该县历史上是否处于交通要塞。我们用清政府对县的评级体系</w:t>
      </w:r>
      <w:r w:rsidR="00842FC7" w:rsidRPr="008A7BBB">
        <w:rPr>
          <w:rFonts w:ascii="Times New Roman" w:hAnsi="Times New Roman" w:cs="Times New Roman"/>
          <w:szCs w:val="21"/>
        </w:rPr>
        <w:t>“</w:t>
      </w:r>
      <w:r w:rsidR="00842FC7" w:rsidRPr="008A7BBB">
        <w:rPr>
          <w:rFonts w:ascii="Times New Roman" w:hAnsi="Times New Roman" w:cs="Times New Roman"/>
          <w:szCs w:val="21"/>
        </w:rPr>
        <w:t>冲繁疲难</w:t>
      </w:r>
      <w:r w:rsidR="00842FC7" w:rsidRPr="008A7BBB">
        <w:rPr>
          <w:rFonts w:ascii="Times New Roman" w:hAnsi="Times New Roman" w:cs="Times New Roman"/>
          <w:szCs w:val="21"/>
        </w:rPr>
        <w:t>”</w:t>
      </w:r>
      <w:r w:rsidR="00842FC7" w:rsidRPr="008A7BBB">
        <w:rPr>
          <w:rFonts w:ascii="Times New Roman" w:hAnsi="Times New Roman" w:cs="Times New Roman"/>
          <w:szCs w:val="21"/>
        </w:rPr>
        <w:t>的其中之一</w:t>
      </w:r>
      <w:r w:rsidR="00842FC7" w:rsidRPr="008A7BBB">
        <w:rPr>
          <w:rFonts w:ascii="Times New Roman" w:hAnsi="Times New Roman" w:cs="Times New Roman"/>
          <w:szCs w:val="21"/>
        </w:rPr>
        <w:t>——“</w:t>
      </w:r>
      <w:r w:rsidR="00842FC7" w:rsidRPr="008A7BBB">
        <w:rPr>
          <w:rFonts w:ascii="Times New Roman" w:hAnsi="Times New Roman" w:cs="Times New Roman"/>
          <w:szCs w:val="21"/>
        </w:rPr>
        <w:t>冲</w:t>
      </w:r>
      <w:r w:rsidR="00842FC7" w:rsidRPr="008A7BBB">
        <w:rPr>
          <w:rFonts w:ascii="Times New Roman" w:hAnsi="Times New Roman" w:cs="Times New Roman"/>
          <w:szCs w:val="21"/>
        </w:rPr>
        <w:t>”</w:t>
      </w:r>
      <w:r w:rsidR="00842FC7" w:rsidRPr="008A7BBB">
        <w:rPr>
          <w:rFonts w:ascii="Times New Roman" w:hAnsi="Times New Roman" w:cs="Times New Roman"/>
          <w:szCs w:val="21"/>
        </w:rPr>
        <w:t>来衡量该县历史上是否是交通要塞。</w:t>
      </w:r>
      <w:r w:rsidR="00842FC7" w:rsidRPr="008A7BBB">
        <w:rPr>
          <w:rFonts w:ascii="Times New Roman" w:hAnsi="Times New Roman" w:cs="Times New Roman"/>
          <w:szCs w:val="21"/>
        </w:rPr>
        <w:t>“</w:t>
      </w:r>
      <w:r w:rsidR="00842FC7" w:rsidRPr="008A7BBB">
        <w:rPr>
          <w:rFonts w:ascii="Times New Roman" w:hAnsi="Times New Roman" w:cs="Times New Roman"/>
          <w:szCs w:val="21"/>
        </w:rPr>
        <w:t>冲</w:t>
      </w:r>
      <w:r w:rsidR="00842FC7" w:rsidRPr="008A7BBB">
        <w:rPr>
          <w:rFonts w:ascii="Times New Roman" w:hAnsi="Times New Roman" w:cs="Times New Roman"/>
          <w:szCs w:val="21"/>
        </w:rPr>
        <w:t>”</w:t>
      </w:r>
      <w:r w:rsidR="00842FC7" w:rsidRPr="008A7BBB">
        <w:rPr>
          <w:rFonts w:ascii="Times New Roman" w:hAnsi="Times New Roman" w:cs="Times New Roman"/>
          <w:szCs w:val="21"/>
        </w:rPr>
        <w:t>意味着该地区为交通要冲，该指标为虚拟变量，</w:t>
      </w:r>
      <w:r w:rsidR="00842FC7" w:rsidRPr="008A7BBB">
        <w:rPr>
          <w:rFonts w:ascii="Times New Roman" w:hAnsi="Times New Roman" w:cs="Times New Roman"/>
          <w:szCs w:val="21"/>
        </w:rPr>
        <w:t>1</w:t>
      </w:r>
      <w:r w:rsidR="00842FC7" w:rsidRPr="008A7BBB">
        <w:rPr>
          <w:rFonts w:ascii="Times New Roman" w:hAnsi="Times New Roman" w:cs="Times New Roman"/>
          <w:szCs w:val="21"/>
        </w:rPr>
        <w:t>表示该地区被清政府评为</w:t>
      </w:r>
      <w:r w:rsidR="00842FC7" w:rsidRPr="008A7BBB">
        <w:rPr>
          <w:rFonts w:ascii="Times New Roman" w:hAnsi="Times New Roman" w:cs="Times New Roman"/>
          <w:szCs w:val="21"/>
        </w:rPr>
        <w:t>“</w:t>
      </w:r>
      <w:r w:rsidR="00842FC7" w:rsidRPr="008A7BBB">
        <w:rPr>
          <w:rFonts w:ascii="Times New Roman" w:hAnsi="Times New Roman" w:cs="Times New Roman"/>
          <w:szCs w:val="21"/>
        </w:rPr>
        <w:t>冲</w:t>
      </w:r>
      <w:r w:rsidR="00842FC7" w:rsidRPr="008A7BBB">
        <w:rPr>
          <w:rFonts w:ascii="Times New Roman" w:hAnsi="Times New Roman" w:cs="Times New Roman"/>
          <w:szCs w:val="21"/>
        </w:rPr>
        <w:t>”</w:t>
      </w:r>
      <w:r w:rsidR="00842FC7" w:rsidRPr="008A7BBB">
        <w:rPr>
          <w:rFonts w:ascii="Times New Roman" w:hAnsi="Times New Roman" w:cs="Times New Roman"/>
          <w:szCs w:val="21"/>
        </w:rPr>
        <w:t>，</w:t>
      </w:r>
      <w:r w:rsidR="00842FC7" w:rsidRPr="008A7BBB">
        <w:rPr>
          <w:rFonts w:ascii="Times New Roman" w:hAnsi="Times New Roman" w:cs="Times New Roman"/>
          <w:szCs w:val="21"/>
        </w:rPr>
        <w:t>0</w:t>
      </w:r>
      <w:r w:rsidR="00842FC7" w:rsidRPr="008A7BBB">
        <w:rPr>
          <w:rFonts w:ascii="Times New Roman" w:hAnsi="Times New Roman" w:cs="Times New Roman"/>
          <w:szCs w:val="21"/>
        </w:rPr>
        <w:t>则表示未被评为</w:t>
      </w:r>
      <w:r w:rsidR="00842FC7" w:rsidRPr="008A7BBB">
        <w:rPr>
          <w:rFonts w:ascii="Times New Roman" w:hAnsi="Times New Roman" w:cs="Times New Roman"/>
          <w:szCs w:val="21"/>
        </w:rPr>
        <w:t>“</w:t>
      </w:r>
      <w:r w:rsidR="00842FC7" w:rsidRPr="008A7BBB">
        <w:rPr>
          <w:rFonts w:ascii="Times New Roman" w:hAnsi="Times New Roman" w:cs="Times New Roman"/>
          <w:szCs w:val="21"/>
        </w:rPr>
        <w:t>冲</w:t>
      </w:r>
      <w:r w:rsidR="00842FC7" w:rsidRPr="008A7BBB">
        <w:rPr>
          <w:rFonts w:ascii="Times New Roman" w:hAnsi="Times New Roman" w:cs="Times New Roman"/>
          <w:szCs w:val="21"/>
        </w:rPr>
        <w:t>”</w:t>
      </w:r>
      <w:r w:rsidR="00842FC7" w:rsidRPr="008A7BBB">
        <w:rPr>
          <w:rFonts w:ascii="Times New Roman" w:hAnsi="Times New Roman" w:cs="Times New Roman"/>
          <w:szCs w:val="21"/>
        </w:rPr>
        <w:t>。该数据来自《清史稿</w:t>
      </w:r>
      <w:r w:rsidR="00842FC7" w:rsidRPr="008A7BBB">
        <w:rPr>
          <w:rFonts w:ascii="Times New Roman" w:hAnsi="Times New Roman" w:cs="Times New Roman"/>
          <w:szCs w:val="21"/>
        </w:rPr>
        <w:t>.</w:t>
      </w:r>
      <w:r w:rsidR="00842FC7" w:rsidRPr="008A7BBB">
        <w:rPr>
          <w:rFonts w:ascii="Times New Roman" w:hAnsi="Times New Roman" w:cs="Times New Roman"/>
          <w:szCs w:val="21"/>
        </w:rPr>
        <w:t>地理志》。另一个衡量历史上经济发展水平的变量是</w:t>
      </w:r>
      <w:r w:rsidR="00842FC7" w:rsidRPr="008A7BBB">
        <w:rPr>
          <w:rFonts w:ascii="Times New Roman" w:hAnsi="Times New Roman" w:cs="Times New Roman"/>
          <w:szCs w:val="21"/>
        </w:rPr>
        <w:t>“</w:t>
      </w:r>
      <w:r w:rsidR="00842FC7" w:rsidRPr="008A7BBB">
        <w:rPr>
          <w:rFonts w:ascii="Times New Roman" w:hAnsi="Times New Roman" w:cs="Times New Roman"/>
          <w:szCs w:val="21"/>
        </w:rPr>
        <w:t>繁</w:t>
      </w:r>
      <w:r w:rsidR="00842FC7" w:rsidRPr="008A7BBB">
        <w:rPr>
          <w:rFonts w:ascii="Times New Roman" w:hAnsi="Times New Roman" w:cs="Times New Roman"/>
          <w:szCs w:val="21"/>
        </w:rPr>
        <w:t>”</w:t>
      </w:r>
      <w:r w:rsidR="00122F9F" w:rsidRPr="008A7BBB">
        <w:rPr>
          <w:rFonts w:ascii="Times New Roman" w:hAnsi="Times New Roman" w:cs="Times New Roman"/>
          <w:szCs w:val="21"/>
        </w:rPr>
        <w:t>，即</w:t>
      </w:r>
      <w:r w:rsidR="00842FC7" w:rsidRPr="008A7BBB">
        <w:rPr>
          <w:rFonts w:ascii="Times New Roman" w:hAnsi="Times New Roman" w:cs="Times New Roman"/>
          <w:szCs w:val="21"/>
        </w:rPr>
        <w:t>该县历史上是否被清政府评级为</w:t>
      </w:r>
      <w:r w:rsidR="00842FC7" w:rsidRPr="008A7BBB">
        <w:rPr>
          <w:rFonts w:ascii="Times New Roman" w:hAnsi="Times New Roman" w:cs="Times New Roman"/>
          <w:szCs w:val="21"/>
        </w:rPr>
        <w:t>“</w:t>
      </w:r>
      <w:r w:rsidR="00842FC7" w:rsidRPr="008A7BBB">
        <w:rPr>
          <w:rFonts w:ascii="Times New Roman" w:hAnsi="Times New Roman" w:cs="Times New Roman"/>
          <w:szCs w:val="21"/>
        </w:rPr>
        <w:t>政务繁忙</w:t>
      </w:r>
      <w:r w:rsidR="00842FC7" w:rsidRPr="008A7BBB">
        <w:rPr>
          <w:rFonts w:ascii="Times New Roman" w:hAnsi="Times New Roman" w:cs="Times New Roman"/>
          <w:szCs w:val="21"/>
        </w:rPr>
        <w:t>”</w:t>
      </w:r>
      <w:r w:rsidR="00842FC7" w:rsidRPr="008A7BBB">
        <w:rPr>
          <w:rFonts w:ascii="Times New Roman" w:hAnsi="Times New Roman" w:cs="Times New Roman"/>
          <w:szCs w:val="21"/>
        </w:rPr>
        <w:t>。该指标同样是虚拟变量，</w:t>
      </w:r>
      <w:r w:rsidR="00842FC7" w:rsidRPr="008A7BBB">
        <w:rPr>
          <w:rFonts w:ascii="Times New Roman" w:hAnsi="Times New Roman" w:cs="Times New Roman"/>
          <w:szCs w:val="21"/>
        </w:rPr>
        <w:t>1</w:t>
      </w:r>
      <w:r w:rsidR="00842FC7" w:rsidRPr="008A7BBB">
        <w:rPr>
          <w:rFonts w:ascii="Times New Roman" w:hAnsi="Times New Roman" w:cs="Times New Roman"/>
          <w:szCs w:val="21"/>
        </w:rPr>
        <w:t>表示该地区被清政府评为</w:t>
      </w:r>
      <w:r w:rsidR="00842FC7" w:rsidRPr="008A7BBB">
        <w:rPr>
          <w:rFonts w:ascii="Times New Roman" w:hAnsi="Times New Roman" w:cs="Times New Roman"/>
          <w:szCs w:val="21"/>
        </w:rPr>
        <w:t>“</w:t>
      </w:r>
      <w:r w:rsidR="00842FC7" w:rsidRPr="008A7BBB">
        <w:rPr>
          <w:rFonts w:ascii="Times New Roman" w:hAnsi="Times New Roman" w:cs="Times New Roman"/>
          <w:szCs w:val="21"/>
        </w:rPr>
        <w:t>繁</w:t>
      </w:r>
      <w:r w:rsidR="00842FC7" w:rsidRPr="008A7BBB">
        <w:rPr>
          <w:rFonts w:ascii="Times New Roman" w:hAnsi="Times New Roman" w:cs="Times New Roman"/>
          <w:szCs w:val="21"/>
        </w:rPr>
        <w:t>”</w:t>
      </w:r>
      <w:r w:rsidR="00842FC7" w:rsidRPr="008A7BBB">
        <w:rPr>
          <w:rFonts w:ascii="Times New Roman" w:hAnsi="Times New Roman" w:cs="Times New Roman"/>
          <w:szCs w:val="21"/>
        </w:rPr>
        <w:t>，</w:t>
      </w:r>
      <w:r w:rsidR="00842FC7" w:rsidRPr="008A7BBB">
        <w:rPr>
          <w:rFonts w:ascii="Times New Roman" w:hAnsi="Times New Roman" w:cs="Times New Roman"/>
          <w:szCs w:val="21"/>
        </w:rPr>
        <w:t>0</w:t>
      </w:r>
      <w:r w:rsidR="00842FC7" w:rsidRPr="008A7BBB">
        <w:rPr>
          <w:rFonts w:ascii="Times New Roman" w:hAnsi="Times New Roman" w:cs="Times New Roman"/>
          <w:szCs w:val="21"/>
        </w:rPr>
        <w:t>则表示未被评为</w:t>
      </w:r>
      <w:r w:rsidR="00842FC7" w:rsidRPr="008A7BBB">
        <w:rPr>
          <w:rFonts w:ascii="Times New Roman" w:hAnsi="Times New Roman" w:cs="Times New Roman"/>
          <w:szCs w:val="21"/>
        </w:rPr>
        <w:t>“</w:t>
      </w:r>
      <w:r w:rsidR="00842FC7" w:rsidRPr="008A7BBB">
        <w:rPr>
          <w:rFonts w:ascii="Times New Roman" w:hAnsi="Times New Roman" w:cs="Times New Roman"/>
          <w:szCs w:val="21"/>
        </w:rPr>
        <w:t>繁</w:t>
      </w:r>
      <w:r w:rsidR="00842FC7" w:rsidRPr="008A7BBB">
        <w:rPr>
          <w:rFonts w:ascii="Times New Roman" w:hAnsi="Times New Roman" w:cs="Times New Roman"/>
          <w:szCs w:val="21"/>
        </w:rPr>
        <w:t>”</w:t>
      </w:r>
      <w:r w:rsidR="00842FC7" w:rsidRPr="008A7BBB">
        <w:rPr>
          <w:rFonts w:ascii="Times New Roman" w:hAnsi="Times New Roman" w:cs="Times New Roman"/>
          <w:szCs w:val="21"/>
        </w:rPr>
        <w:t>。</w:t>
      </w:r>
    </w:p>
    <w:p w14:paraId="7BE1BB6D" w14:textId="77777777" w:rsidR="00874B9E" w:rsidRPr="008A7BBB" w:rsidRDefault="00874B9E" w:rsidP="00DD6FD5">
      <w:pPr>
        <w:autoSpaceDE w:val="0"/>
        <w:autoSpaceDN w:val="0"/>
        <w:adjustRightInd w:val="0"/>
        <w:rPr>
          <w:rFonts w:ascii="Times New Roman" w:hAnsi="Times New Roman" w:cs="Times New Roman"/>
          <w:szCs w:val="21"/>
        </w:rPr>
      </w:pPr>
      <w:r w:rsidRPr="008A7BBB">
        <w:rPr>
          <w:rFonts w:ascii="Times New Roman" w:hAnsi="Times New Roman" w:cs="Times New Roman"/>
          <w:szCs w:val="21"/>
        </w:rPr>
        <w:t xml:space="preserve">    </w:t>
      </w:r>
      <w:r w:rsidR="00842FC7" w:rsidRPr="008A7BBB">
        <w:rPr>
          <w:rFonts w:ascii="Times New Roman" w:hAnsi="Times New Roman" w:cs="Times New Roman"/>
          <w:szCs w:val="21"/>
        </w:rPr>
        <w:t>第二</w:t>
      </w:r>
      <w:r w:rsidRPr="008A7BBB">
        <w:rPr>
          <w:rFonts w:ascii="Times New Roman" w:hAnsi="Times New Roman" w:cs="Times New Roman"/>
          <w:szCs w:val="21"/>
        </w:rPr>
        <w:t>组指标衡量传统</w:t>
      </w:r>
      <w:r w:rsidR="00842FC7" w:rsidRPr="008A7BBB">
        <w:rPr>
          <w:rFonts w:ascii="Times New Roman" w:hAnsi="Times New Roman" w:cs="Times New Roman"/>
          <w:szCs w:val="21"/>
        </w:rPr>
        <w:t>文化</w:t>
      </w:r>
      <w:r w:rsidRPr="008A7BBB">
        <w:rPr>
          <w:rFonts w:ascii="Times New Roman" w:hAnsi="Times New Roman" w:cs="Times New Roman"/>
          <w:szCs w:val="21"/>
        </w:rPr>
        <w:t>特征。</w:t>
      </w:r>
      <w:r w:rsidR="00E87C4A" w:rsidRPr="008A7BBB">
        <w:rPr>
          <w:rFonts w:ascii="Times New Roman" w:hAnsi="Times New Roman" w:cs="Times New Roman" w:hint="eastAsia"/>
          <w:szCs w:val="21"/>
        </w:rPr>
        <w:t>不少文献都强调文化对经济社会的影响</w:t>
      </w:r>
      <w:r w:rsidRPr="008A7BBB">
        <w:rPr>
          <w:rFonts w:ascii="Times New Roman" w:hAnsi="Times New Roman" w:cs="Times New Roman"/>
          <w:szCs w:val="21"/>
        </w:rPr>
        <w:t>。</w:t>
      </w:r>
      <w:r w:rsidR="0045669C" w:rsidRPr="008A7BBB">
        <w:rPr>
          <w:rFonts w:ascii="Times New Roman" w:hAnsi="Times New Roman" w:cs="Times New Roman" w:hint="eastAsia"/>
          <w:szCs w:val="21"/>
        </w:rPr>
        <w:t>具体到本文研究的问题，宗族文化能激励民众为族人及乡里提供公共品。与张川川和马光荣（</w:t>
      </w:r>
      <w:r w:rsidR="0045669C" w:rsidRPr="008A7BBB">
        <w:rPr>
          <w:rFonts w:ascii="Times New Roman" w:hAnsi="Times New Roman" w:cs="Times New Roman"/>
          <w:szCs w:val="21"/>
        </w:rPr>
        <w:t>2017</w:t>
      </w:r>
      <w:r w:rsidR="0045669C" w:rsidRPr="008A7BBB">
        <w:rPr>
          <w:rFonts w:ascii="Times New Roman" w:hAnsi="Times New Roman" w:cs="Times New Roman" w:hint="eastAsia"/>
          <w:szCs w:val="21"/>
        </w:rPr>
        <w:t>）相似，本文用一县截至</w:t>
      </w:r>
      <w:r w:rsidR="0045669C" w:rsidRPr="008A7BBB">
        <w:rPr>
          <w:rFonts w:ascii="Times New Roman" w:hAnsi="Times New Roman" w:cs="Times New Roman"/>
          <w:szCs w:val="21"/>
        </w:rPr>
        <w:t>1982</w:t>
      </w:r>
      <w:r w:rsidR="0045669C" w:rsidRPr="008A7BBB">
        <w:rPr>
          <w:rFonts w:ascii="Times New Roman" w:hAnsi="Times New Roman" w:cs="Times New Roman" w:hint="eastAsia"/>
          <w:szCs w:val="21"/>
        </w:rPr>
        <w:t>年家族族谱数目衡量该县宗族文化强度，数据来自《中国族谱收藏</w:t>
      </w:r>
      <w:r w:rsidR="0045669C" w:rsidRPr="008A7BBB">
        <w:rPr>
          <w:rFonts w:ascii="Times New Roman" w:hAnsi="Times New Roman" w:cs="Times New Roman"/>
          <w:szCs w:val="21"/>
        </w:rPr>
        <w:t>:1239-2014</w:t>
      </w:r>
      <w:r w:rsidR="0045669C" w:rsidRPr="008A7BBB">
        <w:rPr>
          <w:rFonts w:ascii="Times New Roman" w:hAnsi="Times New Roman" w:cs="Times New Roman" w:hint="eastAsia"/>
          <w:szCs w:val="21"/>
        </w:rPr>
        <w:t>》</w:t>
      </w:r>
      <w:r w:rsidR="0045669C" w:rsidRPr="008A7BBB">
        <w:rPr>
          <w:rFonts w:ascii="Times New Roman" w:hAnsi="Times New Roman" w:cs="Times New Roman"/>
          <w:szCs w:val="21"/>
        </w:rPr>
        <w:t>(The Collection of Genealogies: 1239</w:t>
      </w:r>
      <w:r w:rsidR="0045669C" w:rsidRPr="008A7BBB">
        <w:rPr>
          <w:rFonts w:ascii="Times New Roman" w:hAnsi="Times New Roman" w:cs="Times New Roman" w:hint="eastAsia"/>
          <w:szCs w:val="21"/>
        </w:rPr>
        <w:t>–</w:t>
      </w:r>
      <w:r w:rsidR="0045669C" w:rsidRPr="008A7BBB">
        <w:rPr>
          <w:rFonts w:ascii="Times New Roman" w:hAnsi="Times New Roman" w:cs="Times New Roman"/>
          <w:szCs w:val="21"/>
        </w:rPr>
        <w:t>2014)</w:t>
      </w:r>
      <w:r w:rsidR="0045669C" w:rsidRPr="008A7BBB">
        <w:rPr>
          <w:rFonts w:ascii="Times New Roman" w:hAnsi="Times New Roman" w:cs="Times New Roman" w:hint="eastAsia"/>
          <w:szCs w:val="21"/>
        </w:rPr>
        <w:t>。</w:t>
      </w:r>
      <w:r w:rsidR="009A0AEC" w:rsidRPr="008A7BBB">
        <w:rPr>
          <w:rFonts w:ascii="Times New Roman" w:hAnsi="Times New Roman" w:cs="Times New Roman"/>
          <w:szCs w:val="21"/>
        </w:rPr>
        <w:t>我们同时控制了少数民族人口占该县总人口的比重，因为少数民族较少受到儒家文化</w:t>
      </w:r>
      <w:r w:rsidR="00DE52D8" w:rsidRPr="008A7BBB">
        <w:rPr>
          <w:rFonts w:ascii="Times New Roman" w:hAnsi="Times New Roman" w:cs="Times New Roman"/>
          <w:szCs w:val="21"/>
        </w:rPr>
        <w:t>和宗族文化</w:t>
      </w:r>
      <w:r w:rsidR="009A0AEC" w:rsidRPr="008A7BBB">
        <w:rPr>
          <w:rFonts w:ascii="Times New Roman" w:hAnsi="Times New Roman" w:cs="Times New Roman"/>
          <w:szCs w:val="21"/>
        </w:rPr>
        <w:t>的影响。数据来自</w:t>
      </w:r>
      <w:r w:rsidR="009A0AEC" w:rsidRPr="008A7BBB">
        <w:rPr>
          <w:rFonts w:ascii="Times New Roman" w:hAnsi="Times New Roman" w:cs="Times New Roman"/>
          <w:szCs w:val="21"/>
        </w:rPr>
        <w:t>1990</w:t>
      </w:r>
      <w:r w:rsidR="009A0AEC" w:rsidRPr="008A7BBB">
        <w:rPr>
          <w:rFonts w:ascii="Times New Roman" w:hAnsi="Times New Roman" w:cs="Times New Roman"/>
          <w:szCs w:val="21"/>
        </w:rPr>
        <w:t>年人口普查。最后，当地人们是否具有大家族观念也可能影响该地区公共品的私人供给。我们用</w:t>
      </w:r>
      <w:r w:rsidR="009A0AEC" w:rsidRPr="008A7BBB">
        <w:rPr>
          <w:rFonts w:ascii="Times New Roman" w:hAnsi="Times New Roman" w:cs="Times New Roman"/>
          <w:szCs w:val="21"/>
        </w:rPr>
        <w:t>1990</w:t>
      </w:r>
      <w:r w:rsidR="009A0AEC" w:rsidRPr="008A7BBB">
        <w:rPr>
          <w:rFonts w:ascii="Times New Roman" w:hAnsi="Times New Roman" w:cs="Times New Roman"/>
          <w:szCs w:val="21"/>
        </w:rPr>
        <w:t>年四代（及以上）同堂家庭占家庭户总数比重衡量一地区人们的大家族观念，并将其定义为</w:t>
      </w:r>
      <w:r w:rsidR="001369F6" w:rsidRPr="008A7BBB">
        <w:rPr>
          <w:rFonts w:ascii="Times New Roman" w:hAnsi="Times New Roman" w:cs="Times New Roman"/>
          <w:szCs w:val="21"/>
        </w:rPr>
        <w:t>“</w:t>
      </w:r>
      <w:r w:rsidR="001369F6" w:rsidRPr="008A7BBB">
        <w:rPr>
          <w:rFonts w:ascii="Times New Roman" w:hAnsi="Times New Roman" w:cs="Times New Roman" w:hint="eastAsia"/>
          <w:szCs w:val="21"/>
        </w:rPr>
        <w:t>大</w:t>
      </w:r>
      <w:r w:rsidR="001369F6" w:rsidRPr="008A7BBB">
        <w:rPr>
          <w:rFonts w:ascii="Times New Roman" w:hAnsi="Times New Roman" w:cs="Times New Roman"/>
          <w:szCs w:val="21"/>
        </w:rPr>
        <w:t>家族</w:t>
      </w:r>
      <w:r w:rsidR="001369F6" w:rsidRPr="008A7BBB">
        <w:rPr>
          <w:rFonts w:ascii="Times New Roman" w:hAnsi="Times New Roman" w:cs="Times New Roman"/>
          <w:szCs w:val="21"/>
        </w:rPr>
        <w:t>”</w:t>
      </w:r>
      <w:r w:rsidR="009A0AEC" w:rsidRPr="008A7BBB">
        <w:rPr>
          <w:rFonts w:ascii="Times New Roman" w:hAnsi="Times New Roman" w:cs="Times New Roman"/>
          <w:szCs w:val="21"/>
        </w:rPr>
        <w:t>。数据来自</w:t>
      </w:r>
      <w:r w:rsidR="009A0AEC" w:rsidRPr="008A7BBB">
        <w:rPr>
          <w:rFonts w:ascii="Times New Roman" w:hAnsi="Times New Roman" w:cs="Times New Roman"/>
          <w:szCs w:val="21"/>
        </w:rPr>
        <w:t>1990</w:t>
      </w:r>
      <w:r w:rsidR="009A0AEC" w:rsidRPr="008A7BBB">
        <w:rPr>
          <w:rFonts w:ascii="Times New Roman" w:hAnsi="Times New Roman" w:cs="Times New Roman"/>
          <w:szCs w:val="21"/>
        </w:rPr>
        <w:t>年人口普查。</w:t>
      </w:r>
    </w:p>
    <w:p w14:paraId="1DE04A0C" w14:textId="77777777" w:rsidR="00061C00" w:rsidRPr="008A7BBB" w:rsidRDefault="00061C00" w:rsidP="00DD6FD5">
      <w:pPr>
        <w:autoSpaceDE w:val="0"/>
        <w:autoSpaceDN w:val="0"/>
        <w:adjustRightInd w:val="0"/>
        <w:rPr>
          <w:rFonts w:ascii="Times New Roman" w:hAnsi="Times New Roman" w:cs="Times New Roman"/>
          <w:szCs w:val="21"/>
        </w:rPr>
      </w:pPr>
      <w:r w:rsidRPr="008A7BBB">
        <w:rPr>
          <w:rFonts w:ascii="Times New Roman" w:hAnsi="Times New Roman" w:cs="Times New Roman"/>
          <w:szCs w:val="21"/>
        </w:rPr>
        <w:t xml:space="preserve">    </w:t>
      </w:r>
      <w:r w:rsidR="0045669C" w:rsidRPr="008A7BBB">
        <w:rPr>
          <w:rFonts w:ascii="Times New Roman" w:hAnsi="Times New Roman" w:cs="Times New Roman" w:hint="eastAsia"/>
          <w:szCs w:val="21"/>
        </w:rPr>
        <w:t>第三组指标衡量地理环境。地形崎岖的地区人口流动不易，因此姓氏数目较少、姓氏集中度较高；同时，崎岖的地形也不利于经济发展，经济发展水平越低，公共设施越匮乏，人们对民间集资提供公共品的需求越大。我们控制了一县的地形崎岖度，其算法来自封志明等（</w:t>
      </w:r>
      <w:r w:rsidR="0045669C" w:rsidRPr="008A7BBB">
        <w:rPr>
          <w:rFonts w:ascii="Times New Roman" w:hAnsi="Times New Roman" w:cs="Times New Roman"/>
          <w:szCs w:val="21"/>
        </w:rPr>
        <w:t>2014</w:t>
      </w:r>
      <w:r w:rsidR="0045669C" w:rsidRPr="008A7BBB">
        <w:rPr>
          <w:rFonts w:ascii="Times New Roman" w:hAnsi="Times New Roman" w:cs="Times New Roman" w:hint="eastAsia"/>
          <w:szCs w:val="21"/>
        </w:rPr>
        <w:t>）。</w:t>
      </w:r>
    </w:p>
    <w:p w14:paraId="4085752B" w14:textId="77777777" w:rsidR="00173B4C" w:rsidRPr="008A7BBB" w:rsidRDefault="00874B9E" w:rsidP="00DD6FD5">
      <w:pPr>
        <w:rPr>
          <w:rFonts w:ascii="Times New Roman" w:hAnsi="Times New Roman" w:cs="Times New Roman"/>
          <w:szCs w:val="21"/>
        </w:rPr>
      </w:pPr>
      <w:r w:rsidRPr="008A7BBB">
        <w:rPr>
          <w:rFonts w:ascii="Times New Roman" w:hAnsi="Times New Roman" w:cs="Times New Roman"/>
          <w:szCs w:val="21"/>
        </w:rPr>
        <w:t xml:space="preserve">    </w:t>
      </w:r>
      <w:r w:rsidR="006F5EB4" w:rsidRPr="008A7BBB">
        <w:rPr>
          <w:rFonts w:ascii="Times New Roman" w:hAnsi="Times New Roman" w:cs="Times New Roman"/>
          <w:szCs w:val="21"/>
        </w:rPr>
        <w:t>我们同时也控制了</w:t>
      </w:r>
      <w:r w:rsidR="009A0AEC" w:rsidRPr="008A7BBB">
        <w:rPr>
          <w:rFonts w:ascii="Times New Roman" w:hAnsi="Times New Roman" w:cs="Times New Roman"/>
          <w:szCs w:val="21"/>
        </w:rPr>
        <w:t>政府公共支出</w:t>
      </w:r>
      <w:r w:rsidRPr="008A7BBB">
        <w:rPr>
          <w:rFonts w:ascii="Times New Roman" w:hAnsi="Times New Roman" w:cs="Times New Roman"/>
          <w:szCs w:val="21"/>
        </w:rPr>
        <w:t>。</w:t>
      </w:r>
      <w:r w:rsidR="006F5EB4" w:rsidRPr="008A7BBB">
        <w:rPr>
          <w:rFonts w:ascii="Times New Roman" w:hAnsi="Times New Roman" w:cs="Times New Roman"/>
          <w:szCs w:val="21"/>
        </w:rPr>
        <w:t>同样的，</w:t>
      </w:r>
      <w:r w:rsidR="00DC23A9" w:rsidRPr="008A7BBB">
        <w:rPr>
          <w:rFonts w:ascii="Times New Roman" w:hAnsi="Times New Roman" w:cs="Times New Roman"/>
          <w:szCs w:val="21"/>
        </w:rPr>
        <w:t>我们用</w:t>
      </w:r>
      <w:r w:rsidR="00DC23A9" w:rsidRPr="008A7BBB">
        <w:rPr>
          <w:rFonts w:ascii="Times New Roman" w:hAnsi="Times New Roman" w:cs="Times New Roman"/>
          <w:szCs w:val="21"/>
        </w:rPr>
        <w:t>19</w:t>
      </w:r>
      <w:r w:rsidR="00061C00" w:rsidRPr="008A7BBB">
        <w:rPr>
          <w:rFonts w:ascii="Times New Roman" w:hAnsi="Times New Roman" w:cs="Times New Roman"/>
          <w:szCs w:val="21"/>
        </w:rPr>
        <w:t>78</w:t>
      </w:r>
      <w:r w:rsidR="00DC23A9" w:rsidRPr="008A7BBB">
        <w:rPr>
          <w:rFonts w:ascii="Times New Roman" w:hAnsi="Times New Roman" w:cs="Times New Roman"/>
          <w:szCs w:val="21"/>
        </w:rPr>
        <w:t>年至</w:t>
      </w:r>
      <w:r w:rsidR="00DC23A9" w:rsidRPr="008A7BBB">
        <w:rPr>
          <w:rFonts w:ascii="Times New Roman" w:hAnsi="Times New Roman" w:cs="Times New Roman"/>
          <w:szCs w:val="21"/>
        </w:rPr>
        <w:t>19</w:t>
      </w:r>
      <w:r w:rsidR="00061C00" w:rsidRPr="008A7BBB">
        <w:rPr>
          <w:rFonts w:ascii="Times New Roman" w:hAnsi="Times New Roman" w:cs="Times New Roman"/>
          <w:szCs w:val="21"/>
        </w:rPr>
        <w:t>82</w:t>
      </w:r>
      <w:r w:rsidR="00DC23A9" w:rsidRPr="008A7BBB">
        <w:rPr>
          <w:rFonts w:ascii="Times New Roman" w:hAnsi="Times New Roman" w:cs="Times New Roman"/>
          <w:szCs w:val="21"/>
        </w:rPr>
        <w:t>年</w:t>
      </w:r>
      <w:r w:rsidR="00173B4C" w:rsidRPr="008A7BBB">
        <w:rPr>
          <w:rFonts w:ascii="Times New Roman" w:hAnsi="Times New Roman" w:cs="Times New Roman"/>
          <w:szCs w:val="21"/>
        </w:rPr>
        <w:t>人均财政支出的均值衡量该县的政府公共支出水平。</w:t>
      </w:r>
    </w:p>
    <w:p w14:paraId="5AECBF0C" w14:textId="77777777" w:rsidR="00173B4C" w:rsidRPr="008A7BBB" w:rsidRDefault="00173B4C" w:rsidP="00DD6FD5">
      <w:pPr>
        <w:autoSpaceDE w:val="0"/>
        <w:autoSpaceDN w:val="0"/>
        <w:adjustRightInd w:val="0"/>
        <w:ind w:firstLine="420"/>
        <w:outlineLvl w:val="0"/>
        <w:rPr>
          <w:rFonts w:ascii="Times New Roman" w:hAnsi="Times New Roman" w:cs="Times New Roman"/>
          <w:b/>
          <w:szCs w:val="21"/>
        </w:rPr>
      </w:pPr>
      <w:r w:rsidRPr="008A7BBB">
        <w:rPr>
          <w:rFonts w:ascii="Times New Roman" w:hAnsi="Times New Roman" w:cs="Times New Roman"/>
          <w:b/>
          <w:szCs w:val="21"/>
        </w:rPr>
        <w:t>（三）内生性问题及识别</w:t>
      </w:r>
    </w:p>
    <w:p w14:paraId="476A13B0" w14:textId="77777777" w:rsidR="00173B4C" w:rsidRPr="008A7BBB" w:rsidRDefault="00173B4C" w:rsidP="00DD6FD5">
      <w:pPr>
        <w:autoSpaceDE w:val="0"/>
        <w:autoSpaceDN w:val="0"/>
        <w:adjustRightInd w:val="0"/>
        <w:rPr>
          <w:rFonts w:ascii="Times New Roman" w:hAnsi="Times New Roman" w:cs="Times New Roman"/>
          <w:szCs w:val="21"/>
        </w:rPr>
      </w:pPr>
      <w:r w:rsidRPr="008A7BBB">
        <w:rPr>
          <w:rFonts w:ascii="Times New Roman" w:hAnsi="Times New Roman" w:cs="Times New Roman"/>
          <w:szCs w:val="21"/>
        </w:rPr>
        <w:t xml:space="preserve">    </w:t>
      </w:r>
      <w:r w:rsidRPr="008A7BBB">
        <w:rPr>
          <w:rFonts w:ascii="Times New Roman" w:hAnsi="Times New Roman" w:cs="Times New Roman"/>
          <w:szCs w:val="21"/>
        </w:rPr>
        <w:t>宗族多样性对农村公共品私人供给的实证分析存在明显的内生性问题。其中最大的挑战来自遗漏变量问题。可能存在一个或几个经济、文化等方面的因素导致了一地区既有较少的姓氏数目和较高的姓氏集中度，又有更高的公共品私人供给</w:t>
      </w:r>
      <w:r w:rsidR="00887B4F" w:rsidRPr="008A7BBB">
        <w:rPr>
          <w:rFonts w:ascii="Times New Roman" w:hAnsi="Times New Roman" w:cs="Times New Roman"/>
          <w:szCs w:val="21"/>
        </w:rPr>
        <w:t>水平。尽管我们已经控制了经济发展水平、城市化水平、教育水平、宗族</w:t>
      </w:r>
      <w:r w:rsidRPr="008A7BBB">
        <w:rPr>
          <w:rFonts w:ascii="Times New Roman" w:hAnsi="Times New Roman" w:cs="Times New Roman"/>
          <w:szCs w:val="21"/>
        </w:rPr>
        <w:t>文化等多种因素，但是文化和传统因素很难有精确的度量指标，遗漏变量问题仍有可能存在。因此，我们进一步通过同县的组间差异来控制县级遗漏变量的影响。在中国，宗族是农村群体最主要的存在形式（</w:t>
      </w:r>
      <w:r w:rsidRPr="008A7BBB">
        <w:rPr>
          <w:rFonts w:ascii="Times New Roman" w:hAnsi="Times New Roman" w:cs="Times New Roman"/>
          <w:szCs w:val="21"/>
        </w:rPr>
        <w:t>Freedman, 1965</w:t>
      </w:r>
      <w:r w:rsidRPr="008A7BBB">
        <w:rPr>
          <w:rFonts w:ascii="Times New Roman" w:hAnsi="Times New Roman" w:cs="Times New Roman"/>
          <w:szCs w:val="21"/>
        </w:rPr>
        <w:t>；</w:t>
      </w:r>
      <w:r w:rsidR="009E65E2" w:rsidRPr="008A7BBB">
        <w:rPr>
          <w:rFonts w:ascii="Times New Roman" w:hAnsi="Times New Roman" w:cs="Times New Roman"/>
          <w:szCs w:val="21"/>
        </w:rPr>
        <w:t>Watson</w:t>
      </w:r>
      <w:r w:rsidR="009E65E2" w:rsidRPr="008A7BBB">
        <w:rPr>
          <w:rFonts w:ascii="Times New Roman" w:hAnsi="Times New Roman" w:cs="Times New Roman"/>
          <w:szCs w:val="21"/>
        </w:rPr>
        <w:t>，</w:t>
      </w:r>
      <w:r w:rsidR="009E65E2" w:rsidRPr="008A7BBB">
        <w:rPr>
          <w:rFonts w:ascii="Times New Roman" w:hAnsi="Times New Roman" w:cs="Times New Roman"/>
          <w:szCs w:val="21"/>
        </w:rPr>
        <w:t>1982</w:t>
      </w:r>
      <w:r w:rsidR="009E65E2" w:rsidRPr="008A7BBB">
        <w:rPr>
          <w:rFonts w:ascii="Times New Roman" w:hAnsi="Times New Roman" w:cs="Times New Roman"/>
          <w:szCs w:val="21"/>
        </w:rPr>
        <w:t>；</w:t>
      </w:r>
      <w:r w:rsidR="009E65E2" w:rsidRPr="008A7BBB">
        <w:rPr>
          <w:rFonts w:ascii="Times New Roman" w:hAnsi="Times New Roman" w:cs="Times New Roman"/>
          <w:szCs w:val="21"/>
        </w:rPr>
        <w:t>Duara</w:t>
      </w:r>
      <w:r w:rsidR="009E65E2" w:rsidRPr="008A7BBB">
        <w:rPr>
          <w:rFonts w:ascii="Times New Roman" w:hAnsi="Times New Roman" w:cs="Times New Roman"/>
          <w:szCs w:val="21"/>
        </w:rPr>
        <w:t>，</w:t>
      </w:r>
      <w:r w:rsidR="009E65E2" w:rsidRPr="008A7BBB">
        <w:rPr>
          <w:rFonts w:ascii="Times New Roman" w:hAnsi="Times New Roman" w:cs="Times New Roman"/>
          <w:szCs w:val="21"/>
        </w:rPr>
        <w:t>1988</w:t>
      </w:r>
      <w:r w:rsidR="009E65E2" w:rsidRPr="008A7BBB">
        <w:rPr>
          <w:rFonts w:ascii="Times New Roman" w:hAnsi="Times New Roman" w:cs="Times New Roman"/>
          <w:szCs w:val="21"/>
        </w:rPr>
        <w:t>；费孝通，</w:t>
      </w:r>
      <w:r w:rsidR="009E65E2" w:rsidRPr="008A7BBB">
        <w:rPr>
          <w:rFonts w:ascii="Times New Roman" w:hAnsi="Times New Roman" w:cs="Times New Roman"/>
          <w:szCs w:val="21"/>
        </w:rPr>
        <w:t>2001</w:t>
      </w:r>
      <w:r w:rsidR="009E65E2" w:rsidRPr="008A7BBB">
        <w:rPr>
          <w:rFonts w:ascii="Times New Roman" w:hAnsi="Times New Roman" w:cs="Times New Roman"/>
          <w:szCs w:val="21"/>
        </w:rPr>
        <w:t>），</w:t>
      </w:r>
      <w:r w:rsidR="00D94C01" w:rsidRPr="008A7BBB">
        <w:rPr>
          <w:rFonts w:ascii="Times New Roman" w:hAnsi="Times New Roman" w:cs="Times New Roman"/>
          <w:szCs w:val="21"/>
        </w:rPr>
        <w:t>因此，我们估计了宗族多样性对于公共品私人供给在农村和城市之间的差异，这能较好地</w:t>
      </w:r>
      <w:r w:rsidR="00AD2852" w:rsidRPr="008A7BBB">
        <w:rPr>
          <w:rFonts w:ascii="Times New Roman" w:hAnsi="Times New Roman" w:cs="Times New Roman"/>
          <w:szCs w:val="21"/>
        </w:rPr>
        <w:t>控制住</w:t>
      </w:r>
      <w:r w:rsidR="00CA5B49" w:rsidRPr="008A7BBB">
        <w:rPr>
          <w:rFonts w:ascii="Times New Roman" w:hAnsi="Times New Roman" w:cs="Times New Roman"/>
          <w:szCs w:val="21"/>
        </w:rPr>
        <w:t>城乡间共同的</w:t>
      </w:r>
      <w:r w:rsidR="00D94C01" w:rsidRPr="008A7BBB">
        <w:rPr>
          <w:rFonts w:ascii="Times New Roman" w:hAnsi="Times New Roman" w:cs="Times New Roman"/>
          <w:szCs w:val="21"/>
        </w:rPr>
        <w:t>遗漏变量造成的内生性偏误。</w:t>
      </w:r>
      <w:r w:rsidRPr="008A7BBB">
        <w:rPr>
          <w:rFonts w:ascii="Times New Roman" w:hAnsi="Times New Roman" w:cs="Times New Roman"/>
          <w:szCs w:val="21"/>
        </w:rPr>
        <w:t>我们</w:t>
      </w:r>
      <w:r w:rsidR="009E65E2" w:rsidRPr="008A7BBB">
        <w:rPr>
          <w:rFonts w:ascii="Times New Roman" w:hAnsi="Times New Roman" w:cs="Times New Roman"/>
          <w:szCs w:val="21"/>
        </w:rPr>
        <w:t>用</w:t>
      </w:r>
      <w:r w:rsidR="009E65E2" w:rsidRPr="008A7BBB">
        <w:rPr>
          <w:rFonts w:ascii="Times New Roman" w:hAnsi="Times New Roman" w:cs="Times New Roman"/>
          <w:szCs w:val="21"/>
        </w:rPr>
        <w:t>1949</w:t>
      </w:r>
      <w:r w:rsidR="009E65E2" w:rsidRPr="008A7BBB">
        <w:rPr>
          <w:rFonts w:ascii="Times New Roman" w:hAnsi="Times New Roman" w:cs="Times New Roman"/>
          <w:szCs w:val="21"/>
        </w:rPr>
        <w:t>年至</w:t>
      </w:r>
      <w:r w:rsidR="009E65E2" w:rsidRPr="008A7BBB">
        <w:rPr>
          <w:rFonts w:ascii="Times New Roman" w:hAnsi="Times New Roman" w:cs="Times New Roman"/>
          <w:szCs w:val="21"/>
        </w:rPr>
        <w:t>1990</w:t>
      </w:r>
      <w:r w:rsidR="009E65E2" w:rsidRPr="008A7BBB">
        <w:rPr>
          <w:rFonts w:ascii="Times New Roman" w:hAnsi="Times New Roman" w:cs="Times New Roman"/>
          <w:szCs w:val="21"/>
        </w:rPr>
        <w:t>年前后城市公共品私人供给金额、</w:t>
      </w:r>
      <w:r w:rsidR="00CD0441" w:rsidRPr="008A7BBB">
        <w:rPr>
          <w:rFonts w:ascii="Times New Roman" w:hAnsi="Times New Roman" w:cs="Times New Roman"/>
          <w:szCs w:val="21"/>
        </w:rPr>
        <w:t>人均金额及公共品私人供给虚拟变量</w:t>
      </w:r>
      <w:r w:rsidRPr="008A7BBB">
        <w:rPr>
          <w:rFonts w:ascii="Times New Roman" w:hAnsi="Times New Roman" w:cs="Times New Roman"/>
          <w:szCs w:val="21"/>
        </w:rPr>
        <w:t>检验宗族</w:t>
      </w:r>
      <w:r w:rsidR="00CD0441" w:rsidRPr="008A7BBB">
        <w:rPr>
          <w:rFonts w:ascii="Times New Roman" w:hAnsi="Times New Roman" w:cs="Times New Roman"/>
          <w:szCs w:val="21"/>
        </w:rPr>
        <w:t>多样性</w:t>
      </w:r>
      <w:r w:rsidRPr="008A7BBB">
        <w:rPr>
          <w:rFonts w:ascii="Times New Roman" w:hAnsi="Times New Roman" w:cs="Times New Roman"/>
          <w:szCs w:val="21"/>
        </w:rPr>
        <w:t>对</w:t>
      </w:r>
      <w:r w:rsidR="00CD0441" w:rsidRPr="008A7BBB">
        <w:rPr>
          <w:rFonts w:ascii="Times New Roman" w:hAnsi="Times New Roman" w:cs="Times New Roman"/>
          <w:szCs w:val="21"/>
        </w:rPr>
        <w:t>公共品私人供给</w:t>
      </w:r>
      <w:r w:rsidRPr="008A7BBB">
        <w:rPr>
          <w:rFonts w:ascii="Times New Roman" w:hAnsi="Times New Roman" w:cs="Times New Roman"/>
          <w:szCs w:val="21"/>
        </w:rPr>
        <w:t>影响的城乡差异。</w:t>
      </w:r>
    </w:p>
    <w:p w14:paraId="4B822918" w14:textId="714481C6" w:rsidR="00173B4C" w:rsidRPr="008A7BBB" w:rsidRDefault="00173B4C" w:rsidP="00DD6FD5">
      <w:pPr>
        <w:autoSpaceDE w:val="0"/>
        <w:autoSpaceDN w:val="0"/>
        <w:adjustRightInd w:val="0"/>
        <w:rPr>
          <w:rFonts w:ascii="Times New Roman" w:hAnsi="Times New Roman" w:cs="Times New Roman"/>
          <w:szCs w:val="21"/>
        </w:rPr>
      </w:pPr>
      <w:r w:rsidRPr="008A7BBB">
        <w:rPr>
          <w:rFonts w:ascii="Times New Roman" w:hAnsi="Times New Roman" w:cs="Times New Roman"/>
          <w:szCs w:val="21"/>
        </w:rPr>
        <w:t xml:space="preserve">    </w:t>
      </w:r>
      <w:r w:rsidRPr="008A7BBB">
        <w:rPr>
          <w:rFonts w:ascii="Times New Roman" w:hAnsi="Times New Roman" w:cs="Times New Roman"/>
          <w:szCs w:val="21"/>
        </w:rPr>
        <w:t>组间差异仍然很难完全控制住县级的遗漏变量的影响，因此，我们进一步采取工具变量的方法进行估计。本文为宗族</w:t>
      </w:r>
      <w:r w:rsidR="00CD0441" w:rsidRPr="008A7BBB">
        <w:rPr>
          <w:rFonts w:ascii="Times New Roman" w:hAnsi="Times New Roman" w:cs="Times New Roman"/>
          <w:szCs w:val="21"/>
        </w:rPr>
        <w:t>多样性</w:t>
      </w:r>
      <w:r w:rsidRPr="008A7BBB">
        <w:rPr>
          <w:rFonts w:ascii="Times New Roman" w:hAnsi="Times New Roman" w:cs="Times New Roman"/>
          <w:szCs w:val="21"/>
        </w:rPr>
        <w:t>构造的工具变量是</w:t>
      </w:r>
      <w:r w:rsidR="00CD0441" w:rsidRPr="008A7BBB">
        <w:rPr>
          <w:rFonts w:ascii="Times New Roman" w:hAnsi="Times New Roman" w:cs="Times New Roman"/>
          <w:szCs w:val="21"/>
        </w:rPr>
        <w:t>宋元之际战争次数</w:t>
      </w:r>
      <w:r w:rsidR="00C00DEB" w:rsidRPr="008A7BBB">
        <w:rPr>
          <w:rFonts w:ascii="Times New Roman" w:hAnsi="Times New Roman" w:cs="Times New Roman"/>
          <w:szCs w:val="21"/>
        </w:rPr>
        <w:t>。</w:t>
      </w:r>
      <w:r w:rsidR="00C00DEB" w:rsidRPr="008A7BBB">
        <w:rPr>
          <w:rFonts w:ascii="Times New Roman" w:hAnsi="Times New Roman" w:cs="Times New Roman"/>
        </w:rPr>
        <w:t>我们注意到，一个县姓氏多少则受宋元之际民族战争的影响。宋朝以前，人口主要分布在北方诸省，浙江南部、江西南部、福建、广东、广西、湖南、贵州和云南人口较少，主要是土著</w:t>
      </w:r>
      <w:r w:rsidR="00C00DEB" w:rsidRPr="008A7BBB">
        <w:rPr>
          <w:rStyle w:val="aa"/>
          <w:rFonts w:ascii="Times New Roman" w:hAnsi="Times New Roman" w:cs="Times New Roman"/>
        </w:rPr>
        <w:footnoteReference w:id="6"/>
      </w:r>
      <w:r w:rsidR="00C00DEB" w:rsidRPr="008A7BBB">
        <w:rPr>
          <w:rFonts w:ascii="Times New Roman" w:hAnsi="Times New Roman" w:cs="Times New Roman"/>
        </w:rPr>
        <w:t>。在宋元之</w:t>
      </w:r>
      <w:r w:rsidR="00C00DEB" w:rsidRPr="008A7BBB">
        <w:rPr>
          <w:rFonts w:ascii="Times New Roman" w:hAnsi="Times New Roman" w:cs="Times New Roman"/>
        </w:rPr>
        <w:lastRenderedPageBreak/>
        <w:t>际延续一百余年的民族战争中，北方省份（也包括南方的江苏、浙江、江西北部、四川、湖北）是主战区，人口从主战区迁往战争较少波及的地区。宋元之际的战争移民往往是以氏族为单位进行迁移（吴松弟，</w:t>
      </w:r>
      <w:r w:rsidR="00C60D72" w:rsidRPr="008A7BBB">
        <w:rPr>
          <w:rFonts w:ascii="Times New Roman" w:hAnsi="Times New Roman" w:cs="Times New Roman"/>
        </w:rPr>
        <w:t>1997</w:t>
      </w:r>
      <w:r w:rsidR="00C00DEB" w:rsidRPr="008A7BBB">
        <w:rPr>
          <w:rFonts w:ascii="Times New Roman" w:hAnsi="Times New Roman" w:cs="Times New Roman"/>
        </w:rPr>
        <w:t>）。明朝建立后，人口向因战争导致的空白区迁徙，而这一阶段的人口迁徙是分散的迁移，族源关系松散（侯杨方，</w:t>
      </w:r>
      <w:r w:rsidR="00C00DEB" w:rsidRPr="008A7BBB">
        <w:rPr>
          <w:rFonts w:ascii="Times New Roman" w:hAnsi="Times New Roman" w:cs="Times New Roman"/>
        </w:rPr>
        <w:t>2001</w:t>
      </w:r>
      <w:r w:rsidR="00C00DEB" w:rsidRPr="008A7BBB">
        <w:rPr>
          <w:rFonts w:ascii="Times New Roman" w:hAnsi="Times New Roman" w:cs="Times New Roman"/>
        </w:rPr>
        <w:t>）。因此，宋元之际民族战争较少波及的地区，姓氏较少，姓氏集中度高；而民族战争的主战区姓氏较多，姓氏集中度低。</w:t>
      </w:r>
      <w:r w:rsidR="00E87C4A" w:rsidRPr="008A7BBB">
        <w:rPr>
          <w:rFonts w:ascii="Times New Roman" w:hAnsiTheme="minorEastAsia" w:cs="Times New Roman"/>
        </w:rPr>
        <w:t>这一姓氏格局一直延续到</w:t>
      </w:r>
      <w:r w:rsidR="00E87C4A" w:rsidRPr="008A7BBB">
        <w:rPr>
          <w:rFonts w:ascii="Times New Roman" w:hAnsi="Times New Roman" w:cs="Times New Roman"/>
        </w:rPr>
        <w:t>20</w:t>
      </w:r>
      <w:r w:rsidR="00E87C4A" w:rsidRPr="008A7BBB">
        <w:rPr>
          <w:rFonts w:ascii="Times New Roman" w:hAnsiTheme="minorEastAsia" w:cs="Times New Roman"/>
        </w:rPr>
        <w:t>世纪</w:t>
      </w:r>
      <w:r w:rsidR="00E87C4A" w:rsidRPr="008A7BBB">
        <w:rPr>
          <w:rFonts w:ascii="Times New Roman" w:hAnsi="Times New Roman" w:cs="Times New Roman"/>
        </w:rPr>
        <w:t>90</w:t>
      </w:r>
      <w:r w:rsidR="00E87C4A" w:rsidRPr="008A7BBB">
        <w:rPr>
          <w:rFonts w:ascii="Times New Roman" w:hAnsiTheme="minorEastAsia" w:cs="Times New Roman"/>
        </w:rPr>
        <w:t>年代初，在农村，甚至一直延续至今。明朝之后虽然也有多次战争，但却并没有从根本上改变由宋元之际民族战争所奠定的各地区的姓氏格局。</w:t>
      </w:r>
      <w:r w:rsidR="00E87C4A" w:rsidRPr="008A7BBB">
        <w:rPr>
          <w:rStyle w:val="aa"/>
          <w:rFonts w:ascii="Times New Roman" w:hAnsiTheme="minorEastAsia" w:cs="Times New Roman"/>
        </w:rPr>
        <w:footnoteReference w:id="7"/>
      </w:r>
      <w:r w:rsidR="00491F69" w:rsidRPr="008A7BBB">
        <w:rPr>
          <w:rFonts w:ascii="Times New Roman" w:hAnsi="Times New Roman" w:cs="Times New Roman"/>
        </w:rPr>
        <w:t>我们用</w:t>
      </w:r>
      <w:r w:rsidR="00491F69" w:rsidRPr="008A7BBB">
        <w:rPr>
          <w:rFonts w:ascii="Times New Roman" w:hAnsi="Times New Roman" w:cs="Times New Roman"/>
        </w:rPr>
        <w:t>1125</w:t>
      </w:r>
      <w:r w:rsidR="00491F69" w:rsidRPr="008A7BBB">
        <w:rPr>
          <w:rFonts w:ascii="Times New Roman" w:hAnsi="Times New Roman" w:cs="Times New Roman"/>
        </w:rPr>
        <w:t>年至</w:t>
      </w:r>
      <w:r w:rsidR="00491F69" w:rsidRPr="008A7BBB">
        <w:rPr>
          <w:rFonts w:ascii="Times New Roman" w:hAnsi="Times New Roman" w:cs="Times New Roman"/>
        </w:rPr>
        <w:t>1279</w:t>
      </w:r>
      <w:r w:rsidR="00491F69" w:rsidRPr="008A7BBB">
        <w:rPr>
          <w:rFonts w:ascii="Times New Roman" w:hAnsi="Times New Roman" w:cs="Times New Roman"/>
        </w:rPr>
        <w:t>年</w:t>
      </w:r>
      <w:r w:rsidR="00491F69" w:rsidRPr="008A7BBB">
        <w:rPr>
          <w:rFonts w:ascii="Times New Roman" w:hAnsi="Times New Roman" w:cs="Times New Roman"/>
          <w:szCs w:val="21"/>
        </w:rPr>
        <w:t>汉族政权和少数民族政权或不同少数民族政权之间的战争次数作为工具变量，</w:t>
      </w:r>
      <w:r w:rsidRPr="008A7BBB">
        <w:rPr>
          <w:rFonts w:ascii="Times New Roman" w:hAnsi="Times New Roman" w:cs="Times New Roman"/>
          <w:szCs w:val="21"/>
        </w:rPr>
        <w:t>该数据来自《中国历代战争年表》（</w:t>
      </w:r>
      <w:r w:rsidRPr="008A7BBB">
        <w:rPr>
          <w:rFonts w:ascii="Times New Roman" w:hAnsi="Times New Roman" w:cs="Times New Roman"/>
          <w:szCs w:val="21"/>
        </w:rPr>
        <w:t>1985</w:t>
      </w:r>
      <w:r w:rsidRPr="008A7BBB">
        <w:rPr>
          <w:rFonts w:ascii="Times New Roman" w:hAnsi="Times New Roman" w:cs="Times New Roman"/>
          <w:szCs w:val="21"/>
        </w:rPr>
        <w:t>）。《中国历代战争年表》（</w:t>
      </w:r>
      <w:r w:rsidRPr="008A7BBB">
        <w:rPr>
          <w:rFonts w:ascii="Times New Roman" w:hAnsi="Times New Roman" w:cs="Times New Roman"/>
          <w:szCs w:val="21"/>
        </w:rPr>
        <w:t>1985</w:t>
      </w:r>
      <w:r w:rsidRPr="008A7BBB">
        <w:rPr>
          <w:rFonts w:ascii="Times New Roman" w:hAnsi="Times New Roman" w:cs="Times New Roman"/>
          <w:szCs w:val="21"/>
        </w:rPr>
        <w:t>）是</w:t>
      </w:r>
      <w:r w:rsidR="00BA6D77" w:rsidRPr="008A7BBB">
        <w:rPr>
          <w:rFonts w:ascii="Times New Roman" w:hAnsi="Times New Roman" w:cs="Times New Roman"/>
          <w:szCs w:val="21"/>
        </w:rPr>
        <w:t>中国</w:t>
      </w:r>
      <w:r w:rsidRPr="008A7BBB">
        <w:rPr>
          <w:rFonts w:ascii="Times New Roman" w:hAnsi="Times New Roman" w:cs="Times New Roman"/>
          <w:szCs w:val="21"/>
        </w:rPr>
        <w:t>战争记载最详实的资料之一，研究中国历代战争的文献，如</w:t>
      </w:r>
      <w:r w:rsidRPr="008A7BBB">
        <w:rPr>
          <w:rFonts w:ascii="Times New Roman" w:hAnsi="Times New Roman" w:cs="Times New Roman"/>
          <w:szCs w:val="21"/>
        </w:rPr>
        <w:t>Zhang e</w:t>
      </w:r>
      <w:r w:rsidR="00C60D72" w:rsidRPr="008A7BBB">
        <w:rPr>
          <w:rFonts w:ascii="Times New Roman" w:hAnsi="Times New Roman" w:cs="Times New Roman"/>
          <w:szCs w:val="21"/>
        </w:rPr>
        <w:t>t al.</w:t>
      </w:r>
      <w:r w:rsidR="00C34F8D" w:rsidRPr="008A7BBB">
        <w:rPr>
          <w:rFonts w:ascii="Times New Roman" w:hAnsi="Times New Roman" w:cs="Times New Roman" w:hint="eastAsia"/>
          <w:szCs w:val="21"/>
        </w:rPr>
        <w:t>（</w:t>
      </w:r>
      <w:r w:rsidR="00C60D72" w:rsidRPr="008A7BBB">
        <w:rPr>
          <w:rFonts w:ascii="Times New Roman" w:hAnsi="Times New Roman" w:cs="Times New Roman"/>
          <w:szCs w:val="21"/>
        </w:rPr>
        <w:t>2007</w:t>
      </w:r>
      <w:r w:rsidR="00C34F8D" w:rsidRPr="008A7BBB">
        <w:rPr>
          <w:rFonts w:ascii="Times New Roman" w:hAnsi="Times New Roman" w:cs="Times New Roman" w:hint="eastAsia"/>
          <w:szCs w:val="21"/>
        </w:rPr>
        <w:t>），</w:t>
      </w:r>
      <w:r w:rsidR="00C60D72" w:rsidRPr="008A7BBB">
        <w:rPr>
          <w:rFonts w:ascii="Times New Roman" w:hAnsi="Times New Roman" w:cs="Times New Roman"/>
          <w:szCs w:val="21"/>
        </w:rPr>
        <w:t>Bai and Kung</w:t>
      </w:r>
      <w:r w:rsidR="00C34F8D" w:rsidRPr="008A7BBB">
        <w:rPr>
          <w:rFonts w:ascii="Times New Roman" w:hAnsi="Times New Roman" w:cs="Times New Roman" w:hint="eastAsia"/>
          <w:szCs w:val="21"/>
        </w:rPr>
        <w:t>（</w:t>
      </w:r>
      <w:r w:rsidR="00C60D72" w:rsidRPr="008A7BBB">
        <w:rPr>
          <w:rFonts w:ascii="Times New Roman" w:hAnsi="Times New Roman" w:cs="Times New Roman"/>
          <w:szCs w:val="21"/>
        </w:rPr>
        <w:t>2011</w:t>
      </w:r>
      <w:r w:rsidR="00C34F8D" w:rsidRPr="008A7BBB">
        <w:rPr>
          <w:rFonts w:ascii="Times New Roman" w:hAnsi="Times New Roman" w:cs="Times New Roman" w:hint="eastAsia"/>
          <w:szCs w:val="21"/>
        </w:rPr>
        <w:t>）</w:t>
      </w:r>
      <w:r w:rsidR="00C34F8D" w:rsidRPr="008A7BBB">
        <w:rPr>
          <w:rFonts w:ascii="Times New Roman" w:hAnsi="Times New Roman" w:cs="Times New Roman"/>
          <w:szCs w:val="21"/>
        </w:rPr>
        <w:t>和</w:t>
      </w:r>
      <w:r w:rsidRPr="008A7BBB">
        <w:rPr>
          <w:rFonts w:ascii="Times New Roman" w:hAnsi="Times New Roman" w:cs="Times New Roman"/>
          <w:szCs w:val="21"/>
        </w:rPr>
        <w:t>Jia</w:t>
      </w:r>
      <w:r w:rsidR="00C34F8D" w:rsidRPr="008A7BBB">
        <w:rPr>
          <w:rFonts w:ascii="Times New Roman" w:hAnsi="Times New Roman" w:cs="Times New Roman" w:hint="eastAsia"/>
          <w:szCs w:val="21"/>
        </w:rPr>
        <w:t>（</w:t>
      </w:r>
      <w:r w:rsidRPr="008A7BBB">
        <w:rPr>
          <w:rFonts w:ascii="Times New Roman" w:hAnsi="Times New Roman" w:cs="Times New Roman"/>
          <w:szCs w:val="21"/>
        </w:rPr>
        <w:t>2014</w:t>
      </w:r>
      <w:r w:rsidR="00C34F8D" w:rsidRPr="008A7BBB">
        <w:rPr>
          <w:rFonts w:ascii="Times New Roman" w:hAnsi="Times New Roman" w:cs="Times New Roman" w:hint="eastAsia"/>
          <w:szCs w:val="21"/>
        </w:rPr>
        <w:t>）</w:t>
      </w:r>
      <w:r w:rsidRPr="008A7BBB">
        <w:rPr>
          <w:rFonts w:ascii="Times New Roman" w:hAnsi="Times New Roman" w:cs="Times New Roman"/>
          <w:szCs w:val="21"/>
        </w:rPr>
        <w:t>均采用该书记载的战争资料。在</w:t>
      </w:r>
      <w:r w:rsidR="00241331" w:rsidRPr="008A7BBB">
        <w:rPr>
          <w:rFonts w:ascii="Times New Roman" w:hAnsi="Times New Roman" w:cs="Times New Roman"/>
          <w:szCs w:val="21"/>
        </w:rPr>
        <w:t>7</w:t>
      </w:r>
      <w:r w:rsidR="00A80A25" w:rsidRPr="008A7BBB">
        <w:rPr>
          <w:rFonts w:ascii="Times New Roman" w:hAnsi="Times New Roman" w:cs="Times New Roman"/>
          <w:szCs w:val="21"/>
        </w:rPr>
        <w:t>47</w:t>
      </w:r>
      <w:r w:rsidRPr="008A7BBB">
        <w:rPr>
          <w:rFonts w:ascii="Times New Roman" w:hAnsi="Times New Roman" w:cs="Times New Roman"/>
          <w:szCs w:val="21"/>
        </w:rPr>
        <w:t>个样本县中，宋元之际经历过民族战争的占到</w:t>
      </w:r>
      <w:r w:rsidR="00241331" w:rsidRPr="008A7BBB">
        <w:rPr>
          <w:rFonts w:ascii="Times New Roman" w:hAnsi="Times New Roman" w:cs="Times New Roman"/>
          <w:szCs w:val="21"/>
        </w:rPr>
        <w:t>33</w:t>
      </w:r>
      <w:r w:rsidRPr="008A7BBB">
        <w:rPr>
          <w:rFonts w:ascii="Times New Roman" w:hAnsi="Times New Roman" w:cs="Times New Roman"/>
          <w:szCs w:val="21"/>
        </w:rPr>
        <w:t>%</w:t>
      </w:r>
      <w:r w:rsidRPr="008A7BBB">
        <w:rPr>
          <w:rFonts w:ascii="Times New Roman" w:hAnsi="Times New Roman" w:cs="Times New Roman"/>
          <w:szCs w:val="21"/>
        </w:rPr>
        <w:t>，平均发生过</w:t>
      </w:r>
      <w:r w:rsidR="00241331" w:rsidRPr="008A7BBB">
        <w:rPr>
          <w:rFonts w:ascii="Times New Roman" w:hAnsi="Times New Roman" w:cs="Times New Roman"/>
          <w:szCs w:val="21"/>
        </w:rPr>
        <w:t>0.6</w:t>
      </w:r>
      <w:r w:rsidR="00A80A25" w:rsidRPr="008A7BBB">
        <w:rPr>
          <w:rFonts w:ascii="Times New Roman" w:hAnsi="Times New Roman" w:cs="Times New Roman"/>
          <w:szCs w:val="21"/>
        </w:rPr>
        <w:t>76</w:t>
      </w:r>
      <w:r w:rsidRPr="008A7BBB">
        <w:rPr>
          <w:rFonts w:ascii="Times New Roman" w:hAnsi="Times New Roman" w:cs="Times New Roman"/>
          <w:szCs w:val="21"/>
        </w:rPr>
        <w:t>次汉族政权和少数民族政权或不同少数民族政权之间的战争。具体的，我们在工具变量估计的第一阶段对如下方程进行估计：</w:t>
      </w:r>
    </w:p>
    <w:p w14:paraId="5B6F559C" w14:textId="77777777" w:rsidR="00173B4C" w:rsidRPr="008A7BBB" w:rsidRDefault="00241331" w:rsidP="00DD6FD5">
      <w:pPr>
        <w:autoSpaceDE w:val="0"/>
        <w:autoSpaceDN w:val="0"/>
        <w:adjustRightInd w:val="0"/>
        <w:outlineLvl w:val="0"/>
        <w:rPr>
          <w:rFonts w:ascii="Times New Roman" w:hAnsi="Times New Roman" w:cs="Times New Roman"/>
          <w:kern w:val="0"/>
          <w:szCs w:val="21"/>
        </w:rPr>
      </w:pPr>
      <w:r w:rsidRPr="008A7BBB">
        <w:rPr>
          <w:rFonts w:ascii="Times New Roman" w:hAnsi="Times New Roman" w:cs="Times New Roman"/>
          <w:kern w:val="0"/>
          <w:position w:val="-14"/>
          <w:szCs w:val="21"/>
        </w:rPr>
        <w:object w:dxaOrig="5820" w:dyaOrig="380" w14:anchorId="285208BE">
          <v:shape id="_x0000_i1029" type="#_x0000_t75" style="width:291.55pt;height:19.6pt" o:ole="">
            <v:imagedata r:id="rId16" o:title=""/>
          </v:shape>
          <o:OLEObject Type="Embed" ProgID="Equation.DSMT4" ShapeID="_x0000_i1029" DrawAspect="Content" ObjectID="_1662823024" r:id="rId17"/>
        </w:object>
      </w:r>
      <w:r w:rsidR="00173B4C" w:rsidRPr="008A7BBB">
        <w:rPr>
          <w:rFonts w:ascii="Times New Roman" w:hAnsi="Times New Roman" w:cs="Times New Roman"/>
          <w:kern w:val="0"/>
          <w:szCs w:val="21"/>
        </w:rPr>
        <w:t xml:space="preserve">                     </w:t>
      </w:r>
      <w:r w:rsidR="00173B4C" w:rsidRPr="008A7BBB">
        <w:rPr>
          <w:rFonts w:ascii="Times New Roman" w:hAnsi="Times New Roman" w:cs="Times New Roman"/>
          <w:kern w:val="0"/>
          <w:szCs w:val="21"/>
        </w:rPr>
        <w:t>（</w:t>
      </w:r>
      <w:r w:rsidR="0049480A" w:rsidRPr="008A7BBB">
        <w:rPr>
          <w:rFonts w:ascii="Times New Roman" w:hAnsi="Times New Roman" w:cs="Times New Roman" w:hint="eastAsia"/>
          <w:kern w:val="0"/>
          <w:szCs w:val="21"/>
        </w:rPr>
        <w:t>3</w:t>
      </w:r>
      <w:r w:rsidR="00173B4C" w:rsidRPr="008A7BBB">
        <w:rPr>
          <w:rFonts w:ascii="Times New Roman" w:hAnsi="Times New Roman" w:cs="Times New Roman"/>
          <w:kern w:val="0"/>
          <w:szCs w:val="21"/>
        </w:rPr>
        <w:t>）</w:t>
      </w:r>
    </w:p>
    <w:p w14:paraId="59341DFB" w14:textId="77777777" w:rsidR="00173B4C" w:rsidRPr="008A7BBB" w:rsidRDefault="00173B4C" w:rsidP="00DD6FD5">
      <w:pPr>
        <w:rPr>
          <w:rFonts w:ascii="Times New Roman" w:hAnsi="Times New Roman" w:cs="Times New Roman"/>
          <w:szCs w:val="21"/>
        </w:rPr>
      </w:pPr>
      <w:r w:rsidRPr="008A7BBB">
        <w:rPr>
          <w:rFonts w:ascii="Times New Roman" w:hAnsi="Times New Roman" w:cs="Times New Roman"/>
          <w:szCs w:val="21"/>
        </w:rPr>
        <w:t>其中，</w:t>
      </w:r>
      <w:r w:rsidR="00122F9F" w:rsidRPr="008A7BBB">
        <w:rPr>
          <w:rFonts w:ascii="Times New Roman" w:hAnsi="Times New Roman" w:cs="Times New Roman"/>
          <w:i/>
          <w:szCs w:val="21"/>
        </w:rPr>
        <w:t>war1125</w:t>
      </w:r>
      <w:r w:rsidRPr="008A7BBB">
        <w:rPr>
          <w:rFonts w:ascii="Times New Roman" w:hAnsi="Times New Roman" w:cs="Times New Roman"/>
          <w:i/>
          <w:szCs w:val="21"/>
        </w:rPr>
        <w:t>-1279</w:t>
      </w:r>
      <w:r w:rsidRPr="008A7BBB">
        <w:rPr>
          <w:rFonts w:ascii="Times New Roman" w:hAnsi="Times New Roman" w:cs="Times New Roman"/>
          <w:i/>
          <w:szCs w:val="21"/>
          <w:vertAlign w:val="subscript"/>
        </w:rPr>
        <w:t>i,p</w:t>
      </w:r>
      <w:r w:rsidRPr="008A7BBB">
        <w:rPr>
          <w:rFonts w:ascii="Times New Roman" w:hAnsi="Times New Roman" w:cs="Times New Roman"/>
          <w:szCs w:val="21"/>
        </w:rPr>
        <w:t>为</w:t>
      </w:r>
      <w:r w:rsidRPr="008A7BBB">
        <w:rPr>
          <w:rFonts w:ascii="Times New Roman" w:hAnsi="Times New Roman" w:cs="Times New Roman"/>
          <w:i/>
          <w:szCs w:val="21"/>
        </w:rPr>
        <w:t>i</w:t>
      </w:r>
      <w:r w:rsidRPr="008A7BBB">
        <w:rPr>
          <w:rFonts w:ascii="Times New Roman" w:hAnsi="Times New Roman" w:cs="Times New Roman"/>
          <w:szCs w:val="21"/>
        </w:rPr>
        <w:t>县宋元之际经历的民族战争次数，</w:t>
      </w:r>
      <w:r w:rsidRPr="008A7BBB">
        <w:rPr>
          <w:rFonts w:ascii="Times New Roman" w:hAnsi="Times New Roman" w:cs="Times New Roman"/>
          <w:i/>
          <w:szCs w:val="21"/>
        </w:rPr>
        <w:t>X</w:t>
      </w:r>
      <w:r w:rsidRPr="008A7BBB">
        <w:rPr>
          <w:rFonts w:ascii="Times New Roman" w:hAnsi="Times New Roman" w:cs="Times New Roman"/>
          <w:i/>
          <w:szCs w:val="21"/>
          <w:vertAlign w:val="subscript"/>
        </w:rPr>
        <w:t>i,p</w:t>
      </w:r>
      <w:r w:rsidRPr="008A7BBB">
        <w:rPr>
          <w:rFonts w:ascii="Times New Roman" w:hAnsi="Times New Roman" w:cs="Times New Roman"/>
          <w:szCs w:val="21"/>
        </w:rPr>
        <w:t>为</w:t>
      </w:r>
      <w:r w:rsidRPr="008A7BBB">
        <w:rPr>
          <w:rFonts w:ascii="Times New Roman" w:hAnsi="Times New Roman" w:cs="Times New Roman"/>
          <w:kern w:val="0"/>
          <w:szCs w:val="21"/>
        </w:rPr>
        <w:t>一组城市特征变量，</w:t>
      </w:r>
      <w:r w:rsidRPr="008A7BBB">
        <w:rPr>
          <w:rFonts w:ascii="Times New Roman" w:hAnsi="Times New Roman" w:cs="Times New Roman"/>
          <w:kern w:val="0"/>
          <w:position w:val="-14"/>
          <w:szCs w:val="21"/>
        </w:rPr>
        <w:object w:dxaOrig="320" w:dyaOrig="380" w14:anchorId="6E2622E2">
          <v:shape id="_x0000_i1030" type="#_x0000_t75" style="width:15.7pt;height:19.6pt" o:ole="">
            <v:imagedata r:id="rId18" o:title=""/>
          </v:shape>
          <o:OLEObject Type="Embed" ProgID="Equation.DSMT4" ShapeID="_x0000_i1030" DrawAspect="Content" ObjectID="_1662823025" r:id="rId19"/>
        </w:object>
      </w:r>
      <w:r w:rsidRPr="008A7BBB">
        <w:rPr>
          <w:rFonts w:ascii="Times New Roman" w:hAnsi="Times New Roman" w:cs="Times New Roman"/>
          <w:kern w:val="0"/>
          <w:szCs w:val="21"/>
        </w:rPr>
        <w:t>为省级层面固定效应</w:t>
      </w:r>
      <w:r w:rsidRPr="008A7BBB">
        <w:rPr>
          <w:rFonts w:ascii="Times New Roman" w:hAnsi="Times New Roman" w:cs="Times New Roman"/>
          <w:szCs w:val="21"/>
        </w:rPr>
        <w:t>。</w:t>
      </w:r>
    </w:p>
    <w:p w14:paraId="3F6F1DFF" w14:textId="77777777" w:rsidR="00241331" w:rsidRPr="008A7BBB" w:rsidRDefault="00241331" w:rsidP="00DD6FD5">
      <w:pPr>
        <w:outlineLvl w:val="0"/>
        <w:rPr>
          <w:rFonts w:ascii="Times New Roman" w:hAnsi="Times New Roman" w:cs="Times New Roman"/>
          <w:b/>
          <w:szCs w:val="21"/>
        </w:rPr>
      </w:pPr>
      <w:r w:rsidRPr="008A7BBB">
        <w:rPr>
          <w:rFonts w:ascii="Times New Roman" w:hAnsi="Times New Roman" w:cs="Times New Roman"/>
          <w:b/>
          <w:szCs w:val="21"/>
        </w:rPr>
        <w:t xml:space="preserve">    </w:t>
      </w:r>
      <w:r w:rsidRPr="008A7BBB">
        <w:rPr>
          <w:rFonts w:ascii="Times New Roman" w:hAnsi="Times New Roman" w:cs="Times New Roman"/>
          <w:b/>
          <w:szCs w:val="21"/>
        </w:rPr>
        <w:t>（四）机制检验</w:t>
      </w:r>
    </w:p>
    <w:p w14:paraId="24DE8420" w14:textId="77777777" w:rsidR="00241331" w:rsidRPr="008A7BBB" w:rsidRDefault="00241331" w:rsidP="00DD6FD5">
      <w:pPr>
        <w:autoSpaceDE w:val="0"/>
        <w:autoSpaceDN w:val="0"/>
        <w:adjustRightInd w:val="0"/>
        <w:rPr>
          <w:rFonts w:ascii="Times New Roman" w:hAnsi="Times New Roman" w:cs="Times New Roman"/>
          <w:szCs w:val="21"/>
        </w:rPr>
      </w:pPr>
      <w:r w:rsidRPr="008A7BBB">
        <w:rPr>
          <w:rFonts w:ascii="Times New Roman" w:hAnsi="Times New Roman" w:cs="Times New Roman"/>
        </w:rPr>
        <w:t xml:space="preserve">    </w:t>
      </w:r>
      <w:r w:rsidR="00D25E6D" w:rsidRPr="008A7BBB">
        <w:rPr>
          <w:rFonts w:ascii="Times New Roman" w:hAnsi="Times New Roman" w:cs="Times New Roman"/>
        </w:rPr>
        <w:t>根据上文所述，农村公共品私人供给的主要途径是</w:t>
      </w:r>
      <w:r w:rsidR="00D94C01" w:rsidRPr="008A7BBB">
        <w:rPr>
          <w:rFonts w:ascii="Times New Roman" w:hAnsi="Times New Roman" w:cs="Times New Roman"/>
          <w:szCs w:val="21"/>
        </w:rPr>
        <w:t>群众集资</w:t>
      </w:r>
      <w:r w:rsidR="00D25E6D" w:rsidRPr="008A7BBB">
        <w:rPr>
          <w:rFonts w:ascii="Times New Roman" w:hAnsi="Times New Roman" w:cs="Times New Roman"/>
          <w:szCs w:val="21"/>
        </w:rPr>
        <w:t>和个人</w:t>
      </w:r>
      <w:r w:rsidR="00D94C01" w:rsidRPr="008A7BBB">
        <w:rPr>
          <w:rFonts w:ascii="Times New Roman" w:hAnsi="Times New Roman" w:cs="Times New Roman"/>
          <w:szCs w:val="21"/>
        </w:rPr>
        <w:t>捐赠</w:t>
      </w:r>
      <w:r w:rsidR="00D25E6D" w:rsidRPr="008A7BBB">
        <w:rPr>
          <w:rFonts w:ascii="Times New Roman" w:hAnsi="Times New Roman" w:cs="Times New Roman"/>
          <w:szCs w:val="21"/>
        </w:rPr>
        <w:t>两条。</w:t>
      </w:r>
      <w:r w:rsidR="00097654" w:rsidRPr="008A7BBB">
        <w:rPr>
          <w:rFonts w:ascii="Times New Roman" w:hAnsi="Times New Roman" w:cs="Times New Roman" w:hint="eastAsia"/>
          <w:szCs w:val="21"/>
        </w:rPr>
        <w:t>如果宗族多样性确实通过影响村民集资的交易成本来进一步影响农村公共品私人供给及政府公共支出效率，那么我们应该能观察到宗族多样性仅影响群众集资，而并不影响个人捐赠。</w:t>
      </w:r>
      <w:r w:rsidR="00D25E6D" w:rsidRPr="008A7BBB">
        <w:rPr>
          <w:rFonts w:ascii="Times New Roman" w:hAnsi="Times New Roman" w:cs="Times New Roman"/>
          <w:szCs w:val="21"/>
        </w:rPr>
        <w:t>为了检验</w:t>
      </w:r>
      <w:r w:rsidR="00097654" w:rsidRPr="008A7BBB">
        <w:rPr>
          <w:rFonts w:ascii="Times New Roman" w:hAnsi="Times New Roman" w:cs="Times New Roman"/>
          <w:szCs w:val="21"/>
        </w:rPr>
        <w:t>这一机制</w:t>
      </w:r>
      <w:r w:rsidR="00097654" w:rsidRPr="008A7BBB">
        <w:rPr>
          <w:rFonts w:ascii="Times New Roman" w:hAnsi="Times New Roman" w:cs="Times New Roman" w:hint="eastAsia"/>
          <w:szCs w:val="21"/>
        </w:rPr>
        <w:t>，</w:t>
      </w:r>
      <w:r w:rsidRPr="008A7BBB">
        <w:rPr>
          <w:rFonts w:ascii="Times New Roman" w:hAnsi="Times New Roman" w:cs="Times New Roman"/>
        </w:rPr>
        <w:t>我们</w:t>
      </w:r>
      <w:r w:rsidR="00097654" w:rsidRPr="008A7BBB">
        <w:rPr>
          <w:rFonts w:ascii="Times New Roman" w:hAnsi="Times New Roman" w:cs="Times New Roman"/>
        </w:rPr>
        <w:t>分别搜集村民集资及个人捐赠提供公共品的数据</w:t>
      </w:r>
      <w:r w:rsidR="00097654" w:rsidRPr="008A7BBB">
        <w:rPr>
          <w:rFonts w:ascii="Times New Roman" w:hAnsi="Times New Roman" w:cs="Times New Roman" w:hint="eastAsia"/>
        </w:rPr>
        <w:t>。</w:t>
      </w:r>
      <w:r w:rsidR="00CB278D" w:rsidRPr="008A7BBB">
        <w:rPr>
          <w:rFonts w:ascii="Times New Roman" w:hAnsi="Times New Roman" w:cs="Times New Roman"/>
        </w:rPr>
        <w:t>数据来自各县建国后第一轮县志。</w:t>
      </w:r>
    </w:p>
    <w:p w14:paraId="17B09368" w14:textId="77777777" w:rsidR="00BD355D" w:rsidRPr="008A7BBB" w:rsidRDefault="00BD355D" w:rsidP="00DD6FD5">
      <w:pPr>
        <w:jc w:val="center"/>
        <w:rPr>
          <w:rFonts w:ascii="Times New Roman" w:hAnsi="Times New Roman" w:cs="Times New Roman"/>
          <w:b/>
          <w:sz w:val="18"/>
          <w:szCs w:val="18"/>
        </w:rPr>
      </w:pPr>
    </w:p>
    <w:p w14:paraId="323EE4D7" w14:textId="77777777" w:rsidR="00A616BD" w:rsidRPr="008A7BBB" w:rsidRDefault="001E67A0" w:rsidP="00DD6FD5">
      <w:pPr>
        <w:rPr>
          <w:rFonts w:ascii="Times New Roman" w:hAnsi="Times New Roman" w:cs="Times New Roman"/>
        </w:rPr>
      </w:pPr>
      <w:r w:rsidRPr="008A7BBB">
        <w:rPr>
          <w:rFonts w:ascii="Times New Roman" w:hAnsi="Times New Roman" w:cs="Times New Roman"/>
        </w:rPr>
        <w:t xml:space="preserve">    </w:t>
      </w:r>
      <w:r w:rsidRPr="008A7BBB">
        <w:rPr>
          <w:rFonts w:ascii="Times New Roman" w:hAnsi="Times New Roman" w:cs="Times New Roman"/>
        </w:rPr>
        <w:t>表</w:t>
      </w:r>
      <w:r w:rsidRPr="008A7BBB">
        <w:rPr>
          <w:rFonts w:ascii="Times New Roman" w:hAnsi="Times New Roman" w:cs="Times New Roman"/>
        </w:rPr>
        <w:t>1</w:t>
      </w:r>
      <w:r w:rsidRPr="008A7BBB">
        <w:rPr>
          <w:rFonts w:ascii="Times New Roman" w:hAnsi="Times New Roman" w:cs="Times New Roman"/>
        </w:rPr>
        <w:t>是各变量的描述性统计。</w:t>
      </w:r>
    </w:p>
    <w:p w14:paraId="31DDE0DA" w14:textId="77777777" w:rsidR="001E67A0" w:rsidRPr="008A7BBB" w:rsidRDefault="001E67A0" w:rsidP="00DD6FD5">
      <w:pPr>
        <w:rPr>
          <w:rFonts w:ascii="Times New Roman" w:hAnsi="Times New Roman" w:cs="Times New Roman"/>
          <w:b/>
        </w:rPr>
      </w:pPr>
    </w:p>
    <w:p w14:paraId="2807CF62" w14:textId="77777777" w:rsidR="00A616BD" w:rsidRPr="008A7BBB" w:rsidRDefault="00946641" w:rsidP="00DD6FD5">
      <w:pPr>
        <w:rPr>
          <w:rFonts w:ascii="Times New Roman" w:hAnsi="Times New Roman" w:cs="Times New Roman"/>
          <w:b/>
          <w:sz w:val="18"/>
          <w:szCs w:val="18"/>
        </w:rPr>
      </w:pPr>
      <w:bookmarkStart w:id="0" w:name="_Hlk48919307"/>
      <w:r w:rsidRPr="008A7BBB">
        <w:rPr>
          <w:rFonts w:ascii="Times New Roman" w:hAnsi="Times New Roman" w:cs="Times New Roman"/>
          <w:b/>
          <w:sz w:val="18"/>
          <w:szCs w:val="18"/>
        </w:rPr>
        <w:t>表</w:t>
      </w:r>
      <w:r w:rsidRPr="008A7BBB">
        <w:rPr>
          <w:rFonts w:ascii="Times New Roman" w:hAnsi="Times New Roman" w:cs="Times New Roman"/>
          <w:b/>
          <w:sz w:val="18"/>
          <w:szCs w:val="18"/>
        </w:rPr>
        <w:t xml:space="preserve">1 </w:t>
      </w:r>
      <w:r w:rsidR="00251A8F" w:rsidRPr="008A7BBB">
        <w:rPr>
          <w:rFonts w:ascii="Times New Roman" w:hAnsi="Times New Roman" w:cs="Times New Roman"/>
          <w:b/>
          <w:sz w:val="18"/>
          <w:szCs w:val="18"/>
        </w:rPr>
        <w:t xml:space="preserve">                                     </w:t>
      </w:r>
      <w:r w:rsidRPr="008A7BBB">
        <w:rPr>
          <w:rFonts w:ascii="Times New Roman" w:hAnsi="Times New Roman" w:cs="Times New Roman"/>
          <w:b/>
          <w:sz w:val="18"/>
          <w:szCs w:val="18"/>
        </w:rPr>
        <w:t>描述性统计量</w:t>
      </w:r>
    </w:p>
    <w:tbl>
      <w:tblPr>
        <w:tblStyle w:val="a7"/>
        <w:tblW w:w="8188" w:type="dxa"/>
        <w:tblLayout w:type="fixed"/>
        <w:tblLook w:val="04A0" w:firstRow="1" w:lastRow="0" w:firstColumn="1" w:lastColumn="0" w:noHBand="0" w:noVBand="1"/>
      </w:tblPr>
      <w:tblGrid>
        <w:gridCol w:w="3652"/>
        <w:gridCol w:w="851"/>
        <w:gridCol w:w="850"/>
        <w:gridCol w:w="992"/>
        <w:gridCol w:w="851"/>
        <w:gridCol w:w="992"/>
      </w:tblGrid>
      <w:tr w:rsidR="005C567C" w:rsidRPr="008A7BBB" w14:paraId="4B146750" w14:textId="77777777" w:rsidTr="005C567C">
        <w:tc>
          <w:tcPr>
            <w:tcW w:w="3652" w:type="dxa"/>
            <w:tcBorders>
              <w:top w:val="double" w:sz="4" w:space="0" w:color="auto"/>
              <w:left w:val="nil"/>
              <w:bottom w:val="single" w:sz="4" w:space="0" w:color="auto"/>
              <w:right w:val="nil"/>
            </w:tcBorders>
            <w:vAlign w:val="center"/>
          </w:tcPr>
          <w:bookmarkEnd w:id="0"/>
          <w:p w14:paraId="4EABA151" w14:textId="77777777" w:rsidR="00FE04FB" w:rsidRPr="008A7BBB" w:rsidRDefault="00FE04FB"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变量</w:t>
            </w:r>
          </w:p>
        </w:tc>
        <w:tc>
          <w:tcPr>
            <w:tcW w:w="851" w:type="dxa"/>
            <w:tcBorders>
              <w:top w:val="double" w:sz="4" w:space="0" w:color="auto"/>
              <w:left w:val="nil"/>
              <w:bottom w:val="single" w:sz="4" w:space="0" w:color="auto"/>
              <w:right w:val="nil"/>
            </w:tcBorders>
            <w:vAlign w:val="center"/>
          </w:tcPr>
          <w:p w14:paraId="29587B8A" w14:textId="77777777" w:rsidR="00FE04FB" w:rsidRPr="008A7BBB" w:rsidRDefault="00FE04FB"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观测值</w:t>
            </w:r>
          </w:p>
        </w:tc>
        <w:tc>
          <w:tcPr>
            <w:tcW w:w="850" w:type="dxa"/>
            <w:tcBorders>
              <w:top w:val="double" w:sz="4" w:space="0" w:color="auto"/>
              <w:left w:val="nil"/>
              <w:bottom w:val="single" w:sz="4" w:space="0" w:color="auto"/>
              <w:right w:val="nil"/>
            </w:tcBorders>
            <w:vAlign w:val="center"/>
          </w:tcPr>
          <w:p w14:paraId="4288322D" w14:textId="77777777" w:rsidR="00FE04FB" w:rsidRPr="008A7BBB" w:rsidRDefault="00FE04FB"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均值</w:t>
            </w:r>
          </w:p>
        </w:tc>
        <w:tc>
          <w:tcPr>
            <w:tcW w:w="992" w:type="dxa"/>
            <w:tcBorders>
              <w:top w:val="double" w:sz="4" w:space="0" w:color="auto"/>
              <w:left w:val="nil"/>
              <w:bottom w:val="single" w:sz="4" w:space="0" w:color="auto"/>
              <w:right w:val="nil"/>
            </w:tcBorders>
            <w:vAlign w:val="center"/>
          </w:tcPr>
          <w:p w14:paraId="7DF9C867" w14:textId="77777777" w:rsidR="00FE04FB" w:rsidRPr="008A7BBB" w:rsidRDefault="00FE04FB"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标准差</w:t>
            </w:r>
          </w:p>
        </w:tc>
        <w:tc>
          <w:tcPr>
            <w:tcW w:w="851" w:type="dxa"/>
            <w:tcBorders>
              <w:top w:val="double" w:sz="4" w:space="0" w:color="auto"/>
              <w:left w:val="nil"/>
              <w:bottom w:val="single" w:sz="4" w:space="0" w:color="auto"/>
              <w:right w:val="nil"/>
            </w:tcBorders>
            <w:vAlign w:val="center"/>
          </w:tcPr>
          <w:p w14:paraId="728A125F" w14:textId="77777777" w:rsidR="00FE04FB" w:rsidRPr="008A7BBB" w:rsidRDefault="00FE04FB"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最小值</w:t>
            </w:r>
          </w:p>
        </w:tc>
        <w:tc>
          <w:tcPr>
            <w:tcW w:w="992" w:type="dxa"/>
            <w:tcBorders>
              <w:top w:val="double" w:sz="4" w:space="0" w:color="auto"/>
              <w:left w:val="nil"/>
              <w:bottom w:val="single" w:sz="4" w:space="0" w:color="auto"/>
              <w:right w:val="nil"/>
            </w:tcBorders>
            <w:vAlign w:val="center"/>
          </w:tcPr>
          <w:p w14:paraId="35EFC990" w14:textId="77777777" w:rsidR="00FE04FB" w:rsidRPr="008A7BBB" w:rsidRDefault="00FE04FB"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最大值</w:t>
            </w:r>
          </w:p>
        </w:tc>
      </w:tr>
      <w:tr w:rsidR="005C567C" w:rsidRPr="008A7BBB" w14:paraId="7F8A66C4" w14:textId="77777777" w:rsidTr="005C567C">
        <w:tc>
          <w:tcPr>
            <w:tcW w:w="8188" w:type="dxa"/>
            <w:gridSpan w:val="6"/>
            <w:tcBorders>
              <w:top w:val="single" w:sz="4" w:space="0" w:color="auto"/>
              <w:left w:val="nil"/>
              <w:bottom w:val="single" w:sz="4" w:space="0" w:color="auto"/>
              <w:right w:val="nil"/>
            </w:tcBorders>
            <w:vAlign w:val="center"/>
          </w:tcPr>
          <w:p w14:paraId="68CC4545" w14:textId="77777777" w:rsidR="007C4589" w:rsidRPr="008A7BBB" w:rsidRDefault="007C4589" w:rsidP="00DD6FD5">
            <w:pPr>
              <w:jc w:val="center"/>
              <w:rPr>
                <w:rFonts w:ascii="Times New Roman" w:hAnsi="Times New Roman" w:cs="Times New Roman"/>
                <w:color w:val="000000"/>
                <w:sz w:val="18"/>
                <w:szCs w:val="18"/>
              </w:rPr>
            </w:pPr>
            <w:r w:rsidRPr="008A7BBB">
              <w:rPr>
                <w:rFonts w:ascii="Times New Roman" w:hAnsi="Times New Roman" w:cs="Times New Roman"/>
                <w:color w:val="000000"/>
                <w:sz w:val="18"/>
                <w:szCs w:val="18"/>
              </w:rPr>
              <w:t>公共品私人供给</w:t>
            </w:r>
          </w:p>
        </w:tc>
      </w:tr>
      <w:tr w:rsidR="005C567C" w:rsidRPr="008A7BBB" w14:paraId="702EC0A7" w14:textId="77777777" w:rsidTr="005C567C">
        <w:tc>
          <w:tcPr>
            <w:tcW w:w="3652" w:type="dxa"/>
            <w:tcBorders>
              <w:top w:val="single" w:sz="4" w:space="0" w:color="auto"/>
              <w:left w:val="nil"/>
              <w:bottom w:val="nil"/>
              <w:right w:val="nil"/>
            </w:tcBorders>
            <w:vAlign w:val="center"/>
          </w:tcPr>
          <w:p w14:paraId="7B957352"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农村公共品私人供给金额（万元）</w:t>
            </w:r>
          </w:p>
        </w:tc>
        <w:tc>
          <w:tcPr>
            <w:tcW w:w="851" w:type="dxa"/>
            <w:tcBorders>
              <w:top w:val="single" w:sz="4" w:space="0" w:color="auto"/>
              <w:left w:val="nil"/>
              <w:bottom w:val="nil"/>
              <w:right w:val="nil"/>
            </w:tcBorders>
            <w:vAlign w:val="center"/>
          </w:tcPr>
          <w:p w14:paraId="2F761663"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707</w:t>
            </w:r>
          </w:p>
        </w:tc>
        <w:tc>
          <w:tcPr>
            <w:tcW w:w="850" w:type="dxa"/>
            <w:tcBorders>
              <w:top w:val="single" w:sz="4" w:space="0" w:color="auto"/>
              <w:left w:val="nil"/>
              <w:bottom w:val="nil"/>
              <w:right w:val="nil"/>
            </w:tcBorders>
            <w:vAlign w:val="center"/>
          </w:tcPr>
          <w:p w14:paraId="6045A8B5"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40.103 </w:t>
            </w:r>
          </w:p>
        </w:tc>
        <w:tc>
          <w:tcPr>
            <w:tcW w:w="992" w:type="dxa"/>
            <w:tcBorders>
              <w:top w:val="single" w:sz="4" w:space="0" w:color="auto"/>
              <w:left w:val="nil"/>
              <w:bottom w:val="nil"/>
              <w:right w:val="nil"/>
            </w:tcBorders>
            <w:vAlign w:val="center"/>
          </w:tcPr>
          <w:p w14:paraId="6B66124D"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193.896 </w:t>
            </w:r>
          </w:p>
        </w:tc>
        <w:tc>
          <w:tcPr>
            <w:tcW w:w="851" w:type="dxa"/>
            <w:tcBorders>
              <w:top w:val="single" w:sz="4" w:space="0" w:color="auto"/>
              <w:left w:val="nil"/>
              <w:bottom w:val="nil"/>
              <w:right w:val="nil"/>
            </w:tcBorders>
            <w:vAlign w:val="center"/>
          </w:tcPr>
          <w:p w14:paraId="45D8F90D"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single" w:sz="4" w:space="0" w:color="auto"/>
              <w:left w:val="nil"/>
              <w:bottom w:val="nil"/>
              <w:right w:val="nil"/>
            </w:tcBorders>
            <w:vAlign w:val="center"/>
          </w:tcPr>
          <w:p w14:paraId="2FD742E9"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2137</w:t>
            </w:r>
          </w:p>
        </w:tc>
      </w:tr>
      <w:tr w:rsidR="005C567C" w:rsidRPr="008A7BBB" w14:paraId="64538BA8" w14:textId="77777777" w:rsidTr="005C567C">
        <w:tc>
          <w:tcPr>
            <w:tcW w:w="3652" w:type="dxa"/>
            <w:tcBorders>
              <w:top w:val="nil"/>
              <w:left w:val="nil"/>
              <w:bottom w:val="nil"/>
              <w:right w:val="nil"/>
            </w:tcBorders>
            <w:vAlign w:val="center"/>
          </w:tcPr>
          <w:p w14:paraId="4CA1C8F8"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农村公共品私人供给人均金额（元</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人）</w:t>
            </w:r>
          </w:p>
        </w:tc>
        <w:tc>
          <w:tcPr>
            <w:tcW w:w="851" w:type="dxa"/>
            <w:tcBorders>
              <w:top w:val="nil"/>
              <w:left w:val="nil"/>
              <w:bottom w:val="nil"/>
              <w:right w:val="nil"/>
            </w:tcBorders>
            <w:vAlign w:val="center"/>
          </w:tcPr>
          <w:p w14:paraId="75A7A722"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707</w:t>
            </w:r>
          </w:p>
        </w:tc>
        <w:tc>
          <w:tcPr>
            <w:tcW w:w="850" w:type="dxa"/>
            <w:tcBorders>
              <w:top w:val="nil"/>
              <w:left w:val="nil"/>
              <w:bottom w:val="nil"/>
              <w:right w:val="nil"/>
            </w:tcBorders>
            <w:vAlign w:val="center"/>
          </w:tcPr>
          <w:p w14:paraId="3BC3C9C6"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1.101 </w:t>
            </w:r>
          </w:p>
        </w:tc>
        <w:tc>
          <w:tcPr>
            <w:tcW w:w="992" w:type="dxa"/>
            <w:tcBorders>
              <w:top w:val="nil"/>
              <w:left w:val="nil"/>
              <w:bottom w:val="nil"/>
              <w:right w:val="nil"/>
            </w:tcBorders>
            <w:vAlign w:val="center"/>
          </w:tcPr>
          <w:p w14:paraId="612085AC"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5.544 </w:t>
            </w:r>
          </w:p>
        </w:tc>
        <w:tc>
          <w:tcPr>
            <w:tcW w:w="851" w:type="dxa"/>
            <w:tcBorders>
              <w:top w:val="nil"/>
              <w:left w:val="nil"/>
              <w:bottom w:val="nil"/>
              <w:right w:val="nil"/>
            </w:tcBorders>
            <w:vAlign w:val="center"/>
          </w:tcPr>
          <w:p w14:paraId="37B50209"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nil"/>
              <w:left w:val="nil"/>
              <w:bottom w:val="nil"/>
              <w:right w:val="nil"/>
            </w:tcBorders>
            <w:vAlign w:val="center"/>
          </w:tcPr>
          <w:p w14:paraId="361BD1FC"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78.265 </w:t>
            </w:r>
          </w:p>
        </w:tc>
      </w:tr>
      <w:tr w:rsidR="005C567C" w:rsidRPr="008A7BBB" w14:paraId="4ED812E3" w14:textId="77777777" w:rsidTr="005C567C">
        <w:tc>
          <w:tcPr>
            <w:tcW w:w="3652" w:type="dxa"/>
            <w:tcBorders>
              <w:top w:val="nil"/>
              <w:left w:val="nil"/>
              <w:bottom w:val="nil"/>
              <w:right w:val="nil"/>
            </w:tcBorders>
            <w:vAlign w:val="center"/>
          </w:tcPr>
          <w:p w14:paraId="7421A76F"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农村公共品私人供给</w:t>
            </w:r>
            <w:r w:rsidR="005C567C" w:rsidRPr="008A7BBB">
              <w:rPr>
                <w:rFonts w:ascii="Times New Roman" w:hAnsi="Times New Roman" w:cs="Times New Roman" w:hint="eastAsia"/>
                <w:color w:val="000000"/>
                <w:sz w:val="18"/>
                <w:szCs w:val="18"/>
              </w:rPr>
              <w:t>哑</w:t>
            </w:r>
            <w:r w:rsidR="005C567C" w:rsidRPr="008A7BBB">
              <w:rPr>
                <w:rFonts w:ascii="Times New Roman" w:hAnsi="Times New Roman" w:cs="Times New Roman"/>
                <w:color w:val="000000"/>
                <w:sz w:val="18"/>
                <w:szCs w:val="18"/>
              </w:rPr>
              <w:t>变量</w:t>
            </w:r>
          </w:p>
        </w:tc>
        <w:tc>
          <w:tcPr>
            <w:tcW w:w="851" w:type="dxa"/>
            <w:tcBorders>
              <w:top w:val="nil"/>
              <w:left w:val="nil"/>
              <w:bottom w:val="nil"/>
              <w:right w:val="nil"/>
            </w:tcBorders>
            <w:vAlign w:val="center"/>
          </w:tcPr>
          <w:p w14:paraId="4A2153BF"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758</w:t>
            </w:r>
          </w:p>
        </w:tc>
        <w:tc>
          <w:tcPr>
            <w:tcW w:w="850" w:type="dxa"/>
            <w:tcBorders>
              <w:top w:val="nil"/>
              <w:left w:val="nil"/>
              <w:bottom w:val="nil"/>
              <w:right w:val="nil"/>
            </w:tcBorders>
            <w:vAlign w:val="center"/>
          </w:tcPr>
          <w:p w14:paraId="7B969B21"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0.198 </w:t>
            </w:r>
          </w:p>
        </w:tc>
        <w:tc>
          <w:tcPr>
            <w:tcW w:w="992" w:type="dxa"/>
            <w:tcBorders>
              <w:top w:val="nil"/>
              <w:left w:val="nil"/>
              <w:bottom w:val="nil"/>
              <w:right w:val="nil"/>
            </w:tcBorders>
            <w:vAlign w:val="center"/>
          </w:tcPr>
          <w:p w14:paraId="5BCA2B89"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0.399 </w:t>
            </w:r>
          </w:p>
        </w:tc>
        <w:tc>
          <w:tcPr>
            <w:tcW w:w="851" w:type="dxa"/>
            <w:tcBorders>
              <w:top w:val="nil"/>
              <w:left w:val="nil"/>
              <w:bottom w:val="nil"/>
              <w:right w:val="nil"/>
            </w:tcBorders>
            <w:vAlign w:val="center"/>
          </w:tcPr>
          <w:p w14:paraId="75F50BFF"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nil"/>
              <w:left w:val="nil"/>
              <w:bottom w:val="nil"/>
              <w:right w:val="nil"/>
            </w:tcBorders>
            <w:vAlign w:val="center"/>
          </w:tcPr>
          <w:p w14:paraId="54DA1EAF"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1</w:t>
            </w:r>
          </w:p>
        </w:tc>
      </w:tr>
      <w:tr w:rsidR="005C567C" w:rsidRPr="008A7BBB" w14:paraId="577102F5" w14:textId="77777777" w:rsidTr="005C567C">
        <w:tc>
          <w:tcPr>
            <w:tcW w:w="3652" w:type="dxa"/>
            <w:tcBorders>
              <w:top w:val="nil"/>
              <w:left w:val="nil"/>
              <w:bottom w:val="nil"/>
              <w:right w:val="nil"/>
            </w:tcBorders>
            <w:vAlign w:val="center"/>
          </w:tcPr>
          <w:p w14:paraId="52597D35"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集资</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农村公共品私人供给金额（万元）</w:t>
            </w:r>
          </w:p>
        </w:tc>
        <w:tc>
          <w:tcPr>
            <w:tcW w:w="851" w:type="dxa"/>
            <w:tcBorders>
              <w:top w:val="nil"/>
              <w:left w:val="nil"/>
              <w:bottom w:val="nil"/>
              <w:right w:val="nil"/>
            </w:tcBorders>
            <w:vAlign w:val="center"/>
          </w:tcPr>
          <w:p w14:paraId="4E2545ED"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709</w:t>
            </w:r>
          </w:p>
        </w:tc>
        <w:tc>
          <w:tcPr>
            <w:tcW w:w="850" w:type="dxa"/>
            <w:tcBorders>
              <w:top w:val="nil"/>
              <w:left w:val="nil"/>
              <w:bottom w:val="nil"/>
              <w:right w:val="nil"/>
            </w:tcBorders>
            <w:vAlign w:val="center"/>
          </w:tcPr>
          <w:p w14:paraId="06F86F9D"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34.548 </w:t>
            </w:r>
          </w:p>
        </w:tc>
        <w:tc>
          <w:tcPr>
            <w:tcW w:w="992" w:type="dxa"/>
            <w:tcBorders>
              <w:top w:val="nil"/>
              <w:left w:val="nil"/>
              <w:bottom w:val="nil"/>
              <w:right w:val="nil"/>
            </w:tcBorders>
            <w:vAlign w:val="center"/>
          </w:tcPr>
          <w:p w14:paraId="03DE9DB3"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168.421 </w:t>
            </w:r>
          </w:p>
        </w:tc>
        <w:tc>
          <w:tcPr>
            <w:tcW w:w="851" w:type="dxa"/>
            <w:tcBorders>
              <w:top w:val="nil"/>
              <w:left w:val="nil"/>
              <w:bottom w:val="nil"/>
              <w:right w:val="nil"/>
            </w:tcBorders>
            <w:vAlign w:val="center"/>
          </w:tcPr>
          <w:p w14:paraId="0E549055"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nil"/>
              <w:left w:val="nil"/>
              <w:bottom w:val="nil"/>
              <w:right w:val="nil"/>
            </w:tcBorders>
            <w:vAlign w:val="center"/>
          </w:tcPr>
          <w:p w14:paraId="5D31B81C"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1800</w:t>
            </w:r>
          </w:p>
        </w:tc>
      </w:tr>
      <w:tr w:rsidR="005C567C" w:rsidRPr="008A7BBB" w14:paraId="7159C7E4" w14:textId="77777777" w:rsidTr="005C567C">
        <w:tc>
          <w:tcPr>
            <w:tcW w:w="3652" w:type="dxa"/>
            <w:tcBorders>
              <w:top w:val="nil"/>
              <w:left w:val="nil"/>
              <w:bottom w:val="nil"/>
              <w:right w:val="nil"/>
            </w:tcBorders>
            <w:vAlign w:val="center"/>
          </w:tcPr>
          <w:p w14:paraId="258B435A"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集资</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农村公共品私人供给人均金额（元</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人）</w:t>
            </w:r>
          </w:p>
        </w:tc>
        <w:tc>
          <w:tcPr>
            <w:tcW w:w="851" w:type="dxa"/>
            <w:tcBorders>
              <w:top w:val="nil"/>
              <w:left w:val="nil"/>
              <w:bottom w:val="nil"/>
              <w:right w:val="nil"/>
            </w:tcBorders>
            <w:vAlign w:val="center"/>
          </w:tcPr>
          <w:p w14:paraId="6AA39F12"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709</w:t>
            </w:r>
          </w:p>
        </w:tc>
        <w:tc>
          <w:tcPr>
            <w:tcW w:w="850" w:type="dxa"/>
            <w:tcBorders>
              <w:top w:val="nil"/>
              <w:left w:val="nil"/>
              <w:bottom w:val="nil"/>
              <w:right w:val="nil"/>
            </w:tcBorders>
            <w:vAlign w:val="center"/>
          </w:tcPr>
          <w:p w14:paraId="221A6B67"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0.932 </w:t>
            </w:r>
          </w:p>
        </w:tc>
        <w:tc>
          <w:tcPr>
            <w:tcW w:w="992" w:type="dxa"/>
            <w:tcBorders>
              <w:top w:val="nil"/>
              <w:left w:val="nil"/>
              <w:bottom w:val="nil"/>
              <w:right w:val="nil"/>
            </w:tcBorders>
            <w:vAlign w:val="center"/>
          </w:tcPr>
          <w:p w14:paraId="6A971D8A"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4.766 </w:t>
            </w:r>
          </w:p>
        </w:tc>
        <w:tc>
          <w:tcPr>
            <w:tcW w:w="851" w:type="dxa"/>
            <w:tcBorders>
              <w:top w:val="nil"/>
              <w:left w:val="nil"/>
              <w:bottom w:val="nil"/>
              <w:right w:val="nil"/>
            </w:tcBorders>
            <w:vAlign w:val="center"/>
          </w:tcPr>
          <w:p w14:paraId="42553024"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nil"/>
              <w:left w:val="nil"/>
              <w:bottom w:val="nil"/>
              <w:right w:val="nil"/>
            </w:tcBorders>
            <w:vAlign w:val="center"/>
          </w:tcPr>
          <w:p w14:paraId="5924BC54"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65.923 </w:t>
            </w:r>
          </w:p>
        </w:tc>
      </w:tr>
      <w:tr w:rsidR="005C567C" w:rsidRPr="008A7BBB" w14:paraId="3F5AD308" w14:textId="77777777" w:rsidTr="005C567C">
        <w:tc>
          <w:tcPr>
            <w:tcW w:w="3652" w:type="dxa"/>
            <w:tcBorders>
              <w:top w:val="nil"/>
              <w:left w:val="nil"/>
              <w:bottom w:val="nil"/>
              <w:right w:val="nil"/>
            </w:tcBorders>
            <w:vAlign w:val="center"/>
          </w:tcPr>
          <w:p w14:paraId="1C566CD1"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集资</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农村公共品私人供给</w:t>
            </w:r>
            <w:r w:rsidR="005C567C" w:rsidRPr="008A7BBB">
              <w:rPr>
                <w:rFonts w:ascii="Times New Roman" w:hAnsi="Times New Roman" w:cs="Times New Roman" w:hint="eastAsia"/>
                <w:color w:val="000000"/>
                <w:sz w:val="18"/>
                <w:szCs w:val="18"/>
              </w:rPr>
              <w:t>哑</w:t>
            </w:r>
            <w:r w:rsidR="005C567C" w:rsidRPr="008A7BBB">
              <w:rPr>
                <w:rFonts w:ascii="Times New Roman" w:hAnsi="Times New Roman" w:cs="Times New Roman"/>
                <w:color w:val="000000"/>
                <w:sz w:val="18"/>
                <w:szCs w:val="18"/>
              </w:rPr>
              <w:t>变量</w:t>
            </w:r>
          </w:p>
        </w:tc>
        <w:tc>
          <w:tcPr>
            <w:tcW w:w="851" w:type="dxa"/>
            <w:tcBorders>
              <w:top w:val="nil"/>
              <w:left w:val="nil"/>
              <w:bottom w:val="nil"/>
              <w:right w:val="nil"/>
            </w:tcBorders>
            <w:vAlign w:val="center"/>
          </w:tcPr>
          <w:p w14:paraId="3A99527C"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758</w:t>
            </w:r>
          </w:p>
        </w:tc>
        <w:tc>
          <w:tcPr>
            <w:tcW w:w="850" w:type="dxa"/>
            <w:tcBorders>
              <w:top w:val="nil"/>
              <w:left w:val="nil"/>
              <w:bottom w:val="nil"/>
              <w:right w:val="nil"/>
            </w:tcBorders>
            <w:vAlign w:val="center"/>
          </w:tcPr>
          <w:p w14:paraId="26FE409B"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0.187 </w:t>
            </w:r>
          </w:p>
        </w:tc>
        <w:tc>
          <w:tcPr>
            <w:tcW w:w="992" w:type="dxa"/>
            <w:tcBorders>
              <w:top w:val="nil"/>
              <w:left w:val="nil"/>
              <w:bottom w:val="nil"/>
              <w:right w:val="nil"/>
            </w:tcBorders>
            <w:vAlign w:val="center"/>
          </w:tcPr>
          <w:p w14:paraId="030140D2"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0.390 </w:t>
            </w:r>
          </w:p>
        </w:tc>
        <w:tc>
          <w:tcPr>
            <w:tcW w:w="851" w:type="dxa"/>
            <w:tcBorders>
              <w:top w:val="nil"/>
              <w:left w:val="nil"/>
              <w:bottom w:val="nil"/>
              <w:right w:val="nil"/>
            </w:tcBorders>
            <w:vAlign w:val="center"/>
          </w:tcPr>
          <w:p w14:paraId="622068D7"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nil"/>
              <w:left w:val="nil"/>
              <w:bottom w:val="nil"/>
              <w:right w:val="nil"/>
            </w:tcBorders>
            <w:vAlign w:val="center"/>
          </w:tcPr>
          <w:p w14:paraId="1062F4ED"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1</w:t>
            </w:r>
          </w:p>
        </w:tc>
      </w:tr>
      <w:tr w:rsidR="005C567C" w:rsidRPr="008A7BBB" w14:paraId="6BF4D5FD" w14:textId="77777777" w:rsidTr="005C567C">
        <w:tc>
          <w:tcPr>
            <w:tcW w:w="3652" w:type="dxa"/>
            <w:tcBorders>
              <w:top w:val="nil"/>
              <w:left w:val="nil"/>
              <w:bottom w:val="nil"/>
              <w:right w:val="nil"/>
            </w:tcBorders>
            <w:vAlign w:val="center"/>
          </w:tcPr>
          <w:p w14:paraId="1A5EB6D2"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捐赠</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农村公共品私人供给金额（万元）</w:t>
            </w:r>
          </w:p>
        </w:tc>
        <w:tc>
          <w:tcPr>
            <w:tcW w:w="851" w:type="dxa"/>
            <w:tcBorders>
              <w:top w:val="nil"/>
              <w:left w:val="nil"/>
              <w:bottom w:val="nil"/>
              <w:right w:val="nil"/>
            </w:tcBorders>
            <w:vAlign w:val="center"/>
          </w:tcPr>
          <w:p w14:paraId="3E9852C2"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754</w:t>
            </w:r>
          </w:p>
        </w:tc>
        <w:tc>
          <w:tcPr>
            <w:tcW w:w="850" w:type="dxa"/>
            <w:tcBorders>
              <w:top w:val="nil"/>
              <w:left w:val="nil"/>
              <w:bottom w:val="nil"/>
              <w:right w:val="nil"/>
            </w:tcBorders>
            <w:vAlign w:val="center"/>
          </w:tcPr>
          <w:p w14:paraId="74ABA65A"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5.117 </w:t>
            </w:r>
          </w:p>
        </w:tc>
        <w:tc>
          <w:tcPr>
            <w:tcW w:w="992" w:type="dxa"/>
            <w:tcBorders>
              <w:top w:val="nil"/>
              <w:left w:val="nil"/>
              <w:bottom w:val="nil"/>
              <w:right w:val="nil"/>
            </w:tcBorders>
            <w:vAlign w:val="center"/>
          </w:tcPr>
          <w:p w14:paraId="7819CEA4"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50.895 </w:t>
            </w:r>
          </w:p>
        </w:tc>
        <w:tc>
          <w:tcPr>
            <w:tcW w:w="851" w:type="dxa"/>
            <w:tcBorders>
              <w:top w:val="nil"/>
              <w:left w:val="nil"/>
              <w:bottom w:val="nil"/>
              <w:right w:val="nil"/>
            </w:tcBorders>
            <w:vAlign w:val="center"/>
          </w:tcPr>
          <w:p w14:paraId="111964D7"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nil"/>
              <w:left w:val="nil"/>
              <w:bottom w:val="nil"/>
              <w:right w:val="nil"/>
            </w:tcBorders>
            <w:vAlign w:val="center"/>
          </w:tcPr>
          <w:p w14:paraId="163E37F1"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1000</w:t>
            </w:r>
          </w:p>
        </w:tc>
      </w:tr>
      <w:tr w:rsidR="005C567C" w:rsidRPr="008A7BBB" w14:paraId="309ECD11" w14:textId="77777777" w:rsidTr="005C567C">
        <w:tc>
          <w:tcPr>
            <w:tcW w:w="3652" w:type="dxa"/>
            <w:tcBorders>
              <w:top w:val="nil"/>
              <w:left w:val="nil"/>
              <w:bottom w:val="nil"/>
              <w:right w:val="nil"/>
            </w:tcBorders>
            <w:vAlign w:val="center"/>
          </w:tcPr>
          <w:p w14:paraId="2AC24904"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捐赠</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农村公共品私人供给人均金额（元</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人）</w:t>
            </w:r>
          </w:p>
        </w:tc>
        <w:tc>
          <w:tcPr>
            <w:tcW w:w="851" w:type="dxa"/>
            <w:tcBorders>
              <w:top w:val="nil"/>
              <w:left w:val="nil"/>
              <w:bottom w:val="nil"/>
              <w:right w:val="nil"/>
            </w:tcBorders>
            <w:vAlign w:val="center"/>
          </w:tcPr>
          <w:p w14:paraId="7A77ECE6"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754</w:t>
            </w:r>
          </w:p>
        </w:tc>
        <w:tc>
          <w:tcPr>
            <w:tcW w:w="850" w:type="dxa"/>
            <w:tcBorders>
              <w:top w:val="nil"/>
              <w:left w:val="nil"/>
              <w:bottom w:val="nil"/>
              <w:right w:val="nil"/>
            </w:tcBorders>
            <w:vAlign w:val="center"/>
          </w:tcPr>
          <w:p w14:paraId="65C83A93"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0.156 </w:t>
            </w:r>
          </w:p>
        </w:tc>
        <w:tc>
          <w:tcPr>
            <w:tcW w:w="992" w:type="dxa"/>
            <w:tcBorders>
              <w:top w:val="nil"/>
              <w:left w:val="nil"/>
              <w:bottom w:val="nil"/>
              <w:right w:val="nil"/>
            </w:tcBorders>
            <w:vAlign w:val="center"/>
          </w:tcPr>
          <w:p w14:paraId="4D7BFF87"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1.990 </w:t>
            </w:r>
          </w:p>
        </w:tc>
        <w:tc>
          <w:tcPr>
            <w:tcW w:w="851" w:type="dxa"/>
            <w:tcBorders>
              <w:top w:val="nil"/>
              <w:left w:val="nil"/>
              <w:bottom w:val="nil"/>
              <w:right w:val="nil"/>
            </w:tcBorders>
            <w:vAlign w:val="center"/>
          </w:tcPr>
          <w:p w14:paraId="2906CDFD"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nil"/>
              <w:left w:val="nil"/>
              <w:bottom w:val="nil"/>
              <w:right w:val="nil"/>
            </w:tcBorders>
            <w:vAlign w:val="center"/>
          </w:tcPr>
          <w:p w14:paraId="051924A0"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50.378 </w:t>
            </w:r>
          </w:p>
        </w:tc>
      </w:tr>
      <w:tr w:rsidR="005C567C" w:rsidRPr="008A7BBB" w14:paraId="2812EE6D" w14:textId="77777777" w:rsidTr="005C567C">
        <w:tc>
          <w:tcPr>
            <w:tcW w:w="3652" w:type="dxa"/>
            <w:tcBorders>
              <w:top w:val="nil"/>
              <w:left w:val="nil"/>
              <w:bottom w:val="nil"/>
              <w:right w:val="nil"/>
            </w:tcBorders>
            <w:vAlign w:val="center"/>
          </w:tcPr>
          <w:p w14:paraId="572DCED4"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捐赠</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农村公共品私人供给</w:t>
            </w:r>
            <w:r w:rsidR="005C567C" w:rsidRPr="008A7BBB">
              <w:rPr>
                <w:rFonts w:ascii="Times New Roman" w:hAnsi="Times New Roman" w:cs="Times New Roman" w:hint="eastAsia"/>
                <w:color w:val="000000"/>
                <w:sz w:val="18"/>
                <w:szCs w:val="18"/>
              </w:rPr>
              <w:t>哑</w:t>
            </w:r>
            <w:r w:rsidR="005C567C" w:rsidRPr="008A7BBB">
              <w:rPr>
                <w:rFonts w:ascii="Times New Roman" w:hAnsi="Times New Roman" w:cs="Times New Roman"/>
                <w:color w:val="000000"/>
                <w:sz w:val="18"/>
                <w:szCs w:val="18"/>
              </w:rPr>
              <w:t>变量</w:t>
            </w:r>
          </w:p>
        </w:tc>
        <w:tc>
          <w:tcPr>
            <w:tcW w:w="851" w:type="dxa"/>
            <w:tcBorders>
              <w:top w:val="nil"/>
              <w:left w:val="nil"/>
              <w:bottom w:val="nil"/>
              <w:right w:val="nil"/>
            </w:tcBorders>
            <w:vAlign w:val="center"/>
          </w:tcPr>
          <w:p w14:paraId="13648A10"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758</w:t>
            </w:r>
          </w:p>
        </w:tc>
        <w:tc>
          <w:tcPr>
            <w:tcW w:w="850" w:type="dxa"/>
            <w:tcBorders>
              <w:top w:val="nil"/>
              <w:left w:val="nil"/>
              <w:bottom w:val="nil"/>
              <w:right w:val="nil"/>
            </w:tcBorders>
            <w:vAlign w:val="center"/>
          </w:tcPr>
          <w:p w14:paraId="131142A2" w14:textId="2CB1A4A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0.038</w:t>
            </w:r>
            <w:r w:rsidR="00A80A25" w:rsidRPr="008A7BBB">
              <w:rPr>
                <w:rFonts w:ascii="Times New Roman" w:hAnsi="Times New Roman" w:cs="Times New Roman"/>
                <w:color w:val="000000"/>
                <w:sz w:val="18"/>
                <w:szCs w:val="18"/>
              </w:rPr>
              <w:t>3</w:t>
            </w:r>
            <w:r w:rsidRPr="008A7BBB">
              <w:rPr>
                <w:rFonts w:ascii="Times New Roman" w:hAnsi="Times New Roman" w:cs="Times New Roman"/>
                <w:color w:val="000000"/>
                <w:sz w:val="18"/>
                <w:szCs w:val="18"/>
              </w:rPr>
              <w:t xml:space="preserve"> </w:t>
            </w:r>
          </w:p>
        </w:tc>
        <w:tc>
          <w:tcPr>
            <w:tcW w:w="992" w:type="dxa"/>
            <w:tcBorders>
              <w:top w:val="nil"/>
              <w:left w:val="nil"/>
              <w:bottom w:val="nil"/>
              <w:right w:val="nil"/>
            </w:tcBorders>
            <w:vAlign w:val="center"/>
          </w:tcPr>
          <w:p w14:paraId="18360AE2"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0.192 </w:t>
            </w:r>
          </w:p>
        </w:tc>
        <w:tc>
          <w:tcPr>
            <w:tcW w:w="851" w:type="dxa"/>
            <w:tcBorders>
              <w:top w:val="nil"/>
              <w:left w:val="nil"/>
              <w:bottom w:val="nil"/>
              <w:right w:val="nil"/>
            </w:tcBorders>
            <w:vAlign w:val="center"/>
          </w:tcPr>
          <w:p w14:paraId="6C4C4542"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nil"/>
              <w:left w:val="nil"/>
              <w:bottom w:val="nil"/>
              <w:right w:val="nil"/>
            </w:tcBorders>
            <w:vAlign w:val="center"/>
          </w:tcPr>
          <w:p w14:paraId="4509E7EB"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1</w:t>
            </w:r>
          </w:p>
        </w:tc>
      </w:tr>
      <w:tr w:rsidR="005C567C" w:rsidRPr="008A7BBB" w14:paraId="53B01581" w14:textId="77777777" w:rsidTr="005C567C">
        <w:tc>
          <w:tcPr>
            <w:tcW w:w="3652" w:type="dxa"/>
            <w:tcBorders>
              <w:top w:val="nil"/>
              <w:left w:val="nil"/>
              <w:bottom w:val="nil"/>
              <w:right w:val="nil"/>
            </w:tcBorders>
            <w:vAlign w:val="center"/>
          </w:tcPr>
          <w:p w14:paraId="79518D15"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城市</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公共品私人供给金额（万元）</w:t>
            </w:r>
          </w:p>
        </w:tc>
        <w:tc>
          <w:tcPr>
            <w:tcW w:w="851" w:type="dxa"/>
            <w:tcBorders>
              <w:top w:val="nil"/>
              <w:left w:val="nil"/>
              <w:bottom w:val="nil"/>
              <w:right w:val="nil"/>
            </w:tcBorders>
            <w:vAlign w:val="center"/>
          </w:tcPr>
          <w:p w14:paraId="489E5564"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748</w:t>
            </w:r>
          </w:p>
        </w:tc>
        <w:tc>
          <w:tcPr>
            <w:tcW w:w="850" w:type="dxa"/>
            <w:tcBorders>
              <w:top w:val="nil"/>
              <w:left w:val="nil"/>
              <w:bottom w:val="nil"/>
              <w:right w:val="nil"/>
            </w:tcBorders>
            <w:vAlign w:val="center"/>
          </w:tcPr>
          <w:p w14:paraId="7D3EB36B"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5.741 </w:t>
            </w:r>
          </w:p>
        </w:tc>
        <w:tc>
          <w:tcPr>
            <w:tcW w:w="992" w:type="dxa"/>
            <w:tcBorders>
              <w:top w:val="nil"/>
              <w:left w:val="nil"/>
              <w:bottom w:val="nil"/>
              <w:right w:val="nil"/>
            </w:tcBorders>
            <w:vAlign w:val="center"/>
          </w:tcPr>
          <w:p w14:paraId="697604C2"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84.946 </w:t>
            </w:r>
          </w:p>
        </w:tc>
        <w:tc>
          <w:tcPr>
            <w:tcW w:w="851" w:type="dxa"/>
            <w:tcBorders>
              <w:top w:val="nil"/>
              <w:left w:val="nil"/>
              <w:bottom w:val="nil"/>
              <w:right w:val="nil"/>
            </w:tcBorders>
            <w:vAlign w:val="center"/>
          </w:tcPr>
          <w:p w14:paraId="6FA16E1A"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nil"/>
              <w:left w:val="nil"/>
              <w:bottom w:val="nil"/>
              <w:right w:val="nil"/>
            </w:tcBorders>
            <w:vAlign w:val="center"/>
          </w:tcPr>
          <w:p w14:paraId="1F09BD4E"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2200</w:t>
            </w:r>
          </w:p>
        </w:tc>
      </w:tr>
      <w:tr w:rsidR="005C567C" w:rsidRPr="008A7BBB" w14:paraId="466FC5A0" w14:textId="77777777" w:rsidTr="005C567C">
        <w:tc>
          <w:tcPr>
            <w:tcW w:w="3652" w:type="dxa"/>
            <w:tcBorders>
              <w:top w:val="nil"/>
              <w:left w:val="nil"/>
              <w:bottom w:val="nil"/>
              <w:right w:val="nil"/>
            </w:tcBorders>
            <w:vAlign w:val="center"/>
          </w:tcPr>
          <w:p w14:paraId="2535CA3C"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lastRenderedPageBreak/>
              <w:t>城市</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公共品私人供给人均金额（元</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人）</w:t>
            </w:r>
          </w:p>
        </w:tc>
        <w:tc>
          <w:tcPr>
            <w:tcW w:w="851" w:type="dxa"/>
            <w:tcBorders>
              <w:top w:val="nil"/>
              <w:left w:val="nil"/>
              <w:bottom w:val="nil"/>
              <w:right w:val="nil"/>
            </w:tcBorders>
            <w:vAlign w:val="center"/>
          </w:tcPr>
          <w:p w14:paraId="1B9C2781"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748</w:t>
            </w:r>
          </w:p>
        </w:tc>
        <w:tc>
          <w:tcPr>
            <w:tcW w:w="850" w:type="dxa"/>
            <w:tcBorders>
              <w:top w:val="nil"/>
              <w:left w:val="nil"/>
              <w:bottom w:val="nil"/>
              <w:right w:val="nil"/>
            </w:tcBorders>
            <w:vAlign w:val="center"/>
          </w:tcPr>
          <w:p w14:paraId="50A4532F"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0.120 </w:t>
            </w:r>
          </w:p>
        </w:tc>
        <w:tc>
          <w:tcPr>
            <w:tcW w:w="992" w:type="dxa"/>
            <w:tcBorders>
              <w:top w:val="nil"/>
              <w:left w:val="nil"/>
              <w:bottom w:val="nil"/>
              <w:right w:val="nil"/>
            </w:tcBorders>
            <w:vAlign w:val="center"/>
          </w:tcPr>
          <w:p w14:paraId="4B180B50"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1.848 </w:t>
            </w:r>
          </w:p>
        </w:tc>
        <w:tc>
          <w:tcPr>
            <w:tcW w:w="851" w:type="dxa"/>
            <w:tcBorders>
              <w:top w:val="nil"/>
              <w:left w:val="nil"/>
              <w:bottom w:val="nil"/>
              <w:right w:val="nil"/>
            </w:tcBorders>
            <w:vAlign w:val="center"/>
          </w:tcPr>
          <w:p w14:paraId="7476E2B6"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nil"/>
              <w:left w:val="nil"/>
              <w:bottom w:val="nil"/>
              <w:right w:val="nil"/>
            </w:tcBorders>
            <w:vAlign w:val="center"/>
          </w:tcPr>
          <w:p w14:paraId="0FE45A7A"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47.244 </w:t>
            </w:r>
          </w:p>
        </w:tc>
      </w:tr>
      <w:tr w:rsidR="005C567C" w:rsidRPr="008A7BBB" w14:paraId="673430C3" w14:textId="77777777" w:rsidTr="005C567C">
        <w:tc>
          <w:tcPr>
            <w:tcW w:w="3652" w:type="dxa"/>
            <w:tcBorders>
              <w:top w:val="nil"/>
              <w:left w:val="nil"/>
              <w:bottom w:val="single" w:sz="4" w:space="0" w:color="auto"/>
              <w:right w:val="nil"/>
            </w:tcBorders>
            <w:vAlign w:val="center"/>
          </w:tcPr>
          <w:p w14:paraId="48FD53A8"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城市</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公共品私人供给</w:t>
            </w:r>
            <w:r w:rsidR="005C567C" w:rsidRPr="008A7BBB">
              <w:rPr>
                <w:rFonts w:ascii="Times New Roman" w:hAnsi="Times New Roman" w:cs="Times New Roman" w:hint="eastAsia"/>
                <w:color w:val="000000"/>
                <w:sz w:val="18"/>
                <w:szCs w:val="18"/>
              </w:rPr>
              <w:t>哑</w:t>
            </w:r>
            <w:r w:rsidR="005C567C" w:rsidRPr="008A7BBB">
              <w:rPr>
                <w:rFonts w:ascii="Times New Roman" w:hAnsi="Times New Roman" w:cs="Times New Roman"/>
                <w:color w:val="000000"/>
                <w:sz w:val="18"/>
                <w:szCs w:val="18"/>
              </w:rPr>
              <w:t>变量</w:t>
            </w:r>
          </w:p>
        </w:tc>
        <w:tc>
          <w:tcPr>
            <w:tcW w:w="851" w:type="dxa"/>
            <w:tcBorders>
              <w:top w:val="nil"/>
              <w:left w:val="nil"/>
              <w:bottom w:val="single" w:sz="4" w:space="0" w:color="auto"/>
              <w:right w:val="nil"/>
            </w:tcBorders>
            <w:vAlign w:val="center"/>
          </w:tcPr>
          <w:p w14:paraId="397F2747"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758</w:t>
            </w:r>
          </w:p>
        </w:tc>
        <w:tc>
          <w:tcPr>
            <w:tcW w:w="850" w:type="dxa"/>
            <w:tcBorders>
              <w:top w:val="nil"/>
              <w:left w:val="nil"/>
              <w:bottom w:val="single" w:sz="4" w:space="0" w:color="auto"/>
              <w:right w:val="nil"/>
            </w:tcBorders>
            <w:vAlign w:val="center"/>
          </w:tcPr>
          <w:p w14:paraId="5E12A110" w14:textId="37650100"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0.038</w:t>
            </w:r>
            <w:r w:rsidR="00A80A25" w:rsidRPr="008A7BBB">
              <w:rPr>
                <w:rFonts w:ascii="Times New Roman" w:hAnsi="Times New Roman" w:cs="Times New Roman"/>
                <w:color w:val="000000"/>
                <w:sz w:val="18"/>
                <w:szCs w:val="18"/>
              </w:rPr>
              <w:t>3</w:t>
            </w:r>
            <w:r w:rsidRPr="008A7BBB">
              <w:rPr>
                <w:rFonts w:ascii="Times New Roman" w:hAnsi="Times New Roman" w:cs="Times New Roman"/>
                <w:color w:val="000000"/>
                <w:sz w:val="18"/>
                <w:szCs w:val="18"/>
              </w:rPr>
              <w:t xml:space="preserve"> </w:t>
            </w:r>
          </w:p>
        </w:tc>
        <w:tc>
          <w:tcPr>
            <w:tcW w:w="992" w:type="dxa"/>
            <w:tcBorders>
              <w:top w:val="nil"/>
              <w:left w:val="nil"/>
              <w:bottom w:val="single" w:sz="4" w:space="0" w:color="auto"/>
              <w:right w:val="nil"/>
            </w:tcBorders>
            <w:vAlign w:val="center"/>
          </w:tcPr>
          <w:p w14:paraId="0BB9CD97"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0.192 </w:t>
            </w:r>
          </w:p>
        </w:tc>
        <w:tc>
          <w:tcPr>
            <w:tcW w:w="851" w:type="dxa"/>
            <w:tcBorders>
              <w:top w:val="nil"/>
              <w:left w:val="nil"/>
              <w:bottom w:val="single" w:sz="4" w:space="0" w:color="auto"/>
              <w:right w:val="nil"/>
            </w:tcBorders>
            <w:vAlign w:val="center"/>
          </w:tcPr>
          <w:p w14:paraId="7210C71C"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nil"/>
              <w:left w:val="nil"/>
              <w:bottom w:val="single" w:sz="4" w:space="0" w:color="auto"/>
              <w:right w:val="nil"/>
            </w:tcBorders>
            <w:vAlign w:val="center"/>
          </w:tcPr>
          <w:p w14:paraId="08B3724A"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1</w:t>
            </w:r>
          </w:p>
        </w:tc>
      </w:tr>
      <w:tr w:rsidR="005C567C" w:rsidRPr="008A7BBB" w14:paraId="17E9BA5C" w14:textId="77777777" w:rsidTr="005C567C">
        <w:tc>
          <w:tcPr>
            <w:tcW w:w="8188" w:type="dxa"/>
            <w:gridSpan w:val="6"/>
            <w:tcBorders>
              <w:top w:val="single" w:sz="4" w:space="0" w:color="auto"/>
              <w:left w:val="nil"/>
              <w:bottom w:val="single" w:sz="4" w:space="0" w:color="auto"/>
              <w:right w:val="nil"/>
            </w:tcBorders>
            <w:vAlign w:val="center"/>
          </w:tcPr>
          <w:p w14:paraId="583F854D" w14:textId="77777777" w:rsidR="007C4589" w:rsidRPr="008A7BBB" w:rsidRDefault="004E1664" w:rsidP="00DD6FD5">
            <w:pPr>
              <w:jc w:val="center"/>
              <w:rPr>
                <w:rFonts w:ascii="Times New Roman" w:hAnsi="Times New Roman" w:cs="Times New Roman"/>
                <w:color w:val="000000"/>
                <w:sz w:val="18"/>
                <w:szCs w:val="18"/>
              </w:rPr>
            </w:pPr>
            <w:r w:rsidRPr="008A7BBB">
              <w:rPr>
                <w:rFonts w:ascii="Times New Roman" w:hAnsi="Times New Roman" w:cs="Times New Roman"/>
                <w:color w:val="000000"/>
                <w:sz w:val="18"/>
                <w:szCs w:val="18"/>
              </w:rPr>
              <w:t>宗族多样性</w:t>
            </w:r>
          </w:p>
        </w:tc>
      </w:tr>
      <w:tr w:rsidR="005C567C" w:rsidRPr="008A7BBB" w14:paraId="635D5659" w14:textId="77777777" w:rsidTr="005C567C">
        <w:tc>
          <w:tcPr>
            <w:tcW w:w="3652" w:type="dxa"/>
            <w:tcBorders>
              <w:top w:val="single" w:sz="4" w:space="0" w:color="auto"/>
              <w:left w:val="nil"/>
              <w:bottom w:val="nil"/>
              <w:right w:val="nil"/>
            </w:tcBorders>
            <w:vAlign w:val="center"/>
          </w:tcPr>
          <w:p w14:paraId="7C9F17A9"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姓氏数目（个）</w:t>
            </w:r>
          </w:p>
        </w:tc>
        <w:tc>
          <w:tcPr>
            <w:tcW w:w="851" w:type="dxa"/>
            <w:tcBorders>
              <w:top w:val="single" w:sz="4" w:space="0" w:color="auto"/>
              <w:left w:val="nil"/>
              <w:bottom w:val="nil"/>
              <w:right w:val="nil"/>
            </w:tcBorders>
            <w:vAlign w:val="center"/>
          </w:tcPr>
          <w:p w14:paraId="7E5BB018"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758</w:t>
            </w:r>
          </w:p>
        </w:tc>
        <w:tc>
          <w:tcPr>
            <w:tcW w:w="850" w:type="dxa"/>
            <w:tcBorders>
              <w:top w:val="single" w:sz="4" w:space="0" w:color="auto"/>
              <w:left w:val="nil"/>
              <w:bottom w:val="nil"/>
              <w:right w:val="nil"/>
            </w:tcBorders>
            <w:vAlign w:val="center"/>
          </w:tcPr>
          <w:p w14:paraId="1E7F72BF"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299.137 </w:t>
            </w:r>
          </w:p>
        </w:tc>
        <w:tc>
          <w:tcPr>
            <w:tcW w:w="992" w:type="dxa"/>
            <w:tcBorders>
              <w:top w:val="single" w:sz="4" w:space="0" w:color="auto"/>
              <w:left w:val="nil"/>
              <w:bottom w:val="nil"/>
              <w:right w:val="nil"/>
            </w:tcBorders>
            <w:vAlign w:val="center"/>
          </w:tcPr>
          <w:p w14:paraId="1A61BDC4"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122.465 </w:t>
            </w:r>
          </w:p>
        </w:tc>
        <w:tc>
          <w:tcPr>
            <w:tcW w:w="851" w:type="dxa"/>
            <w:tcBorders>
              <w:top w:val="single" w:sz="4" w:space="0" w:color="auto"/>
              <w:left w:val="nil"/>
              <w:bottom w:val="nil"/>
              <w:right w:val="nil"/>
            </w:tcBorders>
            <w:vAlign w:val="center"/>
          </w:tcPr>
          <w:p w14:paraId="32B9BA68"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56</w:t>
            </w:r>
          </w:p>
        </w:tc>
        <w:tc>
          <w:tcPr>
            <w:tcW w:w="992" w:type="dxa"/>
            <w:tcBorders>
              <w:top w:val="single" w:sz="4" w:space="0" w:color="auto"/>
              <w:left w:val="nil"/>
              <w:bottom w:val="nil"/>
              <w:right w:val="nil"/>
            </w:tcBorders>
            <w:vAlign w:val="center"/>
          </w:tcPr>
          <w:p w14:paraId="1A30F615"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1000</w:t>
            </w:r>
          </w:p>
        </w:tc>
      </w:tr>
      <w:tr w:rsidR="005C567C" w:rsidRPr="008A7BBB" w14:paraId="6CEC04C1" w14:textId="77777777" w:rsidTr="005C567C">
        <w:tc>
          <w:tcPr>
            <w:tcW w:w="3652" w:type="dxa"/>
            <w:tcBorders>
              <w:top w:val="nil"/>
              <w:left w:val="nil"/>
              <w:bottom w:val="nil"/>
              <w:right w:val="nil"/>
            </w:tcBorders>
            <w:vAlign w:val="center"/>
          </w:tcPr>
          <w:p w14:paraId="0EC6828E"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前三大姓氏人口占比（</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w:t>
            </w:r>
          </w:p>
        </w:tc>
        <w:tc>
          <w:tcPr>
            <w:tcW w:w="851" w:type="dxa"/>
            <w:tcBorders>
              <w:top w:val="nil"/>
              <w:left w:val="nil"/>
              <w:bottom w:val="nil"/>
              <w:right w:val="nil"/>
            </w:tcBorders>
            <w:vAlign w:val="center"/>
          </w:tcPr>
          <w:p w14:paraId="708B3C7A"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335</w:t>
            </w:r>
          </w:p>
        </w:tc>
        <w:tc>
          <w:tcPr>
            <w:tcW w:w="850" w:type="dxa"/>
            <w:tcBorders>
              <w:top w:val="nil"/>
              <w:left w:val="nil"/>
              <w:bottom w:val="nil"/>
              <w:right w:val="nil"/>
            </w:tcBorders>
            <w:vAlign w:val="center"/>
          </w:tcPr>
          <w:p w14:paraId="289C0BAF"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0.258 </w:t>
            </w:r>
          </w:p>
        </w:tc>
        <w:tc>
          <w:tcPr>
            <w:tcW w:w="992" w:type="dxa"/>
            <w:tcBorders>
              <w:top w:val="nil"/>
              <w:left w:val="nil"/>
              <w:bottom w:val="nil"/>
              <w:right w:val="nil"/>
            </w:tcBorders>
            <w:vAlign w:val="center"/>
          </w:tcPr>
          <w:p w14:paraId="0578F9B1" w14:textId="195FC9F1"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0.08</w:t>
            </w:r>
            <w:r w:rsidR="00A80A25" w:rsidRPr="008A7BBB">
              <w:rPr>
                <w:rFonts w:ascii="Times New Roman" w:hAnsi="Times New Roman" w:cs="Times New Roman"/>
                <w:color w:val="000000"/>
                <w:sz w:val="18"/>
                <w:szCs w:val="18"/>
              </w:rPr>
              <w:t>06</w:t>
            </w:r>
            <w:r w:rsidRPr="008A7BBB">
              <w:rPr>
                <w:rFonts w:ascii="Times New Roman" w:hAnsi="Times New Roman" w:cs="Times New Roman"/>
                <w:color w:val="000000"/>
                <w:sz w:val="18"/>
                <w:szCs w:val="18"/>
              </w:rPr>
              <w:t xml:space="preserve"> </w:t>
            </w:r>
          </w:p>
        </w:tc>
        <w:tc>
          <w:tcPr>
            <w:tcW w:w="851" w:type="dxa"/>
            <w:tcBorders>
              <w:top w:val="nil"/>
              <w:left w:val="nil"/>
              <w:bottom w:val="nil"/>
              <w:right w:val="nil"/>
            </w:tcBorders>
            <w:vAlign w:val="center"/>
          </w:tcPr>
          <w:p w14:paraId="0D0FA8DC" w14:textId="0AD2E6F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0.048</w:t>
            </w:r>
            <w:r w:rsidR="00A80A25" w:rsidRPr="008A7BBB">
              <w:rPr>
                <w:rFonts w:ascii="Times New Roman" w:hAnsi="Times New Roman" w:cs="Times New Roman"/>
                <w:color w:val="000000"/>
                <w:sz w:val="18"/>
                <w:szCs w:val="18"/>
              </w:rPr>
              <w:t>4</w:t>
            </w:r>
            <w:r w:rsidRPr="008A7BBB">
              <w:rPr>
                <w:rFonts w:ascii="Times New Roman" w:hAnsi="Times New Roman" w:cs="Times New Roman"/>
                <w:color w:val="000000"/>
                <w:sz w:val="18"/>
                <w:szCs w:val="18"/>
              </w:rPr>
              <w:t xml:space="preserve"> </w:t>
            </w:r>
          </w:p>
        </w:tc>
        <w:tc>
          <w:tcPr>
            <w:tcW w:w="992" w:type="dxa"/>
            <w:tcBorders>
              <w:top w:val="nil"/>
              <w:left w:val="nil"/>
              <w:bottom w:val="nil"/>
              <w:right w:val="nil"/>
            </w:tcBorders>
            <w:vAlign w:val="center"/>
          </w:tcPr>
          <w:p w14:paraId="2CCDC42F"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0.627 </w:t>
            </w:r>
          </w:p>
        </w:tc>
      </w:tr>
      <w:tr w:rsidR="005C567C" w:rsidRPr="008A7BBB" w14:paraId="6B326715" w14:textId="77777777" w:rsidTr="005C567C">
        <w:tc>
          <w:tcPr>
            <w:tcW w:w="3652" w:type="dxa"/>
            <w:tcBorders>
              <w:top w:val="nil"/>
              <w:left w:val="nil"/>
              <w:bottom w:val="single" w:sz="4" w:space="0" w:color="auto"/>
              <w:right w:val="nil"/>
            </w:tcBorders>
            <w:vAlign w:val="center"/>
          </w:tcPr>
          <w:p w14:paraId="357F5D78"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前四大姓氏人口占比（</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 xml:space="preserve">         </w:t>
            </w:r>
          </w:p>
        </w:tc>
        <w:tc>
          <w:tcPr>
            <w:tcW w:w="851" w:type="dxa"/>
            <w:tcBorders>
              <w:top w:val="nil"/>
              <w:left w:val="nil"/>
              <w:bottom w:val="single" w:sz="4" w:space="0" w:color="auto"/>
              <w:right w:val="nil"/>
            </w:tcBorders>
            <w:vAlign w:val="center"/>
          </w:tcPr>
          <w:p w14:paraId="72319A16"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335</w:t>
            </w:r>
          </w:p>
        </w:tc>
        <w:tc>
          <w:tcPr>
            <w:tcW w:w="850" w:type="dxa"/>
            <w:tcBorders>
              <w:top w:val="nil"/>
              <w:left w:val="nil"/>
              <w:bottom w:val="single" w:sz="4" w:space="0" w:color="auto"/>
              <w:right w:val="nil"/>
            </w:tcBorders>
            <w:vAlign w:val="center"/>
          </w:tcPr>
          <w:p w14:paraId="73F1217E"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0.310 </w:t>
            </w:r>
          </w:p>
        </w:tc>
        <w:tc>
          <w:tcPr>
            <w:tcW w:w="992" w:type="dxa"/>
            <w:tcBorders>
              <w:top w:val="nil"/>
              <w:left w:val="nil"/>
              <w:bottom w:val="single" w:sz="4" w:space="0" w:color="auto"/>
              <w:right w:val="nil"/>
            </w:tcBorders>
            <w:vAlign w:val="center"/>
          </w:tcPr>
          <w:p w14:paraId="049EE75F" w14:textId="68A4AF8F"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0.09</w:t>
            </w:r>
            <w:r w:rsidR="00A80A25" w:rsidRPr="008A7BBB">
              <w:rPr>
                <w:rFonts w:ascii="Times New Roman" w:hAnsi="Times New Roman" w:cs="Times New Roman"/>
                <w:color w:val="000000"/>
                <w:sz w:val="18"/>
                <w:szCs w:val="18"/>
              </w:rPr>
              <w:t>16</w:t>
            </w:r>
            <w:r w:rsidRPr="008A7BBB">
              <w:rPr>
                <w:rFonts w:ascii="Times New Roman" w:hAnsi="Times New Roman" w:cs="Times New Roman"/>
                <w:color w:val="000000"/>
                <w:sz w:val="18"/>
                <w:szCs w:val="18"/>
              </w:rPr>
              <w:t xml:space="preserve"> </w:t>
            </w:r>
          </w:p>
        </w:tc>
        <w:tc>
          <w:tcPr>
            <w:tcW w:w="851" w:type="dxa"/>
            <w:tcBorders>
              <w:top w:val="nil"/>
              <w:left w:val="nil"/>
              <w:bottom w:val="single" w:sz="4" w:space="0" w:color="auto"/>
              <w:right w:val="nil"/>
            </w:tcBorders>
            <w:vAlign w:val="center"/>
          </w:tcPr>
          <w:p w14:paraId="5F1EE015" w14:textId="764441D5"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0.06</w:t>
            </w:r>
            <w:r w:rsidR="00A80A25" w:rsidRPr="008A7BBB">
              <w:rPr>
                <w:rFonts w:ascii="Times New Roman" w:hAnsi="Times New Roman" w:cs="Times New Roman"/>
                <w:color w:val="000000"/>
                <w:sz w:val="18"/>
                <w:szCs w:val="18"/>
              </w:rPr>
              <w:t>07</w:t>
            </w:r>
            <w:r w:rsidRPr="008A7BBB">
              <w:rPr>
                <w:rFonts w:ascii="Times New Roman" w:hAnsi="Times New Roman" w:cs="Times New Roman"/>
                <w:color w:val="000000"/>
                <w:sz w:val="18"/>
                <w:szCs w:val="18"/>
              </w:rPr>
              <w:t xml:space="preserve"> </w:t>
            </w:r>
          </w:p>
        </w:tc>
        <w:tc>
          <w:tcPr>
            <w:tcW w:w="992" w:type="dxa"/>
            <w:tcBorders>
              <w:top w:val="nil"/>
              <w:left w:val="nil"/>
              <w:bottom w:val="single" w:sz="4" w:space="0" w:color="auto"/>
              <w:right w:val="nil"/>
            </w:tcBorders>
            <w:vAlign w:val="center"/>
          </w:tcPr>
          <w:p w14:paraId="3E8764CA"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0.713 </w:t>
            </w:r>
          </w:p>
        </w:tc>
      </w:tr>
      <w:tr w:rsidR="005C567C" w:rsidRPr="008A7BBB" w14:paraId="0B7A1758" w14:textId="77777777" w:rsidTr="005C567C">
        <w:tc>
          <w:tcPr>
            <w:tcW w:w="8188" w:type="dxa"/>
            <w:gridSpan w:val="6"/>
            <w:tcBorders>
              <w:top w:val="single" w:sz="4" w:space="0" w:color="auto"/>
              <w:left w:val="nil"/>
              <w:bottom w:val="single" w:sz="4" w:space="0" w:color="auto"/>
              <w:right w:val="nil"/>
            </w:tcBorders>
            <w:vAlign w:val="center"/>
          </w:tcPr>
          <w:p w14:paraId="07A97855" w14:textId="77777777" w:rsidR="0083257A" w:rsidRPr="008A7BBB" w:rsidRDefault="0083257A" w:rsidP="00DD6FD5">
            <w:pPr>
              <w:jc w:val="center"/>
              <w:rPr>
                <w:rFonts w:ascii="Times New Roman" w:hAnsi="Times New Roman" w:cs="Times New Roman"/>
                <w:color w:val="000000"/>
                <w:sz w:val="18"/>
                <w:szCs w:val="18"/>
              </w:rPr>
            </w:pPr>
            <w:r w:rsidRPr="008A7BBB">
              <w:rPr>
                <w:rFonts w:ascii="Times New Roman" w:hAnsi="Times New Roman" w:cs="Times New Roman"/>
                <w:color w:val="000000"/>
                <w:sz w:val="18"/>
                <w:szCs w:val="18"/>
              </w:rPr>
              <w:t>械斗</w:t>
            </w:r>
          </w:p>
        </w:tc>
      </w:tr>
      <w:tr w:rsidR="005C567C" w:rsidRPr="008A7BBB" w14:paraId="58460A91" w14:textId="77777777" w:rsidTr="005C567C">
        <w:tc>
          <w:tcPr>
            <w:tcW w:w="3652" w:type="dxa"/>
            <w:tcBorders>
              <w:top w:val="nil"/>
              <w:left w:val="nil"/>
              <w:bottom w:val="single" w:sz="4" w:space="0" w:color="auto"/>
              <w:right w:val="nil"/>
            </w:tcBorders>
            <w:vAlign w:val="center"/>
          </w:tcPr>
          <w:p w14:paraId="65DE42DD" w14:textId="77777777" w:rsidR="0083257A" w:rsidRPr="008A7BBB" w:rsidRDefault="0083257A"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械斗</w:t>
            </w:r>
          </w:p>
        </w:tc>
        <w:tc>
          <w:tcPr>
            <w:tcW w:w="851" w:type="dxa"/>
            <w:tcBorders>
              <w:top w:val="nil"/>
              <w:left w:val="nil"/>
              <w:bottom w:val="single" w:sz="4" w:space="0" w:color="auto"/>
              <w:right w:val="nil"/>
            </w:tcBorders>
            <w:vAlign w:val="center"/>
          </w:tcPr>
          <w:p w14:paraId="1AB80575" w14:textId="77777777" w:rsidR="0083257A" w:rsidRPr="008A7BBB" w:rsidRDefault="0083257A"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58</w:t>
            </w:r>
            <w:r w:rsidR="000571A5" w:rsidRPr="008A7BBB">
              <w:rPr>
                <w:rFonts w:ascii="Times New Roman" w:hAnsi="Times New Roman" w:cs="Times New Roman"/>
                <w:color w:val="000000"/>
                <w:sz w:val="18"/>
                <w:szCs w:val="18"/>
              </w:rPr>
              <w:t>4</w:t>
            </w:r>
          </w:p>
        </w:tc>
        <w:tc>
          <w:tcPr>
            <w:tcW w:w="850" w:type="dxa"/>
            <w:tcBorders>
              <w:top w:val="nil"/>
              <w:left w:val="nil"/>
              <w:bottom w:val="single" w:sz="4" w:space="0" w:color="auto"/>
              <w:right w:val="nil"/>
            </w:tcBorders>
            <w:vAlign w:val="center"/>
          </w:tcPr>
          <w:p w14:paraId="20B625EF" w14:textId="77777777" w:rsidR="0083257A" w:rsidRPr="008A7BBB" w:rsidRDefault="0083257A"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0.247</w:t>
            </w:r>
          </w:p>
        </w:tc>
        <w:tc>
          <w:tcPr>
            <w:tcW w:w="992" w:type="dxa"/>
            <w:tcBorders>
              <w:top w:val="nil"/>
              <w:left w:val="nil"/>
              <w:bottom w:val="single" w:sz="4" w:space="0" w:color="auto"/>
              <w:right w:val="nil"/>
            </w:tcBorders>
            <w:vAlign w:val="center"/>
          </w:tcPr>
          <w:p w14:paraId="06D9FFCB" w14:textId="77777777" w:rsidR="0083257A" w:rsidRPr="008A7BBB" w:rsidRDefault="0083257A"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0.43</w:t>
            </w:r>
            <w:r w:rsidR="00F53E3D" w:rsidRPr="008A7BBB">
              <w:rPr>
                <w:rFonts w:ascii="Times New Roman" w:hAnsi="Times New Roman" w:cs="Times New Roman"/>
                <w:color w:val="000000"/>
                <w:sz w:val="18"/>
                <w:szCs w:val="18"/>
              </w:rPr>
              <w:t>1</w:t>
            </w:r>
          </w:p>
        </w:tc>
        <w:tc>
          <w:tcPr>
            <w:tcW w:w="851" w:type="dxa"/>
            <w:tcBorders>
              <w:top w:val="nil"/>
              <w:left w:val="nil"/>
              <w:bottom w:val="single" w:sz="4" w:space="0" w:color="auto"/>
              <w:right w:val="nil"/>
            </w:tcBorders>
            <w:vAlign w:val="center"/>
          </w:tcPr>
          <w:p w14:paraId="7436CA89" w14:textId="77777777" w:rsidR="0083257A" w:rsidRPr="008A7BBB" w:rsidRDefault="0083257A"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nil"/>
              <w:left w:val="nil"/>
              <w:bottom w:val="single" w:sz="4" w:space="0" w:color="auto"/>
              <w:right w:val="nil"/>
            </w:tcBorders>
            <w:vAlign w:val="center"/>
          </w:tcPr>
          <w:p w14:paraId="7504E805" w14:textId="77777777" w:rsidR="0083257A" w:rsidRPr="008A7BBB" w:rsidRDefault="0083257A"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1</w:t>
            </w:r>
          </w:p>
        </w:tc>
      </w:tr>
      <w:tr w:rsidR="005C567C" w:rsidRPr="008A7BBB" w14:paraId="12D479F5" w14:textId="77777777" w:rsidTr="005C567C">
        <w:tc>
          <w:tcPr>
            <w:tcW w:w="8188" w:type="dxa"/>
            <w:gridSpan w:val="6"/>
            <w:tcBorders>
              <w:top w:val="single" w:sz="4" w:space="0" w:color="auto"/>
              <w:left w:val="nil"/>
              <w:bottom w:val="single" w:sz="4" w:space="0" w:color="auto"/>
              <w:right w:val="nil"/>
            </w:tcBorders>
            <w:vAlign w:val="center"/>
          </w:tcPr>
          <w:p w14:paraId="1210352B" w14:textId="77777777" w:rsidR="006F5EB4" w:rsidRPr="008A7BBB" w:rsidRDefault="006F5EB4" w:rsidP="00DD6FD5">
            <w:pPr>
              <w:jc w:val="center"/>
              <w:rPr>
                <w:rFonts w:ascii="Times New Roman" w:hAnsi="Times New Roman" w:cs="Times New Roman"/>
                <w:color w:val="000000"/>
                <w:sz w:val="18"/>
                <w:szCs w:val="18"/>
              </w:rPr>
            </w:pPr>
            <w:r w:rsidRPr="008A7BBB">
              <w:rPr>
                <w:rFonts w:ascii="Times New Roman" w:hAnsi="Times New Roman" w:cs="Times New Roman"/>
                <w:color w:val="000000"/>
                <w:sz w:val="18"/>
                <w:szCs w:val="18"/>
              </w:rPr>
              <w:t>政府公共支出</w:t>
            </w:r>
          </w:p>
        </w:tc>
      </w:tr>
      <w:tr w:rsidR="005C567C" w:rsidRPr="008A7BBB" w14:paraId="3EDCD3B0" w14:textId="77777777" w:rsidTr="005C567C">
        <w:tc>
          <w:tcPr>
            <w:tcW w:w="3652" w:type="dxa"/>
            <w:tcBorders>
              <w:top w:val="single" w:sz="4" w:space="0" w:color="auto"/>
              <w:left w:val="nil"/>
              <w:bottom w:val="single" w:sz="4" w:space="0" w:color="auto"/>
              <w:right w:val="nil"/>
            </w:tcBorders>
          </w:tcPr>
          <w:p w14:paraId="7C575C7B"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人均财政支出</w:t>
            </w:r>
            <w:r w:rsidRPr="008A7BBB">
              <w:rPr>
                <w:rFonts w:ascii="Times New Roman" w:hAnsi="Times New Roman" w:cs="Times New Roman"/>
                <w:color w:val="000000"/>
                <w:sz w:val="18"/>
                <w:szCs w:val="18"/>
              </w:rPr>
              <w:t>1978-1982</w:t>
            </w:r>
            <w:r w:rsidRPr="008A7BBB">
              <w:rPr>
                <w:rFonts w:ascii="Times New Roman" w:hAnsi="Times New Roman" w:cs="Times New Roman"/>
                <w:color w:val="000000"/>
                <w:sz w:val="18"/>
                <w:szCs w:val="18"/>
              </w:rPr>
              <w:t>（元</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人）</w:t>
            </w:r>
          </w:p>
        </w:tc>
        <w:tc>
          <w:tcPr>
            <w:tcW w:w="851" w:type="dxa"/>
            <w:tcBorders>
              <w:top w:val="single" w:sz="4" w:space="0" w:color="auto"/>
              <w:left w:val="nil"/>
              <w:bottom w:val="single" w:sz="4" w:space="0" w:color="auto"/>
              <w:right w:val="nil"/>
            </w:tcBorders>
            <w:vAlign w:val="center"/>
          </w:tcPr>
          <w:p w14:paraId="3E83C887"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758</w:t>
            </w:r>
          </w:p>
        </w:tc>
        <w:tc>
          <w:tcPr>
            <w:tcW w:w="850" w:type="dxa"/>
            <w:tcBorders>
              <w:top w:val="single" w:sz="4" w:space="0" w:color="auto"/>
              <w:left w:val="nil"/>
              <w:bottom w:val="single" w:sz="4" w:space="0" w:color="auto"/>
              <w:right w:val="nil"/>
            </w:tcBorders>
            <w:vAlign w:val="center"/>
          </w:tcPr>
          <w:p w14:paraId="60B0C7F8" w14:textId="5509C9A4"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28.</w:t>
            </w:r>
            <w:r w:rsidR="00147B15" w:rsidRPr="008A7BBB">
              <w:rPr>
                <w:rFonts w:ascii="Times New Roman" w:hAnsi="Times New Roman" w:cs="Times New Roman"/>
                <w:color w:val="000000"/>
                <w:sz w:val="18"/>
                <w:szCs w:val="18"/>
              </w:rPr>
              <w:t>268</w:t>
            </w:r>
            <w:r w:rsidRPr="008A7BBB">
              <w:rPr>
                <w:rFonts w:ascii="Times New Roman" w:hAnsi="Times New Roman" w:cs="Times New Roman"/>
                <w:color w:val="000000"/>
                <w:sz w:val="18"/>
                <w:szCs w:val="18"/>
              </w:rPr>
              <w:t xml:space="preserve"> </w:t>
            </w:r>
          </w:p>
        </w:tc>
        <w:tc>
          <w:tcPr>
            <w:tcW w:w="992" w:type="dxa"/>
            <w:tcBorders>
              <w:top w:val="single" w:sz="4" w:space="0" w:color="auto"/>
              <w:left w:val="nil"/>
              <w:bottom w:val="single" w:sz="4" w:space="0" w:color="auto"/>
              <w:right w:val="nil"/>
            </w:tcBorders>
            <w:vAlign w:val="center"/>
          </w:tcPr>
          <w:p w14:paraId="78F468A1" w14:textId="646DA8A6"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21.</w:t>
            </w:r>
            <w:r w:rsidR="00147B15" w:rsidRPr="008A7BBB">
              <w:rPr>
                <w:rFonts w:ascii="Times New Roman" w:hAnsi="Times New Roman" w:cs="Times New Roman"/>
                <w:color w:val="000000"/>
                <w:sz w:val="18"/>
                <w:szCs w:val="18"/>
              </w:rPr>
              <w:t>246</w:t>
            </w:r>
            <w:r w:rsidRPr="008A7BBB">
              <w:rPr>
                <w:rFonts w:ascii="Times New Roman" w:hAnsi="Times New Roman" w:cs="Times New Roman"/>
                <w:color w:val="000000"/>
                <w:sz w:val="18"/>
                <w:szCs w:val="18"/>
              </w:rPr>
              <w:t xml:space="preserve"> </w:t>
            </w:r>
          </w:p>
        </w:tc>
        <w:tc>
          <w:tcPr>
            <w:tcW w:w="851" w:type="dxa"/>
            <w:tcBorders>
              <w:top w:val="single" w:sz="4" w:space="0" w:color="auto"/>
              <w:left w:val="nil"/>
              <w:bottom w:val="single" w:sz="4" w:space="0" w:color="auto"/>
              <w:right w:val="nil"/>
            </w:tcBorders>
            <w:vAlign w:val="center"/>
          </w:tcPr>
          <w:p w14:paraId="535EEC23" w14:textId="64AB2549"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0.001</w:t>
            </w:r>
            <w:r w:rsidR="00A80A25" w:rsidRPr="008A7BBB">
              <w:rPr>
                <w:rFonts w:ascii="Times New Roman" w:hAnsi="Times New Roman" w:cs="Times New Roman"/>
                <w:color w:val="000000"/>
                <w:sz w:val="18"/>
                <w:szCs w:val="18"/>
              </w:rPr>
              <w:t>63</w:t>
            </w:r>
            <w:r w:rsidRPr="008A7BBB">
              <w:rPr>
                <w:rFonts w:ascii="Times New Roman" w:hAnsi="Times New Roman" w:cs="Times New Roman"/>
                <w:color w:val="000000"/>
                <w:sz w:val="18"/>
                <w:szCs w:val="18"/>
              </w:rPr>
              <w:t xml:space="preserve"> </w:t>
            </w:r>
          </w:p>
        </w:tc>
        <w:tc>
          <w:tcPr>
            <w:tcW w:w="992" w:type="dxa"/>
            <w:tcBorders>
              <w:top w:val="single" w:sz="4" w:space="0" w:color="auto"/>
              <w:left w:val="nil"/>
              <w:bottom w:val="single" w:sz="4" w:space="0" w:color="auto"/>
              <w:right w:val="nil"/>
            </w:tcBorders>
            <w:vAlign w:val="center"/>
          </w:tcPr>
          <w:p w14:paraId="7B95DA18"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329.927 </w:t>
            </w:r>
          </w:p>
        </w:tc>
      </w:tr>
      <w:tr w:rsidR="005C567C" w:rsidRPr="008A7BBB" w14:paraId="34D5AEC5" w14:textId="77777777" w:rsidTr="005C567C">
        <w:tc>
          <w:tcPr>
            <w:tcW w:w="3652" w:type="dxa"/>
            <w:tcBorders>
              <w:top w:val="single" w:sz="4" w:space="0" w:color="auto"/>
              <w:left w:val="nil"/>
              <w:bottom w:val="single" w:sz="4" w:space="0" w:color="auto"/>
              <w:right w:val="nil"/>
            </w:tcBorders>
          </w:tcPr>
          <w:p w14:paraId="38B1E247"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人均财政支出</w:t>
            </w:r>
            <w:r w:rsidRPr="008A7BBB">
              <w:rPr>
                <w:rFonts w:ascii="Times New Roman" w:hAnsi="Times New Roman" w:cs="Times New Roman"/>
                <w:color w:val="000000"/>
                <w:sz w:val="18"/>
                <w:szCs w:val="18"/>
              </w:rPr>
              <w:t>1978-1985</w:t>
            </w:r>
            <w:r w:rsidRPr="008A7BBB">
              <w:rPr>
                <w:rFonts w:ascii="Times New Roman" w:hAnsi="Times New Roman" w:cs="Times New Roman"/>
                <w:color w:val="000000"/>
                <w:sz w:val="18"/>
                <w:szCs w:val="18"/>
              </w:rPr>
              <w:t>（元</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人）</w:t>
            </w:r>
          </w:p>
        </w:tc>
        <w:tc>
          <w:tcPr>
            <w:tcW w:w="851" w:type="dxa"/>
            <w:tcBorders>
              <w:top w:val="single" w:sz="4" w:space="0" w:color="auto"/>
              <w:left w:val="nil"/>
              <w:bottom w:val="single" w:sz="4" w:space="0" w:color="auto"/>
              <w:right w:val="nil"/>
            </w:tcBorders>
            <w:vAlign w:val="center"/>
          </w:tcPr>
          <w:p w14:paraId="1B428161"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758</w:t>
            </w:r>
          </w:p>
        </w:tc>
        <w:tc>
          <w:tcPr>
            <w:tcW w:w="850" w:type="dxa"/>
            <w:tcBorders>
              <w:top w:val="single" w:sz="4" w:space="0" w:color="auto"/>
              <w:left w:val="nil"/>
              <w:bottom w:val="single" w:sz="4" w:space="0" w:color="auto"/>
              <w:right w:val="nil"/>
            </w:tcBorders>
            <w:vAlign w:val="center"/>
          </w:tcPr>
          <w:p w14:paraId="616A39EE" w14:textId="31AEDFE0"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33.</w:t>
            </w:r>
            <w:r w:rsidR="00147B15" w:rsidRPr="008A7BBB">
              <w:rPr>
                <w:rFonts w:ascii="Times New Roman" w:hAnsi="Times New Roman" w:cs="Times New Roman"/>
                <w:color w:val="000000"/>
                <w:sz w:val="18"/>
                <w:szCs w:val="18"/>
              </w:rPr>
              <w:t>316</w:t>
            </w:r>
            <w:r w:rsidRPr="008A7BBB">
              <w:rPr>
                <w:rFonts w:ascii="Times New Roman" w:hAnsi="Times New Roman" w:cs="Times New Roman"/>
                <w:color w:val="000000"/>
                <w:sz w:val="18"/>
                <w:szCs w:val="18"/>
              </w:rPr>
              <w:t xml:space="preserve"> </w:t>
            </w:r>
          </w:p>
        </w:tc>
        <w:tc>
          <w:tcPr>
            <w:tcW w:w="992" w:type="dxa"/>
            <w:tcBorders>
              <w:top w:val="single" w:sz="4" w:space="0" w:color="auto"/>
              <w:left w:val="nil"/>
              <w:bottom w:val="single" w:sz="4" w:space="0" w:color="auto"/>
              <w:right w:val="nil"/>
            </w:tcBorders>
            <w:vAlign w:val="center"/>
          </w:tcPr>
          <w:p w14:paraId="433D5B8B" w14:textId="4226C183"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23.</w:t>
            </w:r>
            <w:r w:rsidR="00147B15" w:rsidRPr="008A7BBB">
              <w:rPr>
                <w:rFonts w:ascii="Times New Roman" w:hAnsi="Times New Roman" w:cs="Times New Roman"/>
                <w:color w:val="000000"/>
                <w:sz w:val="18"/>
                <w:szCs w:val="18"/>
              </w:rPr>
              <w:t>741</w:t>
            </w:r>
            <w:r w:rsidRPr="008A7BBB">
              <w:rPr>
                <w:rFonts w:ascii="Times New Roman" w:hAnsi="Times New Roman" w:cs="Times New Roman"/>
                <w:color w:val="000000"/>
                <w:sz w:val="18"/>
                <w:szCs w:val="18"/>
              </w:rPr>
              <w:t xml:space="preserve"> </w:t>
            </w:r>
          </w:p>
        </w:tc>
        <w:tc>
          <w:tcPr>
            <w:tcW w:w="851" w:type="dxa"/>
            <w:tcBorders>
              <w:top w:val="single" w:sz="4" w:space="0" w:color="auto"/>
              <w:left w:val="nil"/>
              <w:bottom w:val="single" w:sz="4" w:space="0" w:color="auto"/>
              <w:right w:val="nil"/>
            </w:tcBorders>
            <w:vAlign w:val="center"/>
          </w:tcPr>
          <w:p w14:paraId="23EDB58B" w14:textId="7B4F1FE0"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0.002</w:t>
            </w:r>
            <w:r w:rsidR="00A80A25" w:rsidRPr="008A7BBB">
              <w:rPr>
                <w:rFonts w:ascii="Times New Roman" w:hAnsi="Times New Roman" w:cs="Times New Roman"/>
                <w:color w:val="000000"/>
                <w:sz w:val="18"/>
                <w:szCs w:val="18"/>
              </w:rPr>
              <w:t>21</w:t>
            </w:r>
            <w:r w:rsidRPr="008A7BBB">
              <w:rPr>
                <w:rFonts w:ascii="Times New Roman" w:hAnsi="Times New Roman" w:cs="Times New Roman"/>
                <w:color w:val="000000"/>
                <w:sz w:val="18"/>
                <w:szCs w:val="18"/>
              </w:rPr>
              <w:t xml:space="preserve"> </w:t>
            </w:r>
          </w:p>
        </w:tc>
        <w:tc>
          <w:tcPr>
            <w:tcW w:w="992" w:type="dxa"/>
            <w:tcBorders>
              <w:top w:val="single" w:sz="4" w:space="0" w:color="auto"/>
              <w:left w:val="nil"/>
              <w:bottom w:val="single" w:sz="4" w:space="0" w:color="auto"/>
              <w:right w:val="nil"/>
            </w:tcBorders>
            <w:vAlign w:val="center"/>
          </w:tcPr>
          <w:p w14:paraId="715A6B5C"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438.406 </w:t>
            </w:r>
          </w:p>
        </w:tc>
      </w:tr>
      <w:tr w:rsidR="005C567C" w:rsidRPr="008A7BBB" w14:paraId="149A8662" w14:textId="77777777" w:rsidTr="005C567C">
        <w:tc>
          <w:tcPr>
            <w:tcW w:w="3652" w:type="dxa"/>
            <w:tcBorders>
              <w:top w:val="single" w:sz="4" w:space="0" w:color="auto"/>
              <w:left w:val="nil"/>
              <w:bottom w:val="single" w:sz="4" w:space="0" w:color="auto"/>
              <w:right w:val="nil"/>
            </w:tcBorders>
          </w:tcPr>
          <w:p w14:paraId="049E8945"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人均财政支出</w:t>
            </w:r>
            <w:r w:rsidRPr="008A7BBB">
              <w:rPr>
                <w:rFonts w:ascii="Times New Roman" w:hAnsi="Times New Roman" w:cs="Times New Roman"/>
                <w:color w:val="000000"/>
                <w:sz w:val="18"/>
                <w:szCs w:val="18"/>
              </w:rPr>
              <w:t>1978-1990</w:t>
            </w:r>
            <w:r w:rsidRPr="008A7BBB">
              <w:rPr>
                <w:rFonts w:ascii="Times New Roman" w:hAnsi="Times New Roman" w:cs="Times New Roman"/>
                <w:color w:val="000000"/>
                <w:sz w:val="18"/>
                <w:szCs w:val="18"/>
              </w:rPr>
              <w:t>（元</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人）</w:t>
            </w:r>
          </w:p>
        </w:tc>
        <w:tc>
          <w:tcPr>
            <w:tcW w:w="851" w:type="dxa"/>
            <w:tcBorders>
              <w:top w:val="single" w:sz="4" w:space="0" w:color="auto"/>
              <w:left w:val="nil"/>
              <w:bottom w:val="single" w:sz="4" w:space="0" w:color="auto"/>
              <w:right w:val="nil"/>
            </w:tcBorders>
            <w:vAlign w:val="center"/>
          </w:tcPr>
          <w:p w14:paraId="5104DD67"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758</w:t>
            </w:r>
          </w:p>
        </w:tc>
        <w:tc>
          <w:tcPr>
            <w:tcW w:w="850" w:type="dxa"/>
            <w:tcBorders>
              <w:top w:val="single" w:sz="4" w:space="0" w:color="auto"/>
              <w:left w:val="nil"/>
              <w:bottom w:val="single" w:sz="4" w:space="0" w:color="auto"/>
              <w:right w:val="nil"/>
            </w:tcBorders>
            <w:vAlign w:val="center"/>
          </w:tcPr>
          <w:p w14:paraId="42AEA13E" w14:textId="6695ABAB"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42.</w:t>
            </w:r>
            <w:r w:rsidR="00147B15" w:rsidRPr="008A7BBB">
              <w:rPr>
                <w:rFonts w:ascii="Times New Roman" w:hAnsi="Times New Roman" w:cs="Times New Roman"/>
                <w:color w:val="000000"/>
                <w:sz w:val="18"/>
                <w:szCs w:val="18"/>
              </w:rPr>
              <w:t>463</w:t>
            </w:r>
            <w:r w:rsidRPr="008A7BBB">
              <w:rPr>
                <w:rFonts w:ascii="Times New Roman" w:hAnsi="Times New Roman" w:cs="Times New Roman"/>
                <w:color w:val="000000"/>
                <w:sz w:val="18"/>
                <w:szCs w:val="18"/>
              </w:rPr>
              <w:t xml:space="preserve"> </w:t>
            </w:r>
          </w:p>
        </w:tc>
        <w:tc>
          <w:tcPr>
            <w:tcW w:w="992" w:type="dxa"/>
            <w:tcBorders>
              <w:top w:val="single" w:sz="4" w:space="0" w:color="auto"/>
              <w:left w:val="nil"/>
              <w:bottom w:val="single" w:sz="4" w:space="0" w:color="auto"/>
              <w:right w:val="nil"/>
            </w:tcBorders>
            <w:vAlign w:val="center"/>
          </w:tcPr>
          <w:p w14:paraId="406CA5C9" w14:textId="73E7D4F3"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24.</w:t>
            </w:r>
            <w:r w:rsidR="00147B15" w:rsidRPr="008A7BBB">
              <w:rPr>
                <w:rFonts w:ascii="Times New Roman" w:hAnsi="Times New Roman" w:cs="Times New Roman"/>
                <w:color w:val="000000"/>
                <w:sz w:val="18"/>
                <w:szCs w:val="18"/>
              </w:rPr>
              <w:t>714</w:t>
            </w:r>
            <w:r w:rsidRPr="008A7BBB">
              <w:rPr>
                <w:rFonts w:ascii="Times New Roman" w:hAnsi="Times New Roman" w:cs="Times New Roman"/>
                <w:color w:val="000000"/>
                <w:sz w:val="18"/>
                <w:szCs w:val="18"/>
              </w:rPr>
              <w:t xml:space="preserve"> </w:t>
            </w:r>
          </w:p>
        </w:tc>
        <w:tc>
          <w:tcPr>
            <w:tcW w:w="851" w:type="dxa"/>
            <w:tcBorders>
              <w:top w:val="single" w:sz="4" w:space="0" w:color="auto"/>
              <w:left w:val="nil"/>
              <w:bottom w:val="single" w:sz="4" w:space="0" w:color="auto"/>
              <w:right w:val="nil"/>
            </w:tcBorders>
            <w:vAlign w:val="center"/>
          </w:tcPr>
          <w:p w14:paraId="2320D6D4"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10.188 </w:t>
            </w:r>
          </w:p>
        </w:tc>
        <w:tc>
          <w:tcPr>
            <w:tcW w:w="992" w:type="dxa"/>
            <w:tcBorders>
              <w:top w:val="single" w:sz="4" w:space="0" w:color="auto"/>
              <w:left w:val="nil"/>
              <w:bottom w:val="single" w:sz="4" w:space="0" w:color="auto"/>
              <w:right w:val="nil"/>
            </w:tcBorders>
            <w:vAlign w:val="center"/>
          </w:tcPr>
          <w:p w14:paraId="3DDE4F71"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377.507 </w:t>
            </w:r>
          </w:p>
        </w:tc>
      </w:tr>
      <w:tr w:rsidR="005C567C" w:rsidRPr="008A7BBB" w14:paraId="42350F95" w14:textId="77777777" w:rsidTr="005C567C">
        <w:tc>
          <w:tcPr>
            <w:tcW w:w="8188" w:type="dxa"/>
            <w:gridSpan w:val="6"/>
            <w:tcBorders>
              <w:top w:val="single" w:sz="4" w:space="0" w:color="auto"/>
              <w:left w:val="nil"/>
              <w:bottom w:val="single" w:sz="4" w:space="0" w:color="auto"/>
              <w:right w:val="nil"/>
            </w:tcBorders>
            <w:vAlign w:val="center"/>
          </w:tcPr>
          <w:p w14:paraId="07221966" w14:textId="77777777" w:rsidR="00A3650C" w:rsidRPr="008A7BBB" w:rsidRDefault="00A3650C" w:rsidP="00DD6FD5">
            <w:pPr>
              <w:jc w:val="center"/>
              <w:rPr>
                <w:rFonts w:ascii="Times New Roman" w:hAnsi="Times New Roman" w:cs="Times New Roman"/>
                <w:color w:val="000000"/>
                <w:sz w:val="18"/>
                <w:szCs w:val="18"/>
              </w:rPr>
            </w:pPr>
            <w:r w:rsidRPr="008A7BBB">
              <w:rPr>
                <w:rFonts w:ascii="Times New Roman" w:hAnsi="Times New Roman" w:cs="Times New Roman"/>
                <w:color w:val="000000"/>
                <w:sz w:val="18"/>
                <w:szCs w:val="18"/>
              </w:rPr>
              <w:t>宋元之际民族战争</w:t>
            </w:r>
          </w:p>
        </w:tc>
      </w:tr>
      <w:tr w:rsidR="005C567C" w:rsidRPr="008A7BBB" w14:paraId="151C0590" w14:textId="77777777" w:rsidTr="005C567C">
        <w:tc>
          <w:tcPr>
            <w:tcW w:w="3652" w:type="dxa"/>
            <w:tcBorders>
              <w:top w:val="single" w:sz="4" w:space="0" w:color="auto"/>
              <w:left w:val="nil"/>
              <w:bottom w:val="single" w:sz="4" w:space="0" w:color="auto"/>
              <w:right w:val="nil"/>
            </w:tcBorders>
            <w:vAlign w:val="center"/>
          </w:tcPr>
          <w:p w14:paraId="08A3A372" w14:textId="77777777" w:rsidR="00A3650C" w:rsidRPr="008A7BBB" w:rsidRDefault="00286124" w:rsidP="00DD6FD5">
            <w:pPr>
              <w:jc w:val="left"/>
              <w:rPr>
                <w:rFonts w:ascii="Times New Roman" w:hAnsi="Times New Roman" w:cs="Times New Roman"/>
                <w:color w:val="000000"/>
                <w:sz w:val="18"/>
                <w:szCs w:val="18"/>
              </w:rPr>
            </w:pPr>
            <w:r w:rsidRPr="008A7BBB">
              <w:rPr>
                <w:rFonts w:ascii="Times New Roman" w:hAnsi="Times New Roman" w:cs="Times New Roman" w:hint="eastAsia"/>
                <w:color w:val="000000"/>
                <w:sz w:val="18"/>
                <w:szCs w:val="18"/>
              </w:rPr>
              <w:t>战争</w:t>
            </w:r>
            <w:r w:rsidR="00A3650C" w:rsidRPr="008A7BBB">
              <w:rPr>
                <w:rFonts w:ascii="Times New Roman" w:hAnsi="Times New Roman" w:cs="Times New Roman"/>
                <w:color w:val="000000"/>
                <w:sz w:val="18"/>
                <w:szCs w:val="18"/>
              </w:rPr>
              <w:t>1125-1279</w:t>
            </w:r>
            <w:r w:rsidR="00A3650C" w:rsidRPr="008A7BBB">
              <w:rPr>
                <w:rFonts w:ascii="Times New Roman" w:hAnsi="Times New Roman" w:cs="Times New Roman"/>
                <w:color w:val="000000"/>
                <w:sz w:val="18"/>
                <w:szCs w:val="18"/>
              </w:rPr>
              <w:t>（</w:t>
            </w:r>
            <w:r w:rsidR="00FD3F4C" w:rsidRPr="008A7BBB">
              <w:rPr>
                <w:rFonts w:ascii="Times New Roman" w:hAnsi="Times New Roman" w:cs="Times New Roman"/>
                <w:color w:val="000000"/>
                <w:sz w:val="18"/>
                <w:szCs w:val="18"/>
              </w:rPr>
              <w:t>战争</w:t>
            </w:r>
            <w:r w:rsidR="00A3650C" w:rsidRPr="008A7BBB">
              <w:rPr>
                <w:rFonts w:ascii="Times New Roman" w:hAnsi="Times New Roman" w:cs="Times New Roman"/>
                <w:color w:val="000000"/>
                <w:sz w:val="18"/>
                <w:szCs w:val="18"/>
              </w:rPr>
              <w:t>次</w:t>
            </w:r>
            <w:r w:rsidR="00FD3F4C" w:rsidRPr="008A7BBB">
              <w:rPr>
                <w:rFonts w:ascii="Times New Roman" w:hAnsi="Times New Roman" w:cs="Times New Roman"/>
                <w:color w:val="000000"/>
                <w:sz w:val="18"/>
                <w:szCs w:val="18"/>
              </w:rPr>
              <w:t>数</w:t>
            </w:r>
            <w:r w:rsidR="00A3650C" w:rsidRPr="008A7BBB">
              <w:rPr>
                <w:rFonts w:ascii="Times New Roman" w:hAnsi="Times New Roman" w:cs="Times New Roman"/>
                <w:color w:val="000000"/>
                <w:sz w:val="18"/>
                <w:szCs w:val="18"/>
              </w:rPr>
              <w:t>）</w:t>
            </w:r>
          </w:p>
        </w:tc>
        <w:tc>
          <w:tcPr>
            <w:tcW w:w="851" w:type="dxa"/>
            <w:tcBorders>
              <w:top w:val="single" w:sz="4" w:space="0" w:color="auto"/>
              <w:left w:val="nil"/>
              <w:bottom w:val="single" w:sz="4" w:space="0" w:color="auto"/>
              <w:right w:val="nil"/>
            </w:tcBorders>
            <w:vAlign w:val="center"/>
          </w:tcPr>
          <w:p w14:paraId="08C1F780"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747</w:t>
            </w:r>
          </w:p>
        </w:tc>
        <w:tc>
          <w:tcPr>
            <w:tcW w:w="850" w:type="dxa"/>
            <w:tcBorders>
              <w:top w:val="single" w:sz="4" w:space="0" w:color="auto"/>
              <w:left w:val="nil"/>
              <w:bottom w:val="single" w:sz="4" w:space="0" w:color="auto"/>
              <w:right w:val="nil"/>
            </w:tcBorders>
            <w:vAlign w:val="center"/>
          </w:tcPr>
          <w:p w14:paraId="1440ADFD"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0.676 </w:t>
            </w:r>
          </w:p>
        </w:tc>
        <w:tc>
          <w:tcPr>
            <w:tcW w:w="992" w:type="dxa"/>
            <w:tcBorders>
              <w:top w:val="single" w:sz="4" w:space="0" w:color="auto"/>
              <w:left w:val="nil"/>
              <w:bottom w:val="single" w:sz="4" w:space="0" w:color="auto"/>
              <w:right w:val="nil"/>
            </w:tcBorders>
            <w:vAlign w:val="center"/>
          </w:tcPr>
          <w:p w14:paraId="105F7723"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1.371 </w:t>
            </w:r>
          </w:p>
        </w:tc>
        <w:tc>
          <w:tcPr>
            <w:tcW w:w="851" w:type="dxa"/>
            <w:tcBorders>
              <w:top w:val="single" w:sz="4" w:space="0" w:color="auto"/>
              <w:left w:val="nil"/>
              <w:bottom w:val="single" w:sz="4" w:space="0" w:color="auto"/>
              <w:right w:val="nil"/>
            </w:tcBorders>
            <w:vAlign w:val="center"/>
          </w:tcPr>
          <w:p w14:paraId="396A4458"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single" w:sz="4" w:space="0" w:color="auto"/>
              <w:left w:val="nil"/>
              <w:bottom w:val="single" w:sz="4" w:space="0" w:color="auto"/>
              <w:right w:val="nil"/>
            </w:tcBorders>
            <w:vAlign w:val="center"/>
          </w:tcPr>
          <w:p w14:paraId="3CCCBA83"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9</w:t>
            </w:r>
          </w:p>
        </w:tc>
      </w:tr>
      <w:tr w:rsidR="005C567C" w:rsidRPr="008A7BBB" w14:paraId="0EF5DFBA" w14:textId="77777777" w:rsidTr="005C567C">
        <w:tc>
          <w:tcPr>
            <w:tcW w:w="8188" w:type="dxa"/>
            <w:gridSpan w:val="6"/>
            <w:tcBorders>
              <w:top w:val="single" w:sz="4" w:space="0" w:color="auto"/>
              <w:left w:val="nil"/>
              <w:bottom w:val="single" w:sz="4" w:space="0" w:color="auto"/>
              <w:right w:val="nil"/>
            </w:tcBorders>
            <w:vAlign w:val="center"/>
          </w:tcPr>
          <w:p w14:paraId="6F0E3436" w14:textId="77777777" w:rsidR="00A3650C" w:rsidRPr="008A7BBB" w:rsidRDefault="00A3650C" w:rsidP="00DD6FD5">
            <w:pPr>
              <w:jc w:val="center"/>
              <w:rPr>
                <w:rFonts w:ascii="Times New Roman" w:hAnsi="Times New Roman" w:cs="Times New Roman"/>
                <w:color w:val="000000"/>
                <w:sz w:val="18"/>
                <w:szCs w:val="18"/>
              </w:rPr>
            </w:pPr>
            <w:r w:rsidRPr="008A7BBB">
              <w:rPr>
                <w:rFonts w:ascii="Times New Roman" w:hAnsi="Times New Roman" w:cs="Times New Roman"/>
                <w:color w:val="000000"/>
                <w:sz w:val="18"/>
                <w:szCs w:val="18"/>
              </w:rPr>
              <w:t>控制变量</w:t>
            </w:r>
          </w:p>
        </w:tc>
      </w:tr>
      <w:tr w:rsidR="005C567C" w:rsidRPr="008A7BBB" w14:paraId="13DD5579" w14:textId="77777777" w:rsidTr="005C567C">
        <w:tc>
          <w:tcPr>
            <w:tcW w:w="3652" w:type="dxa"/>
            <w:tcBorders>
              <w:top w:val="single" w:sz="4" w:space="0" w:color="auto"/>
              <w:left w:val="nil"/>
              <w:bottom w:val="dashSmallGap" w:sz="4" w:space="0" w:color="auto"/>
              <w:right w:val="nil"/>
            </w:tcBorders>
            <w:vAlign w:val="center"/>
          </w:tcPr>
          <w:p w14:paraId="09948976"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当代经济指标</w:t>
            </w:r>
          </w:p>
        </w:tc>
        <w:tc>
          <w:tcPr>
            <w:tcW w:w="851" w:type="dxa"/>
            <w:tcBorders>
              <w:top w:val="single" w:sz="4" w:space="0" w:color="auto"/>
              <w:left w:val="nil"/>
              <w:bottom w:val="dashSmallGap" w:sz="4" w:space="0" w:color="auto"/>
              <w:right w:val="nil"/>
            </w:tcBorders>
            <w:vAlign w:val="center"/>
          </w:tcPr>
          <w:p w14:paraId="226A31C3" w14:textId="77777777" w:rsidR="00A3650C" w:rsidRPr="008A7BBB" w:rsidRDefault="00A3650C" w:rsidP="00DD6FD5">
            <w:pPr>
              <w:jc w:val="left"/>
              <w:rPr>
                <w:rFonts w:ascii="Times New Roman" w:hAnsi="Times New Roman" w:cs="Times New Roman"/>
                <w:color w:val="000000"/>
                <w:sz w:val="18"/>
                <w:szCs w:val="18"/>
              </w:rPr>
            </w:pPr>
          </w:p>
        </w:tc>
        <w:tc>
          <w:tcPr>
            <w:tcW w:w="850" w:type="dxa"/>
            <w:tcBorders>
              <w:top w:val="single" w:sz="4" w:space="0" w:color="auto"/>
              <w:left w:val="nil"/>
              <w:bottom w:val="dashSmallGap" w:sz="4" w:space="0" w:color="auto"/>
              <w:right w:val="nil"/>
            </w:tcBorders>
            <w:vAlign w:val="center"/>
          </w:tcPr>
          <w:p w14:paraId="5F03BAAA" w14:textId="77777777" w:rsidR="00A3650C" w:rsidRPr="008A7BBB" w:rsidRDefault="00A3650C" w:rsidP="00DD6FD5">
            <w:pPr>
              <w:jc w:val="left"/>
              <w:rPr>
                <w:rFonts w:ascii="Times New Roman" w:hAnsi="Times New Roman" w:cs="Times New Roman"/>
                <w:color w:val="000000"/>
                <w:sz w:val="18"/>
                <w:szCs w:val="18"/>
              </w:rPr>
            </w:pPr>
          </w:p>
        </w:tc>
        <w:tc>
          <w:tcPr>
            <w:tcW w:w="992" w:type="dxa"/>
            <w:tcBorders>
              <w:top w:val="single" w:sz="4" w:space="0" w:color="auto"/>
              <w:left w:val="nil"/>
              <w:bottom w:val="dashSmallGap" w:sz="4" w:space="0" w:color="auto"/>
              <w:right w:val="nil"/>
            </w:tcBorders>
            <w:vAlign w:val="center"/>
          </w:tcPr>
          <w:p w14:paraId="2D1CE7C5" w14:textId="77777777" w:rsidR="00A3650C" w:rsidRPr="008A7BBB" w:rsidRDefault="00A3650C" w:rsidP="00DD6FD5">
            <w:pPr>
              <w:jc w:val="left"/>
              <w:rPr>
                <w:rFonts w:ascii="Times New Roman" w:hAnsi="Times New Roman" w:cs="Times New Roman"/>
                <w:color w:val="000000"/>
                <w:sz w:val="18"/>
                <w:szCs w:val="18"/>
              </w:rPr>
            </w:pPr>
          </w:p>
        </w:tc>
        <w:tc>
          <w:tcPr>
            <w:tcW w:w="851" w:type="dxa"/>
            <w:tcBorders>
              <w:top w:val="single" w:sz="4" w:space="0" w:color="auto"/>
              <w:left w:val="nil"/>
              <w:bottom w:val="dashSmallGap" w:sz="4" w:space="0" w:color="auto"/>
              <w:right w:val="nil"/>
            </w:tcBorders>
            <w:vAlign w:val="center"/>
          </w:tcPr>
          <w:p w14:paraId="48F44C81" w14:textId="77777777" w:rsidR="00A3650C" w:rsidRPr="008A7BBB" w:rsidRDefault="00A3650C" w:rsidP="00DD6FD5">
            <w:pPr>
              <w:jc w:val="left"/>
              <w:rPr>
                <w:rFonts w:ascii="Times New Roman" w:hAnsi="Times New Roman" w:cs="Times New Roman"/>
                <w:color w:val="000000"/>
                <w:sz w:val="18"/>
                <w:szCs w:val="18"/>
              </w:rPr>
            </w:pPr>
          </w:p>
        </w:tc>
        <w:tc>
          <w:tcPr>
            <w:tcW w:w="992" w:type="dxa"/>
            <w:tcBorders>
              <w:top w:val="single" w:sz="4" w:space="0" w:color="auto"/>
              <w:left w:val="nil"/>
              <w:bottom w:val="dashSmallGap" w:sz="4" w:space="0" w:color="auto"/>
              <w:right w:val="nil"/>
            </w:tcBorders>
            <w:vAlign w:val="center"/>
          </w:tcPr>
          <w:p w14:paraId="5F27C5D5" w14:textId="77777777" w:rsidR="00A3650C" w:rsidRPr="008A7BBB" w:rsidRDefault="00A3650C" w:rsidP="00DD6FD5">
            <w:pPr>
              <w:jc w:val="left"/>
              <w:rPr>
                <w:rFonts w:ascii="Times New Roman" w:hAnsi="Times New Roman" w:cs="Times New Roman"/>
                <w:color w:val="000000"/>
                <w:sz w:val="18"/>
                <w:szCs w:val="18"/>
              </w:rPr>
            </w:pPr>
          </w:p>
        </w:tc>
      </w:tr>
      <w:tr w:rsidR="005C567C" w:rsidRPr="008A7BBB" w14:paraId="74AF672C" w14:textId="77777777" w:rsidTr="005C567C">
        <w:tc>
          <w:tcPr>
            <w:tcW w:w="3652" w:type="dxa"/>
            <w:tcBorders>
              <w:top w:val="dashSmallGap" w:sz="4" w:space="0" w:color="auto"/>
              <w:left w:val="nil"/>
              <w:bottom w:val="nil"/>
              <w:right w:val="nil"/>
            </w:tcBorders>
            <w:vAlign w:val="center"/>
          </w:tcPr>
          <w:p w14:paraId="2D24B54F" w14:textId="77777777" w:rsidR="00A3650C" w:rsidRPr="008A7BBB" w:rsidRDefault="00620D2B" w:rsidP="00DD6FD5">
            <w:pPr>
              <w:jc w:val="left"/>
              <w:rPr>
                <w:rFonts w:ascii="Times New Roman" w:hAnsi="Times New Roman" w:cs="Times New Roman"/>
                <w:i/>
                <w:color w:val="000000"/>
                <w:sz w:val="18"/>
                <w:szCs w:val="18"/>
              </w:rPr>
            </w:pPr>
            <w:r w:rsidRPr="008A7BBB">
              <w:rPr>
                <w:rFonts w:ascii="Times New Roman" w:hAnsi="Times New Roman" w:cs="Times New Roman"/>
                <w:color w:val="000000"/>
                <w:sz w:val="18"/>
                <w:szCs w:val="18"/>
              </w:rPr>
              <w:t>人均</w:t>
            </w:r>
            <w:r w:rsidR="00E87C4A" w:rsidRPr="008A7BBB">
              <w:rPr>
                <w:rFonts w:ascii="Times New Roman" w:hAnsi="Times New Roman" w:cs="Times New Roman"/>
                <w:color w:val="000000"/>
                <w:sz w:val="18"/>
                <w:szCs w:val="18"/>
              </w:rPr>
              <w:t>GDP</w:t>
            </w:r>
            <w:r w:rsidR="00A3650C" w:rsidRPr="008A7BBB">
              <w:rPr>
                <w:rFonts w:ascii="Times New Roman" w:hAnsi="Times New Roman" w:cs="Times New Roman"/>
                <w:color w:val="000000"/>
                <w:sz w:val="18"/>
                <w:szCs w:val="18"/>
              </w:rPr>
              <w:t>（元</w:t>
            </w:r>
            <w:r w:rsidR="00A3650C" w:rsidRPr="008A7BBB">
              <w:rPr>
                <w:rFonts w:ascii="Times New Roman" w:hAnsi="Times New Roman" w:cs="Times New Roman"/>
                <w:color w:val="000000"/>
                <w:sz w:val="18"/>
                <w:szCs w:val="18"/>
              </w:rPr>
              <w:t>/</w:t>
            </w:r>
            <w:r w:rsidR="00A3650C" w:rsidRPr="008A7BBB">
              <w:rPr>
                <w:rFonts w:ascii="Times New Roman" w:hAnsi="Times New Roman" w:cs="Times New Roman"/>
                <w:color w:val="000000"/>
                <w:sz w:val="18"/>
                <w:szCs w:val="18"/>
              </w:rPr>
              <w:t>人）</w:t>
            </w:r>
          </w:p>
        </w:tc>
        <w:tc>
          <w:tcPr>
            <w:tcW w:w="851" w:type="dxa"/>
            <w:tcBorders>
              <w:top w:val="dashSmallGap" w:sz="4" w:space="0" w:color="auto"/>
              <w:left w:val="nil"/>
              <w:bottom w:val="nil"/>
              <w:right w:val="nil"/>
            </w:tcBorders>
            <w:vAlign w:val="center"/>
          </w:tcPr>
          <w:p w14:paraId="744C73EF"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758</w:t>
            </w:r>
          </w:p>
        </w:tc>
        <w:tc>
          <w:tcPr>
            <w:tcW w:w="850" w:type="dxa"/>
            <w:tcBorders>
              <w:top w:val="dashSmallGap" w:sz="4" w:space="0" w:color="auto"/>
              <w:left w:val="nil"/>
              <w:bottom w:val="nil"/>
              <w:right w:val="nil"/>
            </w:tcBorders>
            <w:vAlign w:val="center"/>
          </w:tcPr>
          <w:p w14:paraId="340888AB" w14:textId="0B9BFDCC" w:rsidR="00A3650C" w:rsidRPr="008A7BBB" w:rsidRDefault="00A3650C" w:rsidP="00DD6FD5">
            <w:pPr>
              <w:jc w:val="left"/>
              <w:rPr>
                <w:rFonts w:ascii="Times New Roman" w:eastAsia="宋体" w:hAnsi="Times New Roman" w:cs="Times New Roman"/>
                <w:sz w:val="18"/>
                <w:szCs w:val="18"/>
              </w:rPr>
            </w:pPr>
            <w:r w:rsidRPr="008A7BBB">
              <w:rPr>
                <w:rFonts w:ascii="Times New Roman" w:hAnsi="Times New Roman" w:cs="Times New Roman"/>
                <w:sz w:val="18"/>
                <w:szCs w:val="18"/>
              </w:rPr>
              <w:t>3</w:t>
            </w:r>
            <w:r w:rsidR="00237C1C" w:rsidRPr="008A7BBB">
              <w:rPr>
                <w:rFonts w:ascii="Times New Roman" w:hAnsi="Times New Roman" w:cs="Times New Roman"/>
                <w:sz w:val="18"/>
                <w:szCs w:val="18"/>
              </w:rPr>
              <w:t>46.823</w:t>
            </w:r>
            <w:r w:rsidRPr="008A7BBB">
              <w:rPr>
                <w:rFonts w:ascii="Times New Roman" w:hAnsi="Times New Roman" w:cs="Times New Roman"/>
                <w:sz w:val="18"/>
                <w:szCs w:val="18"/>
              </w:rPr>
              <w:t xml:space="preserve"> </w:t>
            </w:r>
          </w:p>
        </w:tc>
        <w:tc>
          <w:tcPr>
            <w:tcW w:w="992" w:type="dxa"/>
            <w:tcBorders>
              <w:top w:val="dashSmallGap" w:sz="4" w:space="0" w:color="auto"/>
              <w:left w:val="nil"/>
              <w:bottom w:val="nil"/>
              <w:right w:val="nil"/>
            </w:tcBorders>
            <w:vAlign w:val="center"/>
          </w:tcPr>
          <w:p w14:paraId="466FD0E0" w14:textId="4F6BA8F4" w:rsidR="00A3650C" w:rsidRPr="008A7BBB" w:rsidRDefault="00237C1C" w:rsidP="00DD6FD5">
            <w:pPr>
              <w:jc w:val="left"/>
              <w:rPr>
                <w:rFonts w:ascii="Times New Roman" w:eastAsia="宋体" w:hAnsi="Times New Roman" w:cs="Times New Roman"/>
                <w:sz w:val="18"/>
                <w:szCs w:val="18"/>
              </w:rPr>
            </w:pPr>
            <w:r w:rsidRPr="008A7BBB">
              <w:rPr>
                <w:rFonts w:ascii="Times New Roman" w:hAnsi="Times New Roman" w:cs="Times New Roman"/>
                <w:sz w:val="18"/>
                <w:szCs w:val="18"/>
              </w:rPr>
              <w:t>196.315</w:t>
            </w:r>
            <w:r w:rsidR="00A3650C" w:rsidRPr="008A7BBB">
              <w:rPr>
                <w:rFonts w:ascii="Times New Roman" w:hAnsi="Times New Roman" w:cs="Times New Roman"/>
                <w:sz w:val="18"/>
                <w:szCs w:val="18"/>
              </w:rPr>
              <w:t xml:space="preserve"> </w:t>
            </w:r>
          </w:p>
        </w:tc>
        <w:tc>
          <w:tcPr>
            <w:tcW w:w="851" w:type="dxa"/>
            <w:tcBorders>
              <w:top w:val="dashSmallGap" w:sz="4" w:space="0" w:color="auto"/>
              <w:left w:val="nil"/>
              <w:bottom w:val="nil"/>
              <w:right w:val="nil"/>
            </w:tcBorders>
            <w:vAlign w:val="center"/>
          </w:tcPr>
          <w:p w14:paraId="4AAD0986" w14:textId="77777777" w:rsidR="00A3650C" w:rsidRPr="008A7BBB" w:rsidRDefault="00A3650C" w:rsidP="00DD6FD5">
            <w:pPr>
              <w:jc w:val="left"/>
              <w:rPr>
                <w:rFonts w:ascii="Times New Roman" w:eastAsia="宋体" w:hAnsi="Times New Roman" w:cs="Times New Roman"/>
                <w:sz w:val="18"/>
                <w:szCs w:val="18"/>
              </w:rPr>
            </w:pPr>
            <w:r w:rsidRPr="008A7BBB">
              <w:rPr>
                <w:rFonts w:ascii="Times New Roman" w:hAnsi="Times New Roman" w:cs="Times New Roman"/>
                <w:sz w:val="18"/>
                <w:szCs w:val="18"/>
              </w:rPr>
              <w:t xml:space="preserve">26.283 </w:t>
            </w:r>
          </w:p>
        </w:tc>
        <w:tc>
          <w:tcPr>
            <w:tcW w:w="992" w:type="dxa"/>
            <w:tcBorders>
              <w:top w:val="dashSmallGap" w:sz="4" w:space="0" w:color="auto"/>
              <w:left w:val="nil"/>
              <w:bottom w:val="nil"/>
              <w:right w:val="nil"/>
            </w:tcBorders>
            <w:vAlign w:val="center"/>
          </w:tcPr>
          <w:p w14:paraId="6B5345F3" w14:textId="77777777" w:rsidR="00A3650C" w:rsidRPr="008A7BBB" w:rsidRDefault="00A3650C" w:rsidP="00DD6FD5">
            <w:pPr>
              <w:jc w:val="left"/>
              <w:rPr>
                <w:rFonts w:ascii="Times New Roman" w:eastAsia="宋体" w:hAnsi="Times New Roman" w:cs="Times New Roman"/>
                <w:sz w:val="18"/>
                <w:szCs w:val="18"/>
              </w:rPr>
            </w:pPr>
            <w:r w:rsidRPr="008A7BBB">
              <w:rPr>
                <w:rFonts w:ascii="Times New Roman" w:hAnsi="Times New Roman" w:cs="Times New Roman"/>
                <w:sz w:val="18"/>
                <w:szCs w:val="18"/>
              </w:rPr>
              <w:t xml:space="preserve">975.453 </w:t>
            </w:r>
          </w:p>
        </w:tc>
      </w:tr>
      <w:tr w:rsidR="005C567C" w:rsidRPr="008A7BBB" w14:paraId="56BE783D" w14:textId="77777777" w:rsidTr="005C567C">
        <w:tc>
          <w:tcPr>
            <w:tcW w:w="3652" w:type="dxa"/>
            <w:tcBorders>
              <w:top w:val="nil"/>
              <w:left w:val="nil"/>
              <w:bottom w:val="nil"/>
              <w:right w:val="nil"/>
            </w:tcBorders>
            <w:vAlign w:val="center"/>
          </w:tcPr>
          <w:p w14:paraId="0815F268" w14:textId="77777777" w:rsidR="00A3650C" w:rsidRPr="008A7BBB" w:rsidRDefault="00E87C4A" w:rsidP="00DD6FD5">
            <w:pPr>
              <w:jc w:val="left"/>
              <w:rPr>
                <w:rFonts w:ascii="Times New Roman" w:hAnsi="Times New Roman" w:cs="Times New Roman"/>
                <w:color w:val="000000"/>
                <w:sz w:val="18"/>
                <w:szCs w:val="18"/>
              </w:rPr>
            </w:pPr>
            <w:r w:rsidRPr="008A7BBB">
              <w:rPr>
                <w:rFonts w:ascii="Times New Roman" w:hAnsi="Times New Roman" w:cs="Times New Roman" w:hint="eastAsia"/>
                <w:color w:val="000000"/>
                <w:sz w:val="18"/>
                <w:szCs w:val="18"/>
              </w:rPr>
              <w:t>城市化率（</w:t>
            </w:r>
            <w:r w:rsidRPr="008A7BBB">
              <w:rPr>
                <w:rFonts w:ascii="Times New Roman" w:hAnsi="Times New Roman" w:cs="Times New Roman"/>
                <w:color w:val="000000"/>
                <w:sz w:val="18"/>
                <w:szCs w:val="18"/>
              </w:rPr>
              <w:t>%</w:t>
            </w:r>
            <w:r w:rsidRPr="008A7BBB">
              <w:rPr>
                <w:rFonts w:ascii="Times New Roman" w:hAnsi="Times New Roman" w:cs="Times New Roman" w:hint="eastAsia"/>
                <w:color w:val="000000"/>
                <w:sz w:val="18"/>
                <w:szCs w:val="18"/>
              </w:rPr>
              <w:t>）</w:t>
            </w:r>
          </w:p>
        </w:tc>
        <w:tc>
          <w:tcPr>
            <w:tcW w:w="851" w:type="dxa"/>
            <w:tcBorders>
              <w:top w:val="nil"/>
              <w:left w:val="nil"/>
              <w:bottom w:val="nil"/>
              <w:right w:val="nil"/>
            </w:tcBorders>
            <w:vAlign w:val="center"/>
          </w:tcPr>
          <w:p w14:paraId="4D013727"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758</w:t>
            </w:r>
          </w:p>
        </w:tc>
        <w:tc>
          <w:tcPr>
            <w:tcW w:w="850" w:type="dxa"/>
            <w:tcBorders>
              <w:top w:val="nil"/>
              <w:left w:val="nil"/>
              <w:bottom w:val="nil"/>
              <w:right w:val="nil"/>
            </w:tcBorders>
            <w:vAlign w:val="center"/>
          </w:tcPr>
          <w:p w14:paraId="42ADB5EC" w14:textId="2586C179"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0.092</w:t>
            </w:r>
            <w:r w:rsidR="00A80A25" w:rsidRPr="008A7BBB">
              <w:rPr>
                <w:rFonts w:ascii="Times New Roman" w:hAnsi="Times New Roman" w:cs="Times New Roman"/>
                <w:color w:val="000000"/>
                <w:sz w:val="18"/>
                <w:szCs w:val="18"/>
              </w:rPr>
              <w:t>2</w:t>
            </w:r>
            <w:r w:rsidRPr="008A7BBB">
              <w:rPr>
                <w:rFonts w:ascii="Times New Roman" w:hAnsi="Times New Roman" w:cs="Times New Roman"/>
                <w:color w:val="000000"/>
                <w:sz w:val="18"/>
                <w:szCs w:val="18"/>
              </w:rPr>
              <w:t xml:space="preserve"> </w:t>
            </w:r>
          </w:p>
        </w:tc>
        <w:tc>
          <w:tcPr>
            <w:tcW w:w="992" w:type="dxa"/>
            <w:tcBorders>
              <w:top w:val="nil"/>
              <w:left w:val="nil"/>
              <w:bottom w:val="nil"/>
              <w:right w:val="nil"/>
            </w:tcBorders>
            <w:vAlign w:val="center"/>
          </w:tcPr>
          <w:p w14:paraId="1D290803" w14:textId="3DB9046B"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0.045</w:t>
            </w:r>
            <w:r w:rsidR="00A80A25" w:rsidRPr="008A7BBB">
              <w:rPr>
                <w:rFonts w:ascii="Times New Roman" w:hAnsi="Times New Roman" w:cs="Times New Roman"/>
                <w:color w:val="000000"/>
                <w:sz w:val="18"/>
                <w:szCs w:val="18"/>
              </w:rPr>
              <w:t>2</w:t>
            </w:r>
            <w:r w:rsidRPr="008A7BBB">
              <w:rPr>
                <w:rFonts w:ascii="Times New Roman" w:hAnsi="Times New Roman" w:cs="Times New Roman"/>
                <w:color w:val="000000"/>
                <w:sz w:val="18"/>
                <w:szCs w:val="18"/>
              </w:rPr>
              <w:t xml:space="preserve"> </w:t>
            </w:r>
          </w:p>
        </w:tc>
        <w:tc>
          <w:tcPr>
            <w:tcW w:w="851" w:type="dxa"/>
            <w:tcBorders>
              <w:top w:val="nil"/>
              <w:left w:val="nil"/>
              <w:bottom w:val="nil"/>
              <w:right w:val="nil"/>
            </w:tcBorders>
            <w:vAlign w:val="center"/>
          </w:tcPr>
          <w:p w14:paraId="4A25166F" w14:textId="44DB1EC9"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0.006</w:t>
            </w:r>
            <w:r w:rsidR="00A80A25" w:rsidRPr="008A7BBB">
              <w:rPr>
                <w:rFonts w:ascii="Times New Roman" w:hAnsi="Times New Roman" w:cs="Times New Roman"/>
                <w:color w:val="000000"/>
                <w:sz w:val="18"/>
                <w:szCs w:val="18"/>
              </w:rPr>
              <w:t>04</w:t>
            </w:r>
            <w:r w:rsidRPr="008A7BBB">
              <w:rPr>
                <w:rFonts w:ascii="Times New Roman" w:hAnsi="Times New Roman" w:cs="Times New Roman"/>
                <w:color w:val="000000"/>
                <w:sz w:val="18"/>
                <w:szCs w:val="18"/>
              </w:rPr>
              <w:t xml:space="preserve"> </w:t>
            </w:r>
          </w:p>
        </w:tc>
        <w:tc>
          <w:tcPr>
            <w:tcW w:w="992" w:type="dxa"/>
            <w:tcBorders>
              <w:top w:val="nil"/>
              <w:left w:val="nil"/>
              <w:bottom w:val="nil"/>
              <w:right w:val="nil"/>
            </w:tcBorders>
            <w:vAlign w:val="center"/>
          </w:tcPr>
          <w:p w14:paraId="0BDA74C6"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 xml:space="preserve">0.386 </w:t>
            </w:r>
          </w:p>
        </w:tc>
      </w:tr>
      <w:tr w:rsidR="005C567C" w:rsidRPr="008A7BBB" w14:paraId="714AB798" w14:textId="77777777" w:rsidTr="005C567C">
        <w:tc>
          <w:tcPr>
            <w:tcW w:w="3652" w:type="dxa"/>
            <w:tcBorders>
              <w:top w:val="nil"/>
              <w:left w:val="nil"/>
              <w:bottom w:val="dashSmallGap" w:sz="4" w:space="0" w:color="auto"/>
              <w:right w:val="nil"/>
            </w:tcBorders>
            <w:vAlign w:val="center"/>
          </w:tcPr>
          <w:p w14:paraId="6417B1B9" w14:textId="77777777" w:rsidR="00A3650C" w:rsidRPr="008A7BBB" w:rsidRDefault="00E87C4A" w:rsidP="00DD6FD5">
            <w:pPr>
              <w:jc w:val="left"/>
              <w:rPr>
                <w:rFonts w:ascii="Times New Roman" w:hAnsi="Times New Roman" w:cs="Times New Roman"/>
                <w:color w:val="000000"/>
                <w:sz w:val="18"/>
                <w:szCs w:val="18"/>
              </w:rPr>
            </w:pPr>
            <w:r w:rsidRPr="008A7BBB">
              <w:rPr>
                <w:rFonts w:ascii="Times New Roman" w:hAnsi="Times New Roman" w:cs="Times New Roman" w:hint="eastAsia"/>
                <w:color w:val="000000"/>
                <w:sz w:val="18"/>
                <w:szCs w:val="18"/>
              </w:rPr>
              <w:t>文盲</w:t>
            </w:r>
            <w:r w:rsidR="00B858B7" w:rsidRPr="008A7BBB">
              <w:rPr>
                <w:rFonts w:ascii="Times New Roman" w:hAnsi="Times New Roman" w:cs="Times New Roman"/>
                <w:color w:val="000000"/>
                <w:sz w:val="18"/>
                <w:szCs w:val="18"/>
              </w:rPr>
              <w:t>率</w:t>
            </w:r>
          </w:p>
        </w:tc>
        <w:tc>
          <w:tcPr>
            <w:tcW w:w="851" w:type="dxa"/>
            <w:tcBorders>
              <w:top w:val="nil"/>
              <w:left w:val="nil"/>
              <w:bottom w:val="dashSmallGap" w:sz="4" w:space="0" w:color="auto"/>
              <w:right w:val="nil"/>
            </w:tcBorders>
            <w:vAlign w:val="center"/>
          </w:tcPr>
          <w:p w14:paraId="7C09DFD1"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758</w:t>
            </w:r>
          </w:p>
        </w:tc>
        <w:tc>
          <w:tcPr>
            <w:tcW w:w="850" w:type="dxa"/>
            <w:tcBorders>
              <w:top w:val="nil"/>
              <w:left w:val="nil"/>
              <w:bottom w:val="dashSmallGap" w:sz="4" w:space="0" w:color="auto"/>
              <w:right w:val="nil"/>
            </w:tcBorders>
            <w:vAlign w:val="center"/>
          </w:tcPr>
          <w:p w14:paraId="21DC5E6C"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 xml:space="preserve">0.416 </w:t>
            </w:r>
          </w:p>
        </w:tc>
        <w:tc>
          <w:tcPr>
            <w:tcW w:w="992" w:type="dxa"/>
            <w:tcBorders>
              <w:top w:val="nil"/>
              <w:left w:val="nil"/>
              <w:bottom w:val="dashSmallGap" w:sz="4" w:space="0" w:color="auto"/>
              <w:right w:val="nil"/>
            </w:tcBorders>
            <w:vAlign w:val="center"/>
          </w:tcPr>
          <w:p w14:paraId="1E1F14B3"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 xml:space="preserve">0.102 </w:t>
            </w:r>
          </w:p>
        </w:tc>
        <w:tc>
          <w:tcPr>
            <w:tcW w:w="851" w:type="dxa"/>
            <w:tcBorders>
              <w:top w:val="nil"/>
              <w:left w:val="nil"/>
              <w:bottom w:val="dashSmallGap" w:sz="4" w:space="0" w:color="auto"/>
              <w:right w:val="nil"/>
            </w:tcBorders>
            <w:vAlign w:val="center"/>
          </w:tcPr>
          <w:p w14:paraId="2969EB19"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 xml:space="preserve">0.143 </w:t>
            </w:r>
          </w:p>
        </w:tc>
        <w:tc>
          <w:tcPr>
            <w:tcW w:w="992" w:type="dxa"/>
            <w:tcBorders>
              <w:top w:val="nil"/>
              <w:left w:val="nil"/>
              <w:bottom w:val="dashSmallGap" w:sz="4" w:space="0" w:color="auto"/>
              <w:right w:val="nil"/>
            </w:tcBorders>
            <w:vAlign w:val="center"/>
          </w:tcPr>
          <w:p w14:paraId="5F6CF047"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 xml:space="preserve">0.800 </w:t>
            </w:r>
          </w:p>
        </w:tc>
      </w:tr>
      <w:tr w:rsidR="005C567C" w:rsidRPr="008A7BBB" w14:paraId="41C923C8" w14:textId="77777777" w:rsidTr="005C567C">
        <w:tc>
          <w:tcPr>
            <w:tcW w:w="3652" w:type="dxa"/>
            <w:tcBorders>
              <w:top w:val="dashSmallGap" w:sz="4" w:space="0" w:color="auto"/>
              <w:left w:val="nil"/>
              <w:bottom w:val="dashSmallGap" w:sz="4" w:space="0" w:color="auto"/>
              <w:right w:val="nil"/>
            </w:tcBorders>
            <w:vAlign w:val="center"/>
          </w:tcPr>
          <w:p w14:paraId="5A724052"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历史经济指标</w:t>
            </w:r>
          </w:p>
        </w:tc>
        <w:tc>
          <w:tcPr>
            <w:tcW w:w="851" w:type="dxa"/>
            <w:tcBorders>
              <w:top w:val="dashSmallGap" w:sz="4" w:space="0" w:color="auto"/>
              <w:left w:val="nil"/>
              <w:bottom w:val="dashSmallGap" w:sz="4" w:space="0" w:color="auto"/>
              <w:right w:val="nil"/>
            </w:tcBorders>
            <w:vAlign w:val="center"/>
          </w:tcPr>
          <w:p w14:paraId="6C1A7E9A" w14:textId="77777777" w:rsidR="00A3650C" w:rsidRPr="008A7BBB" w:rsidRDefault="00A3650C" w:rsidP="00DD6FD5">
            <w:pPr>
              <w:jc w:val="left"/>
              <w:rPr>
                <w:rFonts w:ascii="Times New Roman" w:hAnsi="Times New Roman" w:cs="Times New Roman"/>
                <w:color w:val="000000"/>
                <w:sz w:val="18"/>
                <w:szCs w:val="18"/>
              </w:rPr>
            </w:pPr>
          </w:p>
        </w:tc>
        <w:tc>
          <w:tcPr>
            <w:tcW w:w="850" w:type="dxa"/>
            <w:tcBorders>
              <w:top w:val="dashSmallGap" w:sz="4" w:space="0" w:color="auto"/>
              <w:left w:val="nil"/>
              <w:bottom w:val="dashSmallGap" w:sz="4" w:space="0" w:color="auto"/>
              <w:right w:val="nil"/>
            </w:tcBorders>
            <w:vAlign w:val="center"/>
          </w:tcPr>
          <w:p w14:paraId="4F77BA9A" w14:textId="77777777" w:rsidR="00A3650C" w:rsidRPr="008A7BBB" w:rsidRDefault="00A3650C" w:rsidP="00DD6FD5">
            <w:pPr>
              <w:jc w:val="left"/>
              <w:rPr>
                <w:rFonts w:ascii="Times New Roman" w:hAnsi="Times New Roman" w:cs="Times New Roman"/>
                <w:color w:val="000000"/>
                <w:sz w:val="18"/>
                <w:szCs w:val="18"/>
              </w:rPr>
            </w:pPr>
          </w:p>
        </w:tc>
        <w:tc>
          <w:tcPr>
            <w:tcW w:w="992" w:type="dxa"/>
            <w:tcBorders>
              <w:top w:val="dashSmallGap" w:sz="4" w:space="0" w:color="auto"/>
              <w:left w:val="nil"/>
              <w:bottom w:val="dashSmallGap" w:sz="4" w:space="0" w:color="auto"/>
              <w:right w:val="nil"/>
            </w:tcBorders>
            <w:vAlign w:val="center"/>
          </w:tcPr>
          <w:p w14:paraId="3F3E8C13" w14:textId="77777777" w:rsidR="00A3650C" w:rsidRPr="008A7BBB" w:rsidRDefault="00A3650C" w:rsidP="00DD6FD5">
            <w:pPr>
              <w:jc w:val="left"/>
              <w:rPr>
                <w:rFonts w:ascii="Times New Roman" w:hAnsi="Times New Roman" w:cs="Times New Roman"/>
                <w:color w:val="000000"/>
                <w:sz w:val="18"/>
                <w:szCs w:val="18"/>
              </w:rPr>
            </w:pPr>
          </w:p>
        </w:tc>
        <w:tc>
          <w:tcPr>
            <w:tcW w:w="851" w:type="dxa"/>
            <w:tcBorders>
              <w:top w:val="dashSmallGap" w:sz="4" w:space="0" w:color="auto"/>
              <w:left w:val="nil"/>
              <w:bottom w:val="dashSmallGap" w:sz="4" w:space="0" w:color="auto"/>
              <w:right w:val="nil"/>
            </w:tcBorders>
            <w:vAlign w:val="center"/>
          </w:tcPr>
          <w:p w14:paraId="5D907E7B" w14:textId="77777777" w:rsidR="00A3650C" w:rsidRPr="008A7BBB" w:rsidRDefault="00A3650C" w:rsidP="00DD6FD5">
            <w:pPr>
              <w:jc w:val="left"/>
              <w:rPr>
                <w:rFonts w:ascii="Times New Roman" w:hAnsi="Times New Roman" w:cs="Times New Roman"/>
                <w:color w:val="000000"/>
                <w:sz w:val="18"/>
                <w:szCs w:val="18"/>
              </w:rPr>
            </w:pPr>
          </w:p>
        </w:tc>
        <w:tc>
          <w:tcPr>
            <w:tcW w:w="992" w:type="dxa"/>
            <w:tcBorders>
              <w:top w:val="dashSmallGap" w:sz="4" w:space="0" w:color="auto"/>
              <w:left w:val="nil"/>
              <w:bottom w:val="dashSmallGap" w:sz="4" w:space="0" w:color="auto"/>
              <w:right w:val="nil"/>
            </w:tcBorders>
            <w:vAlign w:val="center"/>
          </w:tcPr>
          <w:p w14:paraId="0B511CC3" w14:textId="77777777" w:rsidR="00A3650C" w:rsidRPr="008A7BBB" w:rsidRDefault="00A3650C" w:rsidP="00DD6FD5">
            <w:pPr>
              <w:jc w:val="left"/>
              <w:rPr>
                <w:rFonts w:ascii="Times New Roman" w:hAnsi="Times New Roman" w:cs="Times New Roman"/>
                <w:color w:val="000000"/>
                <w:sz w:val="18"/>
                <w:szCs w:val="18"/>
              </w:rPr>
            </w:pPr>
          </w:p>
        </w:tc>
      </w:tr>
      <w:tr w:rsidR="005C567C" w:rsidRPr="008A7BBB" w14:paraId="4BD16428" w14:textId="77777777" w:rsidTr="005C567C">
        <w:tc>
          <w:tcPr>
            <w:tcW w:w="3652" w:type="dxa"/>
            <w:tcBorders>
              <w:top w:val="dashSmallGap" w:sz="4" w:space="0" w:color="auto"/>
              <w:left w:val="nil"/>
              <w:bottom w:val="nil"/>
              <w:right w:val="nil"/>
            </w:tcBorders>
            <w:vAlign w:val="center"/>
          </w:tcPr>
          <w:p w14:paraId="5C6E794F" w14:textId="77777777" w:rsidR="00A3650C" w:rsidRPr="008A7BBB" w:rsidRDefault="00E87C4A" w:rsidP="00DD6FD5">
            <w:pPr>
              <w:jc w:val="left"/>
              <w:rPr>
                <w:rFonts w:ascii="Times New Roman" w:hAnsi="Times New Roman" w:cs="Times New Roman"/>
                <w:color w:val="000000"/>
                <w:sz w:val="18"/>
                <w:szCs w:val="18"/>
              </w:rPr>
            </w:pPr>
            <w:r w:rsidRPr="008A7BBB">
              <w:rPr>
                <w:rFonts w:ascii="Times New Roman" w:hAnsi="Times New Roman" w:cs="Times New Roman" w:hint="eastAsia"/>
                <w:color w:val="000000"/>
                <w:sz w:val="18"/>
                <w:szCs w:val="18"/>
              </w:rPr>
              <w:t>冲</w:t>
            </w:r>
          </w:p>
        </w:tc>
        <w:tc>
          <w:tcPr>
            <w:tcW w:w="851" w:type="dxa"/>
            <w:tcBorders>
              <w:top w:val="dashSmallGap" w:sz="4" w:space="0" w:color="auto"/>
              <w:left w:val="nil"/>
              <w:bottom w:val="nil"/>
              <w:right w:val="nil"/>
            </w:tcBorders>
            <w:vAlign w:val="center"/>
          </w:tcPr>
          <w:p w14:paraId="1530BABF"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758</w:t>
            </w:r>
          </w:p>
        </w:tc>
        <w:tc>
          <w:tcPr>
            <w:tcW w:w="850" w:type="dxa"/>
            <w:tcBorders>
              <w:top w:val="dashSmallGap" w:sz="4" w:space="0" w:color="auto"/>
              <w:left w:val="nil"/>
              <w:bottom w:val="nil"/>
              <w:right w:val="nil"/>
            </w:tcBorders>
            <w:vAlign w:val="center"/>
          </w:tcPr>
          <w:p w14:paraId="0978EC36" w14:textId="12C9456F"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0.4</w:t>
            </w:r>
            <w:r w:rsidR="00147B15" w:rsidRPr="008A7BBB">
              <w:rPr>
                <w:rFonts w:ascii="Times New Roman" w:hAnsi="Times New Roman" w:cs="Times New Roman"/>
                <w:color w:val="000000"/>
                <w:sz w:val="18"/>
                <w:szCs w:val="18"/>
              </w:rPr>
              <w:t>28</w:t>
            </w:r>
            <w:r w:rsidRPr="008A7BBB">
              <w:rPr>
                <w:rFonts w:ascii="Times New Roman" w:hAnsi="Times New Roman" w:cs="Times New Roman"/>
                <w:color w:val="000000"/>
                <w:sz w:val="18"/>
                <w:szCs w:val="18"/>
              </w:rPr>
              <w:t xml:space="preserve"> </w:t>
            </w:r>
          </w:p>
        </w:tc>
        <w:tc>
          <w:tcPr>
            <w:tcW w:w="992" w:type="dxa"/>
            <w:tcBorders>
              <w:top w:val="dashSmallGap" w:sz="4" w:space="0" w:color="auto"/>
              <w:left w:val="nil"/>
              <w:bottom w:val="nil"/>
              <w:right w:val="nil"/>
            </w:tcBorders>
            <w:vAlign w:val="center"/>
          </w:tcPr>
          <w:p w14:paraId="7F0A7748" w14:textId="231050A5"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0.49</w:t>
            </w:r>
            <w:r w:rsidR="00147B15" w:rsidRPr="008A7BBB">
              <w:rPr>
                <w:rFonts w:ascii="Times New Roman" w:hAnsi="Times New Roman" w:cs="Times New Roman"/>
                <w:color w:val="000000"/>
                <w:sz w:val="18"/>
                <w:szCs w:val="18"/>
              </w:rPr>
              <w:t>5</w:t>
            </w:r>
            <w:r w:rsidRPr="008A7BBB">
              <w:rPr>
                <w:rFonts w:ascii="Times New Roman" w:hAnsi="Times New Roman" w:cs="Times New Roman"/>
                <w:color w:val="000000"/>
                <w:sz w:val="18"/>
                <w:szCs w:val="18"/>
              </w:rPr>
              <w:t xml:space="preserve"> </w:t>
            </w:r>
          </w:p>
        </w:tc>
        <w:tc>
          <w:tcPr>
            <w:tcW w:w="851" w:type="dxa"/>
            <w:tcBorders>
              <w:top w:val="dashSmallGap" w:sz="4" w:space="0" w:color="auto"/>
              <w:left w:val="nil"/>
              <w:bottom w:val="nil"/>
              <w:right w:val="nil"/>
            </w:tcBorders>
            <w:vAlign w:val="center"/>
          </w:tcPr>
          <w:p w14:paraId="4F8EF0AD"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dashSmallGap" w:sz="4" w:space="0" w:color="auto"/>
              <w:left w:val="nil"/>
              <w:bottom w:val="nil"/>
              <w:right w:val="nil"/>
            </w:tcBorders>
            <w:vAlign w:val="center"/>
          </w:tcPr>
          <w:p w14:paraId="39B40FDD"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1</w:t>
            </w:r>
          </w:p>
        </w:tc>
      </w:tr>
      <w:tr w:rsidR="005C567C" w:rsidRPr="008A7BBB" w14:paraId="20C75576" w14:textId="77777777" w:rsidTr="005C567C">
        <w:tc>
          <w:tcPr>
            <w:tcW w:w="3652" w:type="dxa"/>
            <w:tcBorders>
              <w:top w:val="nil"/>
              <w:left w:val="nil"/>
              <w:bottom w:val="dashSmallGap" w:sz="4" w:space="0" w:color="auto"/>
              <w:right w:val="nil"/>
            </w:tcBorders>
            <w:vAlign w:val="center"/>
          </w:tcPr>
          <w:p w14:paraId="3AFC2853" w14:textId="77777777" w:rsidR="00A3650C" w:rsidRPr="008A7BBB" w:rsidRDefault="00E87C4A" w:rsidP="00DD6FD5">
            <w:pPr>
              <w:jc w:val="left"/>
              <w:rPr>
                <w:rFonts w:ascii="Times New Roman" w:hAnsi="Times New Roman" w:cs="Times New Roman"/>
                <w:color w:val="000000"/>
                <w:sz w:val="18"/>
                <w:szCs w:val="18"/>
              </w:rPr>
            </w:pPr>
            <w:r w:rsidRPr="008A7BBB">
              <w:rPr>
                <w:rFonts w:ascii="Times New Roman" w:hAnsi="Times New Roman" w:cs="Times New Roman" w:hint="eastAsia"/>
                <w:color w:val="000000"/>
                <w:sz w:val="18"/>
                <w:szCs w:val="18"/>
              </w:rPr>
              <w:t>繁</w:t>
            </w:r>
          </w:p>
        </w:tc>
        <w:tc>
          <w:tcPr>
            <w:tcW w:w="851" w:type="dxa"/>
            <w:tcBorders>
              <w:top w:val="nil"/>
              <w:left w:val="nil"/>
              <w:bottom w:val="dashSmallGap" w:sz="4" w:space="0" w:color="auto"/>
              <w:right w:val="nil"/>
            </w:tcBorders>
            <w:vAlign w:val="center"/>
          </w:tcPr>
          <w:p w14:paraId="76A3D12A"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758</w:t>
            </w:r>
          </w:p>
        </w:tc>
        <w:tc>
          <w:tcPr>
            <w:tcW w:w="850" w:type="dxa"/>
            <w:tcBorders>
              <w:top w:val="nil"/>
              <w:left w:val="nil"/>
              <w:bottom w:val="dashSmallGap" w:sz="4" w:space="0" w:color="auto"/>
              <w:right w:val="nil"/>
            </w:tcBorders>
            <w:vAlign w:val="center"/>
          </w:tcPr>
          <w:p w14:paraId="059C305F" w14:textId="4D1D915D"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0.49</w:t>
            </w:r>
            <w:r w:rsidR="00147B15" w:rsidRPr="008A7BBB">
              <w:rPr>
                <w:rFonts w:ascii="Times New Roman" w:hAnsi="Times New Roman" w:cs="Times New Roman"/>
                <w:color w:val="000000"/>
                <w:sz w:val="18"/>
                <w:szCs w:val="18"/>
              </w:rPr>
              <w:t>3</w:t>
            </w:r>
            <w:r w:rsidRPr="008A7BBB">
              <w:rPr>
                <w:rFonts w:ascii="Times New Roman" w:hAnsi="Times New Roman" w:cs="Times New Roman"/>
                <w:color w:val="000000"/>
                <w:sz w:val="18"/>
                <w:szCs w:val="18"/>
              </w:rPr>
              <w:t xml:space="preserve"> </w:t>
            </w:r>
          </w:p>
        </w:tc>
        <w:tc>
          <w:tcPr>
            <w:tcW w:w="992" w:type="dxa"/>
            <w:tcBorders>
              <w:top w:val="nil"/>
              <w:left w:val="nil"/>
              <w:bottom w:val="dashSmallGap" w:sz="4" w:space="0" w:color="auto"/>
              <w:right w:val="nil"/>
            </w:tcBorders>
            <w:vAlign w:val="center"/>
          </w:tcPr>
          <w:p w14:paraId="53F86695"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0.500 </w:t>
            </w:r>
          </w:p>
        </w:tc>
        <w:tc>
          <w:tcPr>
            <w:tcW w:w="851" w:type="dxa"/>
            <w:tcBorders>
              <w:top w:val="nil"/>
              <w:left w:val="nil"/>
              <w:bottom w:val="dashSmallGap" w:sz="4" w:space="0" w:color="auto"/>
              <w:right w:val="nil"/>
            </w:tcBorders>
            <w:vAlign w:val="center"/>
          </w:tcPr>
          <w:p w14:paraId="7B843333"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nil"/>
              <w:left w:val="nil"/>
              <w:bottom w:val="dashSmallGap" w:sz="4" w:space="0" w:color="auto"/>
              <w:right w:val="nil"/>
            </w:tcBorders>
            <w:vAlign w:val="center"/>
          </w:tcPr>
          <w:p w14:paraId="19AD19E6" w14:textId="77777777" w:rsidR="00A3650C" w:rsidRPr="008A7BBB" w:rsidRDefault="00A3650C"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1</w:t>
            </w:r>
          </w:p>
        </w:tc>
      </w:tr>
      <w:tr w:rsidR="005C567C" w:rsidRPr="008A7BBB" w14:paraId="1CD47FF6" w14:textId="77777777" w:rsidTr="005C567C">
        <w:tc>
          <w:tcPr>
            <w:tcW w:w="3652" w:type="dxa"/>
            <w:tcBorders>
              <w:top w:val="dashSmallGap" w:sz="4" w:space="0" w:color="auto"/>
              <w:left w:val="nil"/>
              <w:bottom w:val="dashSmallGap" w:sz="4" w:space="0" w:color="auto"/>
              <w:right w:val="nil"/>
            </w:tcBorders>
            <w:vAlign w:val="center"/>
          </w:tcPr>
          <w:p w14:paraId="1A265F98"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文化指标</w:t>
            </w:r>
          </w:p>
        </w:tc>
        <w:tc>
          <w:tcPr>
            <w:tcW w:w="851" w:type="dxa"/>
            <w:tcBorders>
              <w:top w:val="dashSmallGap" w:sz="4" w:space="0" w:color="auto"/>
              <w:left w:val="nil"/>
              <w:bottom w:val="dashSmallGap" w:sz="4" w:space="0" w:color="auto"/>
              <w:right w:val="nil"/>
            </w:tcBorders>
            <w:vAlign w:val="center"/>
          </w:tcPr>
          <w:p w14:paraId="4D2E07E2" w14:textId="77777777" w:rsidR="00A3650C" w:rsidRPr="008A7BBB" w:rsidRDefault="00A3650C" w:rsidP="00DD6FD5">
            <w:pPr>
              <w:jc w:val="left"/>
              <w:rPr>
                <w:rFonts w:ascii="Times New Roman" w:hAnsi="Times New Roman" w:cs="Times New Roman"/>
                <w:color w:val="000000"/>
                <w:sz w:val="18"/>
                <w:szCs w:val="18"/>
              </w:rPr>
            </w:pPr>
          </w:p>
        </w:tc>
        <w:tc>
          <w:tcPr>
            <w:tcW w:w="850" w:type="dxa"/>
            <w:tcBorders>
              <w:top w:val="dashSmallGap" w:sz="4" w:space="0" w:color="auto"/>
              <w:left w:val="nil"/>
              <w:bottom w:val="dashSmallGap" w:sz="4" w:space="0" w:color="auto"/>
              <w:right w:val="nil"/>
            </w:tcBorders>
            <w:vAlign w:val="center"/>
          </w:tcPr>
          <w:p w14:paraId="79F155BF" w14:textId="77777777" w:rsidR="00A3650C" w:rsidRPr="008A7BBB" w:rsidRDefault="00A3650C" w:rsidP="00DD6FD5">
            <w:pPr>
              <w:jc w:val="left"/>
              <w:rPr>
                <w:rFonts w:ascii="Times New Roman" w:hAnsi="Times New Roman" w:cs="Times New Roman"/>
                <w:color w:val="000000"/>
                <w:sz w:val="18"/>
                <w:szCs w:val="18"/>
              </w:rPr>
            </w:pPr>
          </w:p>
        </w:tc>
        <w:tc>
          <w:tcPr>
            <w:tcW w:w="992" w:type="dxa"/>
            <w:tcBorders>
              <w:top w:val="dashSmallGap" w:sz="4" w:space="0" w:color="auto"/>
              <w:left w:val="nil"/>
              <w:bottom w:val="dashSmallGap" w:sz="4" w:space="0" w:color="auto"/>
              <w:right w:val="nil"/>
            </w:tcBorders>
            <w:vAlign w:val="center"/>
          </w:tcPr>
          <w:p w14:paraId="3A7368C3" w14:textId="77777777" w:rsidR="00A3650C" w:rsidRPr="008A7BBB" w:rsidRDefault="00A3650C" w:rsidP="00DD6FD5">
            <w:pPr>
              <w:jc w:val="left"/>
              <w:rPr>
                <w:rFonts w:ascii="Times New Roman" w:hAnsi="Times New Roman" w:cs="Times New Roman"/>
                <w:color w:val="000000"/>
                <w:sz w:val="18"/>
                <w:szCs w:val="18"/>
              </w:rPr>
            </w:pPr>
          </w:p>
        </w:tc>
        <w:tc>
          <w:tcPr>
            <w:tcW w:w="851" w:type="dxa"/>
            <w:tcBorders>
              <w:top w:val="dashSmallGap" w:sz="4" w:space="0" w:color="auto"/>
              <w:left w:val="nil"/>
              <w:bottom w:val="dashSmallGap" w:sz="4" w:space="0" w:color="auto"/>
              <w:right w:val="nil"/>
            </w:tcBorders>
            <w:vAlign w:val="center"/>
          </w:tcPr>
          <w:p w14:paraId="7886DBBA" w14:textId="77777777" w:rsidR="00A3650C" w:rsidRPr="008A7BBB" w:rsidRDefault="00A3650C" w:rsidP="00DD6FD5">
            <w:pPr>
              <w:jc w:val="left"/>
              <w:rPr>
                <w:rFonts w:ascii="Times New Roman" w:hAnsi="Times New Roman" w:cs="Times New Roman"/>
                <w:color w:val="000000"/>
                <w:sz w:val="18"/>
                <w:szCs w:val="18"/>
              </w:rPr>
            </w:pPr>
          </w:p>
        </w:tc>
        <w:tc>
          <w:tcPr>
            <w:tcW w:w="992" w:type="dxa"/>
            <w:tcBorders>
              <w:top w:val="dashSmallGap" w:sz="4" w:space="0" w:color="auto"/>
              <w:left w:val="nil"/>
              <w:bottom w:val="dashSmallGap" w:sz="4" w:space="0" w:color="auto"/>
              <w:right w:val="nil"/>
            </w:tcBorders>
            <w:vAlign w:val="center"/>
          </w:tcPr>
          <w:p w14:paraId="68A85512" w14:textId="77777777" w:rsidR="00A3650C" w:rsidRPr="008A7BBB" w:rsidRDefault="00A3650C" w:rsidP="00DD6FD5">
            <w:pPr>
              <w:jc w:val="left"/>
              <w:rPr>
                <w:rFonts w:ascii="Times New Roman" w:hAnsi="Times New Roman" w:cs="Times New Roman"/>
                <w:color w:val="000000"/>
                <w:sz w:val="18"/>
                <w:szCs w:val="18"/>
              </w:rPr>
            </w:pPr>
          </w:p>
        </w:tc>
      </w:tr>
      <w:tr w:rsidR="005C567C" w:rsidRPr="008A7BBB" w14:paraId="35CDB14C" w14:textId="77777777" w:rsidTr="005C567C">
        <w:tc>
          <w:tcPr>
            <w:tcW w:w="3652" w:type="dxa"/>
            <w:tcBorders>
              <w:top w:val="dashSmallGap" w:sz="4" w:space="0" w:color="auto"/>
              <w:left w:val="nil"/>
              <w:bottom w:val="nil"/>
              <w:right w:val="nil"/>
            </w:tcBorders>
            <w:vAlign w:val="center"/>
          </w:tcPr>
          <w:p w14:paraId="1F3DD3D7" w14:textId="77777777" w:rsidR="00A3650C" w:rsidRPr="008A7BBB" w:rsidRDefault="0045669C" w:rsidP="00DD6FD5">
            <w:pPr>
              <w:jc w:val="left"/>
              <w:rPr>
                <w:rFonts w:ascii="Times New Roman" w:hAnsi="Times New Roman" w:cs="Times New Roman"/>
                <w:color w:val="000000"/>
                <w:sz w:val="18"/>
                <w:szCs w:val="18"/>
              </w:rPr>
            </w:pPr>
            <w:r w:rsidRPr="008A7BBB">
              <w:rPr>
                <w:rFonts w:ascii="Times New Roman" w:hAnsi="Times New Roman" w:cs="Times New Roman" w:hint="eastAsia"/>
                <w:color w:val="000000"/>
                <w:sz w:val="18"/>
                <w:szCs w:val="18"/>
              </w:rPr>
              <w:t>族谱（家）</w:t>
            </w:r>
          </w:p>
        </w:tc>
        <w:tc>
          <w:tcPr>
            <w:tcW w:w="851" w:type="dxa"/>
            <w:tcBorders>
              <w:top w:val="dashSmallGap" w:sz="4" w:space="0" w:color="auto"/>
              <w:left w:val="nil"/>
              <w:bottom w:val="nil"/>
              <w:right w:val="nil"/>
            </w:tcBorders>
            <w:vAlign w:val="center"/>
          </w:tcPr>
          <w:p w14:paraId="21F49FEC" w14:textId="77777777" w:rsidR="00A3650C" w:rsidRPr="008A7BBB" w:rsidRDefault="0045669C" w:rsidP="00DD6FD5">
            <w:pPr>
              <w:jc w:val="left"/>
              <w:rPr>
                <w:rFonts w:ascii="Times New Roman" w:eastAsia="宋体" w:hAnsi="Times New Roman" w:cs="Times New Roman"/>
                <w:color w:val="000000"/>
                <w:sz w:val="18"/>
                <w:szCs w:val="18"/>
              </w:rPr>
            </w:pPr>
            <w:r w:rsidRPr="008A7BBB">
              <w:rPr>
                <w:rFonts w:ascii="Times New Roman" w:eastAsia="宋体" w:hAnsi="Times New Roman" w:cs="Times New Roman"/>
                <w:color w:val="000000"/>
                <w:sz w:val="18"/>
                <w:szCs w:val="18"/>
              </w:rPr>
              <w:t>758</w:t>
            </w:r>
          </w:p>
        </w:tc>
        <w:tc>
          <w:tcPr>
            <w:tcW w:w="850" w:type="dxa"/>
            <w:tcBorders>
              <w:top w:val="dashSmallGap" w:sz="4" w:space="0" w:color="auto"/>
              <w:left w:val="nil"/>
              <w:bottom w:val="nil"/>
              <w:right w:val="nil"/>
            </w:tcBorders>
            <w:vAlign w:val="center"/>
          </w:tcPr>
          <w:p w14:paraId="40A7D8C8" w14:textId="7DAC23C3" w:rsidR="00A3650C" w:rsidRPr="008A7BBB" w:rsidRDefault="0045669C" w:rsidP="00DD6FD5">
            <w:pPr>
              <w:jc w:val="left"/>
              <w:rPr>
                <w:rFonts w:ascii="Times New Roman" w:eastAsia="宋体" w:hAnsi="Times New Roman" w:cs="Times New Roman"/>
                <w:color w:val="000000"/>
                <w:sz w:val="18"/>
                <w:szCs w:val="18"/>
              </w:rPr>
            </w:pPr>
            <w:r w:rsidRPr="008A7BBB">
              <w:rPr>
                <w:rFonts w:ascii="Times New Roman" w:eastAsia="宋体" w:hAnsi="Times New Roman" w:cs="Times New Roman"/>
                <w:color w:val="000000"/>
                <w:sz w:val="18"/>
                <w:szCs w:val="18"/>
              </w:rPr>
              <w:t>2.5</w:t>
            </w:r>
            <w:r w:rsidR="00147B15" w:rsidRPr="008A7BBB">
              <w:rPr>
                <w:rFonts w:ascii="Times New Roman" w:eastAsia="宋体" w:hAnsi="Times New Roman" w:cs="Times New Roman"/>
                <w:color w:val="000000"/>
                <w:sz w:val="18"/>
                <w:szCs w:val="18"/>
              </w:rPr>
              <w:t>21</w:t>
            </w:r>
          </w:p>
        </w:tc>
        <w:tc>
          <w:tcPr>
            <w:tcW w:w="992" w:type="dxa"/>
            <w:tcBorders>
              <w:top w:val="dashSmallGap" w:sz="4" w:space="0" w:color="auto"/>
              <w:left w:val="nil"/>
              <w:bottom w:val="nil"/>
              <w:right w:val="nil"/>
            </w:tcBorders>
            <w:vAlign w:val="center"/>
          </w:tcPr>
          <w:p w14:paraId="02344567" w14:textId="68DA48A9" w:rsidR="00A3650C" w:rsidRPr="008A7BBB" w:rsidRDefault="0045669C" w:rsidP="00DD6FD5">
            <w:pPr>
              <w:jc w:val="left"/>
              <w:rPr>
                <w:rFonts w:ascii="Times New Roman" w:eastAsia="宋体" w:hAnsi="Times New Roman" w:cs="Times New Roman"/>
                <w:color w:val="000000"/>
                <w:sz w:val="18"/>
                <w:szCs w:val="18"/>
              </w:rPr>
            </w:pPr>
            <w:r w:rsidRPr="008A7BBB">
              <w:rPr>
                <w:rFonts w:ascii="Times New Roman" w:eastAsia="宋体" w:hAnsi="Times New Roman" w:cs="Times New Roman"/>
                <w:color w:val="000000"/>
                <w:sz w:val="18"/>
                <w:szCs w:val="18"/>
              </w:rPr>
              <w:t>7.9</w:t>
            </w:r>
            <w:r w:rsidR="00147B15" w:rsidRPr="008A7BBB">
              <w:rPr>
                <w:rFonts w:ascii="Times New Roman" w:eastAsia="宋体" w:hAnsi="Times New Roman" w:cs="Times New Roman"/>
                <w:color w:val="000000"/>
                <w:sz w:val="18"/>
                <w:szCs w:val="18"/>
              </w:rPr>
              <w:t>49</w:t>
            </w:r>
          </w:p>
        </w:tc>
        <w:tc>
          <w:tcPr>
            <w:tcW w:w="851" w:type="dxa"/>
            <w:tcBorders>
              <w:top w:val="dashSmallGap" w:sz="4" w:space="0" w:color="auto"/>
              <w:left w:val="nil"/>
              <w:bottom w:val="nil"/>
              <w:right w:val="nil"/>
            </w:tcBorders>
            <w:vAlign w:val="center"/>
          </w:tcPr>
          <w:p w14:paraId="2A57449B" w14:textId="77777777" w:rsidR="00A3650C" w:rsidRPr="008A7BBB" w:rsidRDefault="0045669C" w:rsidP="00DD6FD5">
            <w:pPr>
              <w:jc w:val="left"/>
              <w:rPr>
                <w:rFonts w:ascii="Times New Roman" w:eastAsia="宋体" w:hAnsi="Times New Roman" w:cs="Times New Roman"/>
                <w:color w:val="000000"/>
                <w:sz w:val="18"/>
                <w:szCs w:val="18"/>
              </w:rPr>
            </w:pPr>
            <w:r w:rsidRPr="008A7BBB">
              <w:rPr>
                <w:rFonts w:ascii="Times New Roman" w:eastAsia="宋体" w:hAnsi="Times New Roman" w:cs="Times New Roman"/>
                <w:color w:val="000000"/>
                <w:sz w:val="18"/>
                <w:szCs w:val="18"/>
              </w:rPr>
              <w:t>0</w:t>
            </w:r>
          </w:p>
        </w:tc>
        <w:tc>
          <w:tcPr>
            <w:tcW w:w="992" w:type="dxa"/>
            <w:tcBorders>
              <w:top w:val="dashSmallGap" w:sz="4" w:space="0" w:color="auto"/>
              <w:left w:val="nil"/>
              <w:bottom w:val="nil"/>
              <w:right w:val="nil"/>
            </w:tcBorders>
            <w:vAlign w:val="center"/>
          </w:tcPr>
          <w:p w14:paraId="70EFAD06" w14:textId="77777777" w:rsidR="00A3650C" w:rsidRPr="008A7BBB" w:rsidRDefault="0045669C" w:rsidP="00DD6FD5">
            <w:pPr>
              <w:jc w:val="left"/>
              <w:rPr>
                <w:rFonts w:ascii="Times New Roman" w:eastAsia="宋体" w:hAnsi="Times New Roman" w:cs="Times New Roman"/>
                <w:color w:val="000000"/>
                <w:sz w:val="18"/>
                <w:szCs w:val="18"/>
              </w:rPr>
            </w:pPr>
            <w:r w:rsidRPr="008A7BBB">
              <w:rPr>
                <w:rFonts w:ascii="Times New Roman" w:eastAsia="宋体" w:hAnsi="Times New Roman" w:cs="Times New Roman"/>
                <w:color w:val="000000"/>
                <w:sz w:val="18"/>
                <w:szCs w:val="18"/>
              </w:rPr>
              <w:t>96</w:t>
            </w:r>
          </w:p>
        </w:tc>
      </w:tr>
      <w:tr w:rsidR="005C567C" w:rsidRPr="008A7BBB" w14:paraId="0071E10F" w14:textId="77777777" w:rsidTr="005C567C">
        <w:tc>
          <w:tcPr>
            <w:tcW w:w="3652" w:type="dxa"/>
            <w:tcBorders>
              <w:top w:val="nil"/>
              <w:left w:val="nil"/>
              <w:bottom w:val="nil"/>
              <w:right w:val="nil"/>
            </w:tcBorders>
            <w:vAlign w:val="center"/>
          </w:tcPr>
          <w:p w14:paraId="2F177CAA" w14:textId="77777777" w:rsidR="00A3650C" w:rsidRPr="008A7BBB" w:rsidRDefault="0045669C" w:rsidP="00DD6FD5">
            <w:pPr>
              <w:jc w:val="left"/>
              <w:rPr>
                <w:rFonts w:ascii="Times New Roman" w:hAnsi="Times New Roman" w:cs="Times New Roman"/>
                <w:color w:val="000000"/>
                <w:sz w:val="18"/>
                <w:szCs w:val="18"/>
              </w:rPr>
            </w:pPr>
            <w:r w:rsidRPr="008A7BBB">
              <w:rPr>
                <w:rFonts w:ascii="Times New Roman" w:hAnsi="Times New Roman" w:cs="Times New Roman" w:hint="eastAsia"/>
                <w:color w:val="000000"/>
                <w:sz w:val="18"/>
                <w:szCs w:val="18"/>
              </w:rPr>
              <w:t>少数民族（</w:t>
            </w:r>
            <w:r w:rsidRPr="008A7BBB">
              <w:rPr>
                <w:rFonts w:ascii="Times New Roman" w:hAnsi="Times New Roman" w:cs="Times New Roman"/>
                <w:color w:val="000000"/>
                <w:sz w:val="18"/>
                <w:szCs w:val="18"/>
              </w:rPr>
              <w:t>%</w:t>
            </w:r>
            <w:r w:rsidRPr="008A7BBB">
              <w:rPr>
                <w:rFonts w:ascii="Times New Roman" w:hAnsi="Times New Roman" w:cs="Times New Roman" w:hint="eastAsia"/>
                <w:color w:val="000000"/>
                <w:sz w:val="18"/>
                <w:szCs w:val="18"/>
              </w:rPr>
              <w:t>）</w:t>
            </w:r>
          </w:p>
        </w:tc>
        <w:tc>
          <w:tcPr>
            <w:tcW w:w="851" w:type="dxa"/>
            <w:tcBorders>
              <w:top w:val="nil"/>
              <w:left w:val="nil"/>
              <w:bottom w:val="nil"/>
              <w:right w:val="nil"/>
            </w:tcBorders>
            <w:vAlign w:val="center"/>
          </w:tcPr>
          <w:p w14:paraId="3316473F" w14:textId="77777777" w:rsidR="00A3650C" w:rsidRPr="008A7BBB" w:rsidRDefault="0045669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758</w:t>
            </w:r>
          </w:p>
        </w:tc>
        <w:tc>
          <w:tcPr>
            <w:tcW w:w="850" w:type="dxa"/>
            <w:tcBorders>
              <w:top w:val="nil"/>
              <w:left w:val="nil"/>
              <w:bottom w:val="nil"/>
              <w:right w:val="nil"/>
            </w:tcBorders>
            <w:vAlign w:val="center"/>
          </w:tcPr>
          <w:p w14:paraId="78B80C48" w14:textId="2538E082" w:rsidR="00A3650C" w:rsidRPr="008A7BBB" w:rsidRDefault="0045669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0.079</w:t>
            </w:r>
            <w:r w:rsidR="00A80A25" w:rsidRPr="008A7BBB">
              <w:rPr>
                <w:rFonts w:ascii="Times New Roman" w:hAnsi="Times New Roman" w:cs="Times New Roman"/>
                <w:color w:val="000000"/>
                <w:sz w:val="18"/>
                <w:szCs w:val="18"/>
              </w:rPr>
              <w:t>3</w:t>
            </w:r>
            <w:r w:rsidRPr="008A7BBB">
              <w:rPr>
                <w:rFonts w:ascii="Times New Roman" w:hAnsi="Times New Roman" w:cs="Times New Roman"/>
                <w:color w:val="000000"/>
                <w:sz w:val="18"/>
                <w:szCs w:val="18"/>
              </w:rPr>
              <w:t xml:space="preserve"> </w:t>
            </w:r>
          </w:p>
        </w:tc>
        <w:tc>
          <w:tcPr>
            <w:tcW w:w="992" w:type="dxa"/>
            <w:tcBorders>
              <w:top w:val="nil"/>
              <w:left w:val="nil"/>
              <w:bottom w:val="nil"/>
              <w:right w:val="nil"/>
            </w:tcBorders>
            <w:vAlign w:val="center"/>
          </w:tcPr>
          <w:p w14:paraId="47BC2289" w14:textId="77777777" w:rsidR="00A3650C" w:rsidRPr="008A7BBB" w:rsidRDefault="0045669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 xml:space="preserve">0.212 </w:t>
            </w:r>
          </w:p>
        </w:tc>
        <w:tc>
          <w:tcPr>
            <w:tcW w:w="851" w:type="dxa"/>
            <w:tcBorders>
              <w:top w:val="nil"/>
              <w:left w:val="nil"/>
              <w:bottom w:val="nil"/>
              <w:right w:val="nil"/>
            </w:tcBorders>
            <w:vAlign w:val="center"/>
          </w:tcPr>
          <w:p w14:paraId="1785CFB1" w14:textId="77777777" w:rsidR="00A3650C" w:rsidRPr="008A7BBB" w:rsidRDefault="0045669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nil"/>
              <w:left w:val="nil"/>
              <w:bottom w:val="nil"/>
              <w:right w:val="nil"/>
            </w:tcBorders>
            <w:vAlign w:val="center"/>
          </w:tcPr>
          <w:p w14:paraId="037D7EB0" w14:textId="77777777" w:rsidR="00A3650C" w:rsidRPr="008A7BBB" w:rsidRDefault="0045669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1</w:t>
            </w:r>
          </w:p>
        </w:tc>
      </w:tr>
      <w:tr w:rsidR="005C567C" w:rsidRPr="008A7BBB" w14:paraId="57B4EA80" w14:textId="77777777" w:rsidTr="005C567C">
        <w:tc>
          <w:tcPr>
            <w:tcW w:w="3652" w:type="dxa"/>
            <w:tcBorders>
              <w:top w:val="nil"/>
              <w:left w:val="nil"/>
              <w:bottom w:val="dashSmallGap" w:sz="4" w:space="0" w:color="auto"/>
              <w:right w:val="nil"/>
            </w:tcBorders>
            <w:vAlign w:val="center"/>
          </w:tcPr>
          <w:p w14:paraId="2BD3BBFD" w14:textId="77777777" w:rsidR="00A3650C" w:rsidRPr="008A7BBB" w:rsidRDefault="0045669C" w:rsidP="00DD6FD5">
            <w:pPr>
              <w:jc w:val="left"/>
              <w:rPr>
                <w:rFonts w:ascii="Times New Roman" w:hAnsi="Times New Roman" w:cs="Times New Roman"/>
                <w:color w:val="000000"/>
                <w:sz w:val="18"/>
                <w:szCs w:val="18"/>
              </w:rPr>
            </w:pPr>
            <w:r w:rsidRPr="008A7BBB">
              <w:rPr>
                <w:rFonts w:ascii="Times New Roman" w:hAnsi="Times New Roman" w:cs="Times New Roman" w:hint="eastAsia"/>
                <w:color w:val="000000"/>
                <w:sz w:val="18"/>
                <w:szCs w:val="18"/>
              </w:rPr>
              <w:t>大家族（</w:t>
            </w:r>
            <w:r w:rsidRPr="008A7BBB">
              <w:rPr>
                <w:rFonts w:ascii="Times New Roman" w:hAnsi="Times New Roman" w:cs="Times New Roman"/>
                <w:color w:val="000000"/>
                <w:sz w:val="18"/>
                <w:szCs w:val="18"/>
              </w:rPr>
              <w:t>%</w:t>
            </w:r>
            <w:r w:rsidRPr="008A7BBB">
              <w:rPr>
                <w:rFonts w:ascii="Times New Roman" w:hAnsi="Times New Roman" w:cs="Times New Roman" w:hint="eastAsia"/>
                <w:color w:val="000000"/>
                <w:sz w:val="18"/>
                <w:szCs w:val="18"/>
              </w:rPr>
              <w:t>）</w:t>
            </w:r>
          </w:p>
        </w:tc>
        <w:tc>
          <w:tcPr>
            <w:tcW w:w="851" w:type="dxa"/>
            <w:tcBorders>
              <w:top w:val="nil"/>
              <w:left w:val="nil"/>
              <w:bottom w:val="dashSmallGap" w:sz="4" w:space="0" w:color="auto"/>
              <w:right w:val="nil"/>
            </w:tcBorders>
            <w:vAlign w:val="center"/>
          </w:tcPr>
          <w:p w14:paraId="74DFB3F2" w14:textId="77777777" w:rsidR="00A3650C" w:rsidRPr="008A7BBB" w:rsidRDefault="0045669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758</w:t>
            </w:r>
          </w:p>
        </w:tc>
        <w:tc>
          <w:tcPr>
            <w:tcW w:w="850" w:type="dxa"/>
            <w:tcBorders>
              <w:top w:val="nil"/>
              <w:left w:val="nil"/>
              <w:bottom w:val="dashSmallGap" w:sz="4" w:space="0" w:color="auto"/>
              <w:right w:val="nil"/>
            </w:tcBorders>
            <w:vAlign w:val="center"/>
          </w:tcPr>
          <w:p w14:paraId="45074ADB" w14:textId="18350D35" w:rsidR="00A3650C" w:rsidRPr="008A7BBB" w:rsidRDefault="0045669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0.006</w:t>
            </w:r>
            <w:r w:rsidR="00A80A25" w:rsidRPr="008A7BBB">
              <w:rPr>
                <w:rFonts w:ascii="Times New Roman" w:hAnsi="Times New Roman" w:cs="Times New Roman"/>
                <w:color w:val="000000"/>
                <w:sz w:val="18"/>
                <w:szCs w:val="18"/>
              </w:rPr>
              <w:t>01</w:t>
            </w:r>
            <w:r w:rsidRPr="008A7BBB">
              <w:rPr>
                <w:rFonts w:ascii="Times New Roman" w:hAnsi="Times New Roman" w:cs="Times New Roman"/>
                <w:color w:val="000000"/>
                <w:sz w:val="18"/>
                <w:szCs w:val="18"/>
              </w:rPr>
              <w:t xml:space="preserve"> </w:t>
            </w:r>
          </w:p>
        </w:tc>
        <w:tc>
          <w:tcPr>
            <w:tcW w:w="992" w:type="dxa"/>
            <w:tcBorders>
              <w:top w:val="nil"/>
              <w:left w:val="nil"/>
              <w:bottom w:val="dashSmallGap" w:sz="4" w:space="0" w:color="auto"/>
              <w:right w:val="nil"/>
            </w:tcBorders>
            <w:vAlign w:val="center"/>
          </w:tcPr>
          <w:p w14:paraId="43CF800F" w14:textId="60BF466C" w:rsidR="00A3650C" w:rsidRPr="008A7BBB" w:rsidRDefault="0045669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0.004</w:t>
            </w:r>
            <w:r w:rsidR="00A80A25" w:rsidRPr="008A7BBB">
              <w:rPr>
                <w:rFonts w:ascii="Times New Roman" w:hAnsi="Times New Roman" w:cs="Times New Roman"/>
                <w:color w:val="000000"/>
                <w:sz w:val="18"/>
                <w:szCs w:val="18"/>
              </w:rPr>
              <w:t>11</w:t>
            </w:r>
            <w:r w:rsidRPr="008A7BBB">
              <w:rPr>
                <w:rFonts w:ascii="Times New Roman" w:hAnsi="Times New Roman" w:cs="Times New Roman"/>
                <w:color w:val="000000"/>
                <w:sz w:val="18"/>
                <w:szCs w:val="18"/>
              </w:rPr>
              <w:t xml:space="preserve"> </w:t>
            </w:r>
          </w:p>
        </w:tc>
        <w:tc>
          <w:tcPr>
            <w:tcW w:w="851" w:type="dxa"/>
            <w:tcBorders>
              <w:top w:val="nil"/>
              <w:left w:val="nil"/>
              <w:bottom w:val="dashSmallGap" w:sz="4" w:space="0" w:color="auto"/>
              <w:right w:val="nil"/>
            </w:tcBorders>
            <w:vAlign w:val="center"/>
          </w:tcPr>
          <w:p w14:paraId="0A70AAC0" w14:textId="77777777" w:rsidR="00A3650C" w:rsidRPr="008A7BBB" w:rsidRDefault="0045669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0</w:t>
            </w:r>
          </w:p>
        </w:tc>
        <w:tc>
          <w:tcPr>
            <w:tcW w:w="992" w:type="dxa"/>
            <w:tcBorders>
              <w:top w:val="nil"/>
              <w:left w:val="nil"/>
              <w:bottom w:val="dashSmallGap" w:sz="4" w:space="0" w:color="auto"/>
              <w:right w:val="nil"/>
            </w:tcBorders>
            <w:vAlign w:val="center"/>
          </w:tcPr>
          <w:p w14:paraId="1F533F6D" w14:textId="24FD969F" w:rsidR="00A3650C" w:rsidRPr="008A7BBB" w:rsidRDefault="0045669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0.027</w:t>
            </w:r>
            <w:r w:rsidR="00A80A25" w:rsidRPr="008A7BBB">
              <w:rPr>
                <w:rFonts w:ascii="Times New Roman" w:hAnsi="Times New Roman" w:cs="Times New Roman"/>
                <w:color w:val="000000"/>
                <w:sz w:val="18"/>
                <w:szCs w:val="18"/>
              </w:rPr>
              <w:t>4</w:t>
            </w:r>
            <w:r w:rsidRPr="008A7BBB">
              <w:rPr>
                <w:rFonts w:ascii="Times New Roman" w:hAnsi="Times New Roman" w:cs="Times New Roman"/>
                <w:color w:val="000000"/>
                <w:sz w:val="18"/>
                <w:szCs w:val="18"/>
              </w:rPr>
              <w:t xml:space="preserve"> </w:t>
            </w:r>
          </w:p>
        </w:tc>
      </w:tr>
      <w:tr w:rsidR="005C567C" w:rsidRPr="008A7BBB" w14:paraId="4CD83894" w14:textId="77777777" w:rsidTr="005C567C">
        <w:tc>
          <w:tcPr>
            <w:tcW w:w="3652" w:type="dxa"/>
            <w:tcBorders>
              <w:top w:val="dashSmallGap" w:sz="4" w:space="0" w:color="auto"/>
              <w:left w:val="nil"/>
              <w:bottom w:val="dashSmallGap" w:sz="4" w:space="0" w:color="auto"/>
              <w:right w:val="nil"/>
            </w:tcBorders>
            <w:vAlign w:val="center"/>
          </w:tcPr>
          <w:p w14:paraId="5295094A" w14:textId="77777777" w:rsidR="00A3650C" w:rsidRPr="008A7BBB" w:rsidRDefault="0045669C" w:rsidP="00DD6FD5">
            <w:pPr>
              <w:jc w:val="left"/>
              <w:rPr>
                <w:rFonts w:ascii="Times New Roman" w:hAnsi="Times New Roman" w:cs="Times New Roman"/>
                <w:color w:val="000000"/>
                <w:sz w:val="18"/>
                <w:szCs w:val="18"/>
              </w:rPr>
            </w:pPr>
            <w:r w:rsidRPr="008A7BBB">
              <w:rPr>
                <w:rFonts w:ascii="Times New Roman" w:hAnsi="Times New Roman" w:cs="Times New Roman" w:hint="eastAsia"/>
                <w:color w:val="000000"/>
                <w:sz w:val="18"/>
                <w:szCs w:val="18"/>
              </w:rPr>
              <w:t>地形</w:t>
            </w:r>
          </w:p>
        </w:tc>
        <w:tc>
          <w:tcPr>
            <w:tcW w:w="851" w:type="dxa"/>
            <w:tcBorders>
              <w:top w:val="dashSmallGap" w:sz="4" w:space="0" w:color="auto"/>
              <w:left w:val="nil"/>
              <w:bottom w:val="dashSmallGap" w:sz="4" w:space="0" w:color="auto"/>
              <w:right w:val="nil"/>
            </w:tcBorders>
            <w:vAlign w:val="center"/>
          </w:tcPr>
          <w:p w14:paraId="3A923F17" w14:textId="77777777" w:rsidR="00A3650C" w:rsidRPr="008A7BBB" w:rsidRDefault="00A3650C" w:rsidP="00DD6FD5">
            <w:pPr>
              <w:jc w:val="left"/>
              <w:rPr>
                <w:rFonts w:ascii="Times New Roman" w:hAnsi="Times New Roman" w:cs="Times New Roman"/>
                <w:color w:val="000000"/>
                <w:sz w:val="18"/>
                <w:szCs w:val="18"/>
              </w:rPr>
            </w:pPr>
          </w:p>
        </w:tc>
        <w:tc>
          <w:tcPr>
            <w:tcW w:w="850" w:type="dxa"/>
            <w:tcBorders>
              <w:top w:val="dashSmallGap" w:sz="4" w:space="0" w:color="auto"/>
              <w:left w:val="nil"/>
              <w:bottom w:val="dashSmallGap" w:sz="4" w:space="0" w:color="auto"/>
              <w:right w:val="nil"/>
            </w:tcBorders>
            <w:vAlign w:val="center"/>
          </w:tcPr>
          <w:p w14:paraId="178B1BB7" w14:textId="77777777" w:rsidR="00A3650C" w:rsidRPr="008A7BBB" w:rsidRDefault="00A3650C" w:rsidP="00DD6FD5">
            <w:pPr>
              <w:jc w:val="left"/>
              <w:rPr>
                <w:rFonts w:ascii="Times New Roman" w:hAnsi="Times New Roman" w:cs="Times New Roman"/>
                <w:color w:val="000000"/>
                <w:sz w:val="18"/>
                <w:szCs w:val="18"/>
              </w:rPr>
            </w:pPr>
          </w:p>
        </w:tc>
        <w:tc>
          <w:tcPr>
            <w:tcW w:w="992" w:type="dxa"/>
            <w:tcBorders>
              <w:top w:val="dashSmallGap" w:sz="4" w:space="0" w:color="auto"/>
              <w:left w:val="nil"/>
              <w:bottom w:val="dashSmallGap" w:sz="4" w:space="0" w:color="auto"/>
              <w:right w:val="nil"/>
            </w:tcBorders>
            <w:vAlign w:val="center"/>
          </w:tcPr>
          <w:p w14:paraId="4EB30476" w14:textId="77777777" w:rsidR="00A3650C" w:rsidRPr="008A7BBB" w:rsidRDefault="00A3650C" w:rsidP="00DD6FD5">
            <w:pPr>
              <w:jc w:val="left"/>
              <w:rPr>
                <w:rFonts w:ascii="Times New Roman" w:hAnsi="Times New Roman" w:cs="Times New Roman"/>
                <w:color w:val="000000"/>
                <w:sz w:val="18"/>
                <w:szCs w:val="18"/>
              </w:rPr>
            </w:pPr>
          </w:p>
        </w:tc>
        <w:tc>
          <w:tcPr>
            <w:tcW w:w="851" w:type="dxa"/>
            <w:tcBorders>
              <w:top w:val="dashSmallGap" w:sz="4" w:space="0" w:color="auto"/>
              <w:left w:val="nil"/>
              <w:bottom w:val="dashSmallGap" w:sz="4" w:space="0" w:color="auto"/>
              <w:right w:val="nil"/>
            </w:tcBorders>
            <w:vAlign w:val="center"/>
          </w:tcPr>
          <w:p w14:paraId="44BEF98F" w14:textId="77777777" w:rsidR="00A3650C" w:rsidRPr="008A7BBB" w:rsidRDefault="00A3650C" w:rsidP="00DD6FD5">
            <w:pPr>
              <w:jc w:val="left"/>
              <w:rPr>
                <w:rFonts w:ascii="Times New Roman" w:hAnsi="Times New Roman" w:cs="Times New Roman"/>
                <w:color w:val="000000"/>
                <w:sz w:val="18"/>
                <w:szCs w:val="18"/>
              </w:rPr>
            </w:pPr>
          </w:p>
        </w:tc>
        <w:tc>
          <w:tcPr>
            <w:tcW w:w="992" w:type="dxa"/>
            <w:tcBorders>
              <w:top w:val="dashSmallGap" w:sz="4" w:space="0" w:color="auto"/>
              <w:left w:val="nil"/>
              <w:bottom w:val="dashSmallGap" w:sz="4" w:space="0" w:color="auto"/>
              <w:right w:val="nil"/>
            </w:tcBorders>
            <w:vAlign w:val="center"/>
          </w:tcPr>
          <w:p w14:paraId="6D78C2DB" w14:textId="77777777" w:rsidR="00A3650C" w:rsidRPr="008A7BBB" w:rsidRDefault="00A3650C" w:rsidP="00DD6FD5">
            <w:pPr>
              <w:jc w:val="left"/>
              <w:rPr>
                <w:rFonts w:ascii="Times New Roman" w:hAnsi="Times New Roman" w:cs="Times New Roman"/>
                <w:color w:val="000000"/>
                <w:sz w:val="18"/>
                <w:szCs w:val="18"/>
              </w:rPr>
            </w:pPr>
          </w:p>
        </w:tc>
      </w:tr>
      <w:tr w:rsidR="005C567C" w:rsidRPr="008A7BBB" w14:paraId="6EF76564" w14:textId="77777777" w:rsidTr="005C567C">
        <w:tc>
          <w:tcPr>
            <w:tcW w:w="3652" w:type="dxa"/>
            <w:tcBorders>
              <w:top w:val="nil"/>
              <w:left w:val="nil"/>
              <w:bottom w:val="nil"/>
              <w:right w:val="nil"/>
            </w:tcBorders>
            <w:vAlign w:val="center"/>
          </w:tcPr>
          <w:p w14:paraId="1DFF6AB2" w14:textId="77777777" w:rsidR="00A3650C" w:rsidRPr="008A7BBB" w:rsidRDefault="0045669C" w:rsidP="00DD6FD5">
            <w:pPr>
              <w:jc w:val="left"/>
              <w:rPr>
                <w:rFonts w:ascii="Times New Roman" w:hAnsi="Times New Roman" w:cs="Times New Roman"/>
                <w:color w:val="000000"/>
                <w:sz w:val="18"/>
                <w:szCs w:val="18"/>
              </w:rPr>
            </w:pPr>
            <w:r w:rsidRPr="008A7BBB">
              <w:rPr>
                <w:rFonts w:ascii="Times New Roman" w:hAnsi="Times New Roman" w:cs="Times New Roman" w:hint="eastAsia"/>
                <w:color w:val="000000"/>
                <w:sz w:val="18"/>
                <w:szCs w:val="18"/>
              </w:rPr>
              <w:t>地形崎岖度</w:t>
            </w:r>
          </w:p>
        </w:tc>
        <w:tc>
          <w:tcPr>
            <w:tcW w:w="851" w:type="dxa"/>
            <w:tcBorders>
              <w:top w:val="nil"/>
              <w:left w:val="nil"/>
              <w:bottom w:val="nil"/>
              <w:right w:val="nil"/>
            </w:tcBorders>
            <w:vAlign w:val="center"/>
          </w:tcPr>
          <w:p w14:paraId="6AACFBD7" w14:textId="77777777" w:rsidR="00A3650C" w:rsidRPr="008A7BBB" w:rsidRDefault="0045669C" w:rsidP="00DD6FD5">
            <w:pPr>
              <w:jc w:val="left"/>
              <w:rPr>
                <w:rFonts w:ascii="Times New Roman" w:eastAsia="宋体" w:hAnsi="Times New Roman" w:cs="Times New Roman"/>
                <w:color w:val="000000"/>
                <w:sz w:val="18"/>
                <w:szCs w:val="18"/>
              </w:rPr>
            </w:pPr>
            <w:r w:rsidRPr="008A7BBB">
              <w:rPr>
                <w:rFonts w:ascii="Times New Roman" w:eastAsia="宋体" w:hAnsi="Times New Roman" w:cs="Times New Roman"/>
                <w:color w:val="000000"/>
                <w:sz w:val="18"/>
                <w:szCs w:val="18"/>
              </w:rPr>
              <w:t>758</w:t>
            </w:r>
          </w:p>
        </w:tc>
        <w:tc>
          <w:tcPr>
            <w:tcW w:w="850" w:type="dxa"/>
            <w:tcBorders>
              <w:top w:val="nil"/>
              <w:left w:val="nil"/>
              <w:bottom w:val="nil"/>
              <w:right w:val="nil"/>
            </w:tcBorders>
            <w:vAlign w:val="center"/>
          </w:tcPr>
          <w:p w14:paraId="09464465" w14:textId="5917E355" w:rsidR="00A3650C" w:rsidRPr="008A7BBB" w:rsidRDefault="0045669C" w:rsidP="00DD6FD5">
            <w:pPr>
              <w:jc w:val="left"/>
              <w:rPr>
                <w:rFonts w:ascii="Times New Roman" w:eastAsia="宋体" w:hAnsi="Times New Roman" w:cs="Times New Roman"/>
                <w:color w:val="000000"/>
                <w:sz w:val="18"/>
                <w:szCs w:val="18"/>
              </w:rPr>
            </w:pPr>
            <w:r w:rsidRPr="008A7BBB">
              <w:rPr>
                <w:rFonts w:ascii="Times New Roman" w:eastAsia="宋体" w:hAnsi="Times New Roman" w:cs="Times New Roman"/>
                <w:color w:val="000000"/>
                <w:sz w:val="18"/>
                <w:szCs w:val="18"/>
              </w:rPr>
              <w:t>0.74</w:t>
            </w:r>
            <w:r w:rsidR="00147B15" w:rsidRPr="008A7BBB">
              <w:rPr>
                <w:rFonts w:ascii="Times New Roman" w:eastAsia="宋体" w:hAnsi="Times New Roman" w:cs="Times New Roman"/>
                <w:color w:val="000000"/>
                <w:sz w:val="18"/>
                <w:szCs w:val="18"/>
              </w:rPr>
              <w:t>1</w:t>
            </w:r>
          </w:p>
        </w:tc>
        <w:tc>
          <w:tcPr>
            <w:tcW w:w="992" w:type="dxa"/>
            <w:tcBorders>
              <w:top w:val="nil"/>
              <w:left w:val="nil"/>
              <w:bottom w:val="nil"/>
              <w:right w:val="nil"/>
            </w:tcBorders>
            <w:vAlign w:val="center"/>
          </w:tcPr>
          <w:p w14:paraId="67BA8FA3" w14:textId="35ED1C8A" w:rsidR="00A3650C" w:rsidRPr="008A7BBB" w:rsidRDefault="0045669C" w:rsidP="00DD6FD5">
            <w:pPr>
              <w:jc w:val="left"/>
              <w:rPr>
                <w:rFonts w:ascii="Times New Roman" w:eastAsia="宋体" w:hAnsi="Times New Roman" w:cs="Times New Roman"/>
                <w:color w:val="000000"/>
                <w:sz w:val="18"/>
                <w:szCs w:val="18"/>
              </w:rPr>
            </w:pPr>
            <w:r w:rsidRPr="008A7BBB">
              <w:rPr>
                <w:rFonts w:ascii="Times New Roman" w:eastAsia="宋体" w:hAnsi="Times New Roman" w:cs="Times New Roman"/>
                <w:color w:val="000000"/>
                <w:sz w:val="18"/>
                <w:szCs w:val="18"/>
              </w:rPr>
              <w:t>0.71</w:t>
            </w:r>
            <w:r w:rsidR="00147B15" w:rsidRPr="008A7BBB">
              <w:rPr>
                <w:rFonts w:ascii="Times New Roman" w:eastAsia="宋体" w:hAnsi="Times New Roman" w:cs="Times New Roman"/>
                <w:color w:val="000000"/>
                <w:sz w:val="18"/>
                <w:szCs w:val="18"/>
              </w:rPr>
              <w:t>3</w:t>
            </w:r>
          </w:p>
        </w:tc>
        <w:tc>
          <w:tcPr>
            <w:tcW w:w="851" w:type="dxa"/>
            <w:tcBorders>
              <w:top w:val="nil"/>
              <w:left w:val="nil"/>
              <w:bottom w:val="nil"/>
              <w:right w:val="nil"/>
            </w:tcBorders>
            <w:vAlign w:val="center"/>
          </w:tcPr>
          <w:p w14:paraId="7B253BD9" w14:textId="77777777" w:rsidR="00A3650C" w:rsidRPr="008A7BBB" w:rsidRDefault="0045669C" w:rsidP="00DD6FD5">
            <w:pPr>
              <w:jc w:val="left"/>
              <w:rPr>
                <w:rFonts w:ascii="Times New Roman" w:eastAsia="宋体" w:hAnsi="Times New Roman" w:cs="Times New Roman"/>
                <w:color w:val="000000"/>
                <w:sz w:val="18"/>
                <w:szCs w:val="18"/>
              </w:rPr>
            </w:pPr>
            <w:r w:rsidRPr="008A7BBB">
              <w:rPr>
                <w:rFonts w:ascii="Times New Roman" w:eastAsia="宋体" w:hAnsi="Times New Roman" w:cs="Times New Roman"/>
                <w:color w:val="000000"/>
                <w:sz w:val="18"/>
                <w:szCs w:val="18"/>
              </w:rPr>
              <w:t>0</w:t>
            </w:r>
          </w:p>
        </w:tc>
        <w:tc>
          <w:tcPr>
            <w:tcW w:w="992" w:type="dxa"/>
            <w:tcBorders>
              <w:top w:val="nil"/>
              <w:left w:val="nil"/>
              <w:bottom w:val="nil"/>
              <w:right w:val="nil"/>
            </w:tcBorders>
            <w:vAlign w:val="center"/>
          </w:tcPr>
          <w:p w14:paraId="5E75F9A7" w14:textId="77777777" w:rsidR="00A3650C" w:rsidRPr="008A7BBB" w:rsidRDefault="0045669C" w:rsidP="00DD6FD5">
            <w:pPr>
              <w:jc w:val="left"/>
              <w:rPr>
                <w:rFonts w:ascii="Times New Roman" w:eastAsia="宋体" w:hAnsi="Times New Roman" w:cs="Times New Roman"/>
                <w:color w:val="000000"/>
                <w:sz w:val="18"/>
                <w:szCs w:val="18"/>
              </w:rPr>
            </w:pPr>
            <w:r w:rsidRPr="008A7BBB">
              <w:rPr>
                <w:rFonts w:ascii="Times New Roman" w:eastAsia="宋体" w:hAnsi="Times New Roman" w:cs="Times New Roman"/>
                <w:color w:val="000000"/>
                <w:sz w:val="18"/>
                <w:szCs w:val="18"/>
              </w:rPr>
              <w:t>4.940</w:t>
            </w:r>
          </w:p>
        </w:tc>
      </w:tr>
      <w:tr w:rsidR="005C567C" w:rsidRPr="008A7BBB" w14:paraId="14650895" w14:textId="77777777" w:rsidTr="005C567C">
        <w:tc>
          <w:tcPr>
            <w:tcW w:w="3652" w:type="dxa"/>
            <w:tcBorders>
              <w:top w:val="dashSmallGap" w:sz="4" w:space="0" w:color="auto"/>
              <w:left w:val="nil"/>
              <w:bottom w:val="dashSmallGap" w:sz="4" w:space="0" w:color="auto"/>
              <w:right w:val="nil"/>
            </w:tcBorders>
            <w:vAlign w:val="center"/>
          </w:tcPr>
          <w:p w14:paraId="23F9927C" w14:textId="77777777" w:rsidR="00A3650C" w:rsidRPr="008A7BBB" w:rsidRDefault="00A3650C"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政府公共支出</w:t>
            </w:r>
          </w:p>
        </w:tc>
        <w:tc>
          <w:tcPr>
            <w:tcW w:w="851" w:type="dxa"/>
            <w:tcBorders>
              <w:top w:val="dashSmallGap" w:sz="4" w:space="0" w:color="auto"/>
              <w:left w:val="nil"/>
              <w:bottom w:val="dashSmallGap" w:sz="4" w:space="0" w:color="auto"/>
              <w:right w:val="nil"/>
            </w:tcBorders>
            <w:vAlign w:val="center"/>
          </w:tcPr>
          <w:p w14:paraId="38755AEA" w14:textId="77777777" w:rsidR="00A3650C" w:rsidRPr="008A7BBB" w:rsidRDefault="00A3650C" w:rsidP="00DD6FD5">
            <w:pPr>
              <w:jc w:val="left"/>
              <w:rPr>
                <w:rFonts w:ascii="Times New Roman" w:hAnsi="Times New Roman" w:cs="Times New Roman"/>
                <w:color w:val="000000"/>
                <w:sz w:val="18"/>
                <w:szCs w:val="18"/>
              </w:rPr>
            </w:pPr>
          </w:p>
        </w:tc>
        <w:tc>
          <w:tcPr>
            <w:tcW w:w="850" w:type="dxa"/>
            <w:tcBorders>
              <w:top w:val="dashSmallGap" w:sz="4" w:space="0" w:color="auto"/>
              <w:left w:val="nil"/>
              <w:bottom w:val="dashSmallGap" w:sz="4" w:space="0" w:color="auto"/>
              <w:right w:val="nil"/>
            </w:tcBorders>
            <w:vAlign w:val="center"/>
          </w:tcPr>
          <w:p w14:paraId="092DA1DF" w14:textId="77777777" w:rsidR="00A3650C" w:rsidRPr="008A7BBB" w:rsidRDefault="00A3650C" w:rsidP="00DD6FD5">
            <w:pPr>
              <w:jc w:val="left"/>
              <w:rPr>
                <w:rFonts w:ascii="Times New Roman" w:hAnsi="Times New Roman" w:cs="Times New Roman"/>
                <w:color w:val="000000"/>
                <w:sz w:val="18"/>
                <w:szCs w:val="18"/>
              </w:rPr>
            </w:pPr>
          </w:p>
        </w:tc>
        <w:tc>
          <w:tcPr>
            <w:tcW w:w="992" w:type="dxa"/>
            <w:tcBorders>
              <w:top w:val="dashSmallGap" w:sz="4" w:space="0" w:color="auto"/>
              <w:left w:val="nil"/>
              <w:bottom w:val="dashSmallGap" w:sz="4" w:space="0" w:color="auto"/>
              <w:right w:val="nil"/>
            </w:tcBorders>
            <w:vAlign w:val="center"/>
          </w:tcPr>
          <w:p w14:paraId="36A799D7" w14:textId="77777777" w:rsidR="00A3650C" w:rsidRPr="008A7BBB" w:rsidRDefault="00A3650C" w:rsidP="00DD6FD5">
            <w:pPr>
              <w:jc w:val="left"/>
              <w:rPr>
                <w:rFonts w:ascii="Times New Roman" w:hAnsi="Times New Roman" w:cs="Times New Roman"/>
                <w:color w:val="000000"/>
                <w:sz w:val="18"/>
                <w:szCs w:val="18"/>
              </w:rPr>
            </w:pPr>
          </w:p>
        </w:tc>
        <w:tc>
          <w:tcPr>
            <w:tcW w:w="851" w:type="dxa"/>
            <w:tcBorders>
              <w:top w:val="dashSmallGap" w:sz="4" w:space="0" w:color="auto"/>
              <w:left w:val="nil"/>
              <w:bottom w:val="dashSmallGap" w:sz="4" w:space="0" w:color="auto"/>
              <w:right w:val="nil"/>
            </w:tcBorders>
            <w:vAlign w:val="center"/>
          </w:tcPr>
          <w:p w14:paraId="56C59EED" w14:textId="77777777" w:rsidR="00A3650C" w:rsidRPr="008A7BBB" w:rsidRDefault="00A3650C" w:rsidP="00DD6FD5">
            <w:pPr>
              <w:jc w:val="left"/>
              <w:rPr>
                <w:rFonts w:ascii="Times New Roman" w:hAnsi="Times New Roman" w:cs="Times New Roman"/>
                <w:color w:val="000000"/>
                <w:sz w:val="18"/>
                <w:szCs w:val="18"/>
              </w:rPr>
            </w:pPr>
          </w:p>
        </w:tc>
        <w:tc>
          <w:tcPr>
            <w:tcW w:w="992" w:type="dxa"/>
            <w:tcBorders>
              <w:top w:val="dashSmallGap" w:sz="4" w:space="0" w:color="auto"/>
              <w:left w:val="nil"/>
              <w:bottom w:val="dashSmallGap" w:sz="4" w:space="0" w:color="auto"/>
              <w:right w:val="nil"/>
            </w:tcBorders>
            <w:vAlign w:val="center"/>
          </w:tcPr>
          <w:p w14:paraId="766ED16C" w14:textId="77777777" w:rsidR="00A3650C" w:rsidRPr="008A7BBB" w:rsidRDefault="00A3650C" w:rsidP="00DD6FD5">
            <w:pPr>
              <w:jc w:val="left"/>
              <w:rPr>
                <w:rFonts w:ascii="Times New Roman" w:hAnsi="Times New Roman" w:cs="Times New Roman"/>
                <w:color w:val="000000"/>
                <w:sz w:val="18"/>
                <w:szCs w:val="18"/>
              </w:rPr>
            </w:pPr>
          </w:p>
        </w:tc>
      </w:tr>
      <w:tr w:rsidR="00147B15" w:rsidRPr="008A7BBB" w14:paraId="1975C088" w14:textId="77777777" w:rsidTr="005C567C">
        <w:tc>
          <w:tcPr>
            <w:tcW w:w="3652" w:type="dxa"/>
            <w:tcBorders>
              <w:top w:val="dashSmallGap" w:sz="4" w:space="0" w:color="auto"/>
              <w:left w:val="nil"/>
              <w:bottom w:val="double" w:sz="4" w:space="0" w:color="auto"/>
              <w:right w:val="nil"/>
            </w:tcBorders>
          </w:tcPr>
          <w:p w14:paraId="030708C9" w14:textId="77777777" w:rsidR="00147B15" w:rsidRPr="008A7BBB" w:rsidRDefault="00147B15"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人均财政支出（元</w:t>
            </w:r>
            <w:r w:rsidRPr="008A7BBB">
              <w:rPr>
                <w:rFonts w:ascii="Times New Roman" w:hAnsi="Times New Roman" w:cs="Times New Roman"/>
                <w:color w:val="000000"/>
                <w:sz w:val="18"/>
                <w:szCs w:val="18"/>
              </w:rPr>
              <w:t>/</w:t>
            </w:r>
            <w:r w:rsidRPr="008A7BBB">
              <w:rPr>
                <w:rFonts w:ascii="Times New Roman" w:hAnsi="Times New Roman" w:cs="Times New Roman"/>
                <w:color w:val="000000"/>
                <w:sz w:val="18"/>
                <w:szCs w:val="18"/>
              </w:rPr>
              <w:t>人）</w:t>
            </w:r>
          </w:p>
        </w:tc>
        <w:tc>
          <w:tcPr>
            <w:tcW w:w="851" w:type="dxa"/>
            <w:tcBorders>
              <w:top w:val="dashSmallGap" w:sz="4" w:space="0" w:color="auto"/>
              <w:left w:val="nil"/>
              <w:bottom w:val="double" w:sz="4" w:space="0" w:color="auto"/>
              <w:right w:val="nil"/>
            </w:tcBorders>
            <w:vAlign w:val="center"/>
          </w:tcPr>
          <w:p w14:paraId="3FE8B387" w14:textId="77777777" w:rsidR="00147B15" w:rsidRPr="008A7BBB" w:rsidRDefault="00147B15"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758</w:t>
            </w:r>
          </w:p>
        </w:tc>
        <w:tc>
          <w:tcPr>
            <w:tcW w:w="850" w:type="dxa"/>
            <w:tcBorders>
              <w:top w:val="dashSmallGap" w:sz="4" w:space="0" w:color="auto"/>
              <w:left w:val="nil"/>
              <w:bottom w:val="double" w:sz="4" w:space="0" w:color="auto"/>
              <w:right w:val="nil"/>
            </w:tcBorders>
            <w:vAlign w:val="center"/>
          </w:tcPr>
          <w:p w14:paraId="5D3C17D6" w14:textId="6AC6B6D8" w:rsidR="00147B15" w:rsidRPr="008A7BBB" w:rsidRDefault="00147B15"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28.268 </w:t>
            </w:r>
          </w:p>
        </w:tc>
        <w:tc>
          <w:tcPr>
            <w:tcW w:w="992" w:type="dxa"/>
            <w:tcBorders>
              <w:top w:val="dashSmallGap" w:sz="4" w:space="0" w:color="auto"/>
              <w:left w:val="nil"/>
              <w:bottom w:val="double" w:sz="4" w:space="0" w:color="auto"/>
              <w:right w:val="nil"/>
            </w:tcBorders>
            <w:vAlign w:val="center"/>
          </w:tcPr>
          <w:p w14:paraId="656B5CC2" w14:textId="0B4640D1" w:rsidR="00147B15" w:rsidRPr="008A7BBB" w:rsidRDefault="00147B15"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21.246 </w:t>
            </w:r>
          </w:p>
        </w:tc>
        <w:tc>
          <w:tcPr>
            <w:tcW w:w="851" w:type="dxa"/>
            <w:tcBorders>
              <w:top w:val="dashSmallGap" w:sz="4" w:space="0" w:color="auto"/>
              <w:left w:val="nil"/>
              <w:bottom w:val="double" w:sz="4" w:space="0" w:color="auto"/>
              <w:right w:val="nil"/>
            </w:tcBorders>
            <w:vAlign w:val="center"/>
          </w:tcPr>
          <w:p w14:paraId="62D26D85" w14:textId="11B935C4" w:rsidR="00147B15" w:rsidRPr="008A7BBB" w:rsidRDefault="00147B15"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0.001</w:t>
            </w:r>
            <w:r w:rsidR="00A80A25" w:rsidRPr="008A7BBB">
              <w:rPr>
                <w:rFonts w:ascii="Times New Roman" w:hAnsi="Times New Roman" w:cs="Times New Roman"/>
                <w:color w:val="000000"/>
                <w:sz w:val="18"/>
                <w:szCs w:val="18"/>
              </w:rPr>
              <w:t>63</w:t>
            </w:r>
            <w:r w:rsidRPr="008A7BBB">
              <w:rPr>
                <w:rFonts w:ascii="Times New Roman" w:hAnsi="Times New Roman" w:cs="Times New Roman"/>
                <w:color w:val="000000"/>
                <w:sz w:val="18"/>
                <w:szCs w:val="18"/>
              </w:rPr>
              <w:t xml:space="preserve"> </w:t>
            </w:r>
          </w:p>
        </w:tc>
        <w:tc>
          <w:tcPr>
            <w:tcW w:w="992" w:type="dxa"/>
            <w:tcBorders>
              <w:top w:val="dashSmallGap" w:sz="4" w:space="0" w:color="auto"/>
              <w:left w:val="nil"/>
              <w:bottom w:val="double" w:sz="4" w:space="0" w:color="auto"/>
              <w:right w:val="nil"/>
            </w:tcBorders>
            <w:vAlign w:val="center"/>
          </w:tcPr>
          <w:p w14:paraId="3DC06880" w14:textId="77777777" w:rsidR="00147B15" w:rsidRPr="008A7BBB" w:rsidRDefault="00147B15" w:rsidP="00DD6FD5">
            <w:pPr>
              <w:jc w:val="left"/>
              <w:rPr>
                <w:rFonts w:ascii="Times New Roman" w:eastAsia="宋体" w:hAnsi="Times New Roman" w:cs="Times New Roman"/>
                <w:color w:val="000000"/>
                <w:sz w:val="18"/>
                <w:szCs w:val="18"/>
              </w:rPr>
            </w:pPr>
            <w:r w:rsidRPr="008A7BBB">
              <w:rPr>
                <w:rFonts w:ascii="Times New Roman" w:hAnsi="Times New Roman" w:cs="Times New Roman"/>
                <w:color w:val="000000"/>
                <w:sz w:val="18"/>
                <w:szCs w:val="18"/>
              </w:rPr>
              <w:t xml:space="preserve">329.927 </w:t>
            </w:r>
          </w:p>
        </w:tc>
      </w:tr>
    </w:tbl>
    <w:p w14:paraId="5567E690" w14:textId="77777777" w:rsidR="00946641" w:rsidRPr="008A7BBB" w:rsidRDefault="00946641" w:rsidP="00DD6FD5">
      <w:pPr>
        <w:rPr>
          <w:rFonts w:ascii="Times New Roman" w:hAnsi="Times New Roman" w:cs="Times New Roman"/>
        </w:rPr>
      </w:pPr>
    </w:p>
    <w:p w14:paraId="0E051542" w14:textId="77777777" w:rsidR="004B1C9C" w:rsidRPr="008A7BBB" w:rsidRDefault="004B1C9C" w:rsidP="00DD6FD5">
      <w:pPr>
        <w:jc w:val="center"/>
        <w:rPr>
          <w:rFonts w:ascii="Times New Roman" w:hAnsi="Times New Roman" w:cs="Times New Roman"/>
          <w:b/>
          <w:sz w:val="24"/>
          <w:szCs w:val="24"/>
        </w:rPr>
      </w:pPr>
      <w:r w:rsidRPr="008A7BBB">
        <w:rPr>
          <w:rFonts w:ascii="Times New Roman" w:hAnsi="Times New Roman" w:cs="Times New Roman"/>
          <w:b/>
          <w:sz w:val="24"/>
          <w:szCs w:val="24"/>
        </w:rPr>
        <w:t>四、宗族多样性与农村公共品私人供给</w:t>
      </w:r>
    </w:p>
    <w:p w14:paraId="740D2A83" w14:textId="77777777" w:rsidR="004B1C9C" w:rsidRPr="008A7BBB" w:rsidRDefault="004B1C9C" w:rsidP="00DD6FD5">
      <w:pPr>
        <w:outlineLvl w:val="0"/>
        <w:rPr>
          <w:rFonts w:ascii="Times New Roman" w:hAnsi="Times New Roman" w:cs="Times New Roman"/>
          <w:b/>
        </w:rPr>
      </w:pPr>
      <w:r w:rsidRPr="008A7BBB">
        <w:rPr>
          <w:rFonts w:ascii="Times New Roman" w:hAnsi="Times New Roman" w:cs="Times New Roman"/>
          <w:b/>
        </w:rPr>
        <w:t xml:space="preserve">    </w:t>
      </w:r>
      <w:r w:rsidRPr="008A7BBB">
        <w:rPr>
          <w:rFonts w:ascii="Times New Roman" w:hAnsi="Times New Roman" w:cs="Times New Roman"/>
          <w:b/>
        </w:rPr>
        <w:t>（一）宗族多样性与农村公共品私人供给</w:t>
      </w:r>
      <w:r w:rsidRPr="008A7BBB">
        <w:rPr>
          <w:rFonts w:ascii="Times New Roman" w:hAnsi="Times New Roman" w:cs="Times New Roman"/>
          <w:b/>
        </w:rPr>
        <w:t>——</w:t>
      </w:r>
      <w:r w:rsidRPr="008A7BBB">
        <w:rPr>
          <w:rFonts w:ascii="Times New Roman" w:hAnsi="Times New Roman" w:cs="Times New Roman"/>
          <w:b/>
        </w:rPr>
        <w:t>基准回归</w:t>
      </w:r>
    </w:p>
    <w:p w14:paraId="3824E3DE" w14:textId="77777777" w:rsidR="004B1C9C" w:rsidRPr="008A7BBB" w:rsidRDefault="004B1C9C" w:rsidP="00DD6FD5">
      <w:pPr>
        <w:rPr>
          <w:rFonts w:ascii="Times New Roman" w:hAnsi="Times New Roman" w:cs="Times New Roman"/>
        </w:rPr>
      </w:pPr>
      <w:r w:rsidRPr="008A7BBB">
        <w:rPr>
          <w:rFonts w:ascii="Times New Roman" w:hAnsi="Times New Roman" w:cs="Times New Roman"/>
        </w:rPr>
        <w:t xml:space="preserve">    </w:t>
      </w:r>
      <w:r w:rsidRPr="008A7BBB">
        <w:rPr>
          <w:rFonts w:ascii="Times New Roman" w:hAnsi="Times New Roman" w:cs="Times New Roman"/>
        </w:rPr>
        <w:t>由于本文核心变量是截面数据，故使用截面数据的</w:t>
      </w:r>
      <w:r w:rsidRPr="008A7BBB">
        <w:rPr>
          <w:rFonts w:ascii="Times New Roman" w:hAnsi="Times New Roman" w:cs="Times New Roman"/>
        </w:rPr>
        <w:t>OLS</w:t>
      </w:r>
      <w:r w:rsidRPr="008A7BBB">
        <w:rPr>
          <w:rFonts w:ascii="Times New Roman" w:hAnsi="Times New Roman" w:cs="Times New Roman"/>
        </w:rPr>
        <w:t>回归作为基本的回归方法估计宗族多样性对农村公共品私人供给的影响。方程（</w:t>
      </w:r>
      <w:r w:rsidRPr="008A7BBB">
        <w:rPr>
          <w:rFonts w:ascii="Times New Roman" w:hAnsi="Times New Roman" w:cs="Times New Roman"/>
        </w:rPr>
        <w:t>1</w:t>
      </w:r>
      <w:r w:rsidRPr="008A7BBB">
        <w:rPr>
          <w:rFonts w:ascii="Times New Roman" w:hAnsi="Times New Roman" w:cs="Times New Roman"/>
        </w:rPr>
        <w:t>）的估计结果见表</w:t>
      </w:r>
      <w:r w:rsidRPr="008A7BBB">
        <w:rPr>
          <w:rFonts w:ascii="Times New Roman" w:hAnsi="Times New Roman" w:cs="Times New Roman"/>
        </w:rPr>
        <w:t>2</w:t>
      </w:r>
      <w:r w:rsidR="00BC2773" w:rsidRPr="008A7BBB">
        <w:rPr>
          <w:rFonts w:ascii="Times New Roman" w:hAnsi="Times New Roman" w:cs="Times New Roman" w:hint="eastAsia"/>
        </w:rPr>
        <w:t>，（</w:t>
      </w:r>
      <w:r w:rsidR="00BC2773" w:rsidRPr="008A7BBB">
        <w:rPr>
          <w:rFonts w:ascii="Times New Roman" w:hAnsi="Times New Roman" w:cs="Times New Roman" w:hint="eastAsia"/>
        </w:rPr>
        <w:t>1</w:t>
      </w:r>
      <w:r w:rsidR="00BC2773" w:rsidRPr="008A7BBB">
        <w:rPr>
          <w:rFonts w:ascii="Times New Roman" w:hAnsi="Times New Roman" w:cs="Times New Roman" w:hint="eastAsia"/>
        </w:rPr>
        <w:t>）</w:t>
      </w:r>
      <w:r w:rsidR="00BC2773" w:rsidRPr="008A7BBB">
        <w:rPr>
          <w:rFonts w:ascii="Times New Roman" w:hAnsi="Times New Roman" w:cs="Times New Roman" w:hint="eastAsia"/>
        </w:rPr>
        <w:t>-</w:t>
      </w:r>
      <w:r w:rsidR="00BC2773" w:rsidRPr="008A7BBB">
        <w:rPr>
          <w:rFonts w:ascii="Times New Roman" w:hAnsi="Times New Roman" w:cs="Times New Roman" w:hint="eastAsia"/>
        </w:rPr>
        <w:t>（</w:t>
      </w:r>
      <w:r w:rsidR="00BC2773" w:rsidRPr="008A7BBB">
        <w:rPr>
          <w:rFonts w:ascii="Times New Roman" w:hAnsi="Times New Roman" w:cs="Times New Roman" w:hint="eastAsia"/>
        </w:rPr>
        <w:t>9</w:t>
      </w:r>
      <w:r w:rsidR="00BC2773" w:rsidRPr="008A7BBB">
        <w:rPr>
          <w:rFonts w:ascii="Times New Roman" w:hAnsi="Times New Roman" w:cs="Times New Roman" w:hint="eastAsia"/>
        </w:rPr>
        <w:t>）列</w:t>
      </w:r>
      <w:r w:rsidRPr="008A7BBB">
        <w:rPr>
          <w:rFonts w:ascii="Times New Roman" w:hAnsi="Times New Roman" w:cs="Times New Roman"/>
        </w:rPr>
        <w:t>。</w:t>
      </w:r>
      <w:r w:rsidR="000E0CDE" w:rsidRPr="008A7BBB">
        <w:rPr>
          <w:rFonts w:ascii="Times New Roman" w:hAnsi="Times New Roman" w:cs="Times New Roman"/>
        </w:rPr>
        <w:t>回归（</w:t>
      </w:r>
      <w:r w:rsidR="000E0CDE" w:rsidRPr="008A7BBB">
        <w:rPr>
          <w:rFonts w:ascii="Times New Roman" w:hAnsi="Times New Roman" w:cs="Times New Roman"/>
        </w:rPr>
        <w:t>1</w:t>
      </w:r>
      <w:r w:rsidR="000E0CDE" w:rsidRPr="008A7BBB">
        <w:rPr>
          <w:rFonts w:ascii="Times New Roman" w:hAnsi="Times New Roman" w:cs="Times New Roman"/>
        </w:rPr>
        <w:t>）</w:t>
      </w:r>
      <w:r w:rsidR="007B32C4" w:rsidRPr="008A7BBB">
        <w:rPr>
          <w:rFonts w:ascii="Times New Roman" w:hAnsi="Times New Roman" w:cs="Times New Roman" w:hint="eastAsia"/>
        </w:rPr>
        <w:t>-</w:t>
      </w:r>
      <w:r w:rsidR="007B32C4" w:rsidRPr="008A7BBB">
        <w:rPr>
          <w:rFonts w:ascii="Times New Roman" w:hAnsi="Times New Roman" w:cs="Times New Roman" w:hint="eastAsia"/>
        </w:rPr>
        <w:t>（</w:t>
      </w:r>
      <w:r w:rsidR="007B32C4" w:rsidRPr="008A7BBB">
        <w:rPr>
          <w:rFonts w:ascii="Times New Roman" w:hAnsi="Times New Roman" w:cs="Times New Roman" w:hint="eastAsia"/>
        </w:rPr>
        <w:t>3</w:t>
      </w:r>
      <w:r w:rsidR="007B32C4" w:rsidRPr="008A7BBB">
        <w:rPr>
          <w:rFonts w:ascii="Times New Roman" w:hAnsi="Times New Roman" w:cs="Times New Roman" w:hint="eastAsia"/>
        </w:rPr>
        <w:t>）是只控制省份固定效应的回归结果，其中回归（</w:t>
      </w:r>
      <w:r w:rsidR="007B32C4" w:rsidRPr="008A7BBB">
        <w:rPr>
          <w:rFonts w:ascii="Times New Roman" w:hAnsi="Times New Roman" w:cs="Times New Roman" w:hint="eastAsia"/>
        </w:rPr>
        <w:t>1</w:t>
      </w:r>
      <w:r w:rsidR="007B32C4" w:rsidRPr="008A7BBB">
        <w:rPr>
          <w:rFonts w:ascii="Times New Roman" w:hAnsi="Times New Roman" w:cs="Times New Roman" w:hint="eastAsia"/>
        </w:rPr>
        <w:t>）</w:t>
      </w:r>
      <w:r w:rsidR="000E0CDE" w:rsidRPr="008A7BBB">
        <w:rPr>
          <w:rFonts w:ascii="Times New Roman" w:hAnsi="Times New Roman" w:cs="Times New Roman"/>
        </w:rPr>
        <w:t>是姓氏数目对</w:t>
      </w:r>
      <w:r w:rsidR="000E0CDE" w:rsidRPr="008A7BBB">
        <w:rPr>
          <w:rFonts w:ascii="Times New Roman" w:hAnsi="Times New Roman" w:cs="Times New Roman"/>
          <w:szCs w:val="21"/>
        </w:rPr>
        <w:t>农村公共品私人供给总金额的回归结果，回归（</w:t>
      </w:r>
      <w:r w:rsidR="000E0CDE" w:rsidRPr="008A7BBB">
        <w:rPr>
          <w:rFonts w:ascii="Times New Roman" w:hAnsi="Times New Roman" w:cs="Times New Roman"/>
          <w:szCs w:val="21"/>
        </w:rPr>
        <w:t>2</w:t>
      </w:r>
      <w:r w:rsidR="000E0CDE" w:rsidRPr="008A7BBB">
        <w:rPr>
          <w:rFonts w:ascii="Times New Roman" w:hAnsi="Times New Roman" w:cs="Times New Roman"/>
          <w:szCs w:val="21"/>
        </w:rPr>
        <w:t>）是姓氏数目对农村公共品私人供给人均金额的回归结果，回归（</w:t>
      </w:r>
      <w:r w:rsidR="000E0CDE" w:rsidRPr="008A7BBB">
        <w:rPr>
          <w:rFonts w:ascii="Times New Roman" w:hAnsi="Times New Roman" w:cs="Times New Roman"/>
          <w:szCs w:val="21"/>
        </w:rPr>
        <w:t>3</w:t>
      </w:r>
      <w:r w:rsidR="000E0CDE" w:rsidRPr="008A7BBB">
        <w:rPr>
          <w:rFonts w:ascii="Times New Roman" w:hAnsi="Times New Roman" w:cs="Times New Roman"/>
          <w:szCs w:val="21"/>
        </w:rPr>
        <w:t>）是姓氏数目对农村公共品私人供给虚拟变量的回归结果。</w:t>
      </w:r>
      <w:r w:rsidRPr="008A7BBB">
        <w:rPr>
          <w:rFonts w:ascii="Times New Roman" w:hAnsi="Times New Roman" w:cs="Times New Roman"/>
        </w:rPr>
        <w:t>从回归结果看，无论我们用哪一个指标衡量农村公共品</w:t>
      </w:r>
      <w:r w:rsidR="00A45079" w:rsidRPr="008A7BBB">
        <w:rPr>
          <w:rFonts w:ascii="Times New Roman" w:hAnsi="Times New Roman" w:cs="Times New Roman"/>
        </w:rPr>
        <w:t>私人供给，县姓氏数目均与农村公共品私人供给显著负相关。每增加</w:t>
      </w:r>
      <w:r w:rsidR="00A45079" w:rsidRPr="008A7BBB">
        <w:rPr>
          <w:rFonts w:ascii="Times New Roman" w:hAnsi="Times New Roman" w:cs="Times New Roman"/>
        </w:rPr>
        <w:t>100</w:t>
      </w:r>
      <w:r w:rsidR="00A45079" w:rsidRPr="008A7BBB">
        <w:rPr>
          <w:rFonts w:ascii="Times New Roman" w:hAnsi="Times New Roman" w:cs="Times New Roman"/>
        </w:rPr>
        <w:t>个</w:t>
      </w:r>
      <w:r w:rsidRPr="008A7BBB">
        <w:rPr>
          <w:rFonts w:ascii="Times New Roman" w:hAnsi="Times New Roman" w:cs="Times New Roman"/>
        </w:rPr>
        <w:t>姓氏</w:t>
      </w:r>
      <w:r w:rsidR="00DE3777" w:rsidRPr="008A7BBB">
        <w:rPr>
          <w:rFonts w:ascii="Times New Roman" w:hAnsi="Times New Roman" w:cs="Times New Roman"/>
        </w:rPr>
        <w:t>，</w:t>
      </w:r>
      <w:r w:rsidR="00A45079" w:rsidRPr="008A7BBB">
        <w:rPr>
          <w:rStyle w:val="aa"/>
          <w:rFonts w:ascii="Times New Roman" w:hAnsi="Times New Roman" w:cs="Times New Roman"/>
        </w:rPr>
        <w:footnoteReference w:id="8"/>
      </w:r>
      <w:r w:rsidRPr="008A7BBB">
        <w:rPr>
          <w:rFonts w:ascii="Times New Roman" w:hAnsi="Times New Roman" w:cs="Times New Roman"/>
        </w:rPr>
        <w:t>农村公共品私人供给总金额低</w:t>
      </w:r>
      <w:r w:rsidR="00A45079" w:rsidRPr="008A7BBB">
        <w:rPr>
          <w:rFonts w:ascii="Times New Roman" w:hAnsi="Times New Roman" w:cs="Times New Roman"/>
        </w:rPr>
        <w:t>12.5</w:t>
      </w:r>
      <w:r w:rsidR="00A45079" w:rsidRPr="008A7BBB">
        <w:rPr>
          <w:rFonts w:ascii="Times New Roman" w:hAnsi="Times New Roman" w:cs="Times New Roman"/>
        </w:rPr>
        <w:t>万</w:t>
      </w:r>
      <w:r w:rsidRPr="008A7BBB">
        <w:rPr>
          <w:rFonts w:ascii="Times New Roman" w:hAnsi="Times New Roman" w:cs="Times New Roman"/>
        </w:rPr>
        <w:t>元</w:t>
      </w:r>
      <w:r w:rsidR="000E0CDE" w:rsidRPr="008A7BBB">
        <w:rPr>
          <w:rFonts w:ascii="Times New Roman" w:hAnsi="Times New Roman" w:cs="Times New Roman"/>
        </w:rPr>
        <w:t>，约</w:t>
      </w:r>
      <w:r w:rsidR="00A45079" w:rsidRPr="008A7BBB">
        <w:rPr>
          <w:rFonts w:ascii="Times New Roman" w:hAnsi="Times New Roman" w:cs="Times New Roman"/>
        </w:rPr>
        <w:t>31</w:t>
      </w:r>
      <w:r w:rsidR="000E0CDE" w:rsidRPr="008A7BBB">
        <w:rPr>
          <w:rFonts w:ascii="Times New Roman" w:hAnsi="Times New Roman" w:cs="Times New Roman"/>
        </w:rPr>
        <w:t>%</w:t>
      </w:r>
      <w:r w:rsidR="000E0CDE" w:rsidRPr="008A7BBB">
        <w:rPr>
          <w:rFonts w:ascii="Times New Roman" w:hAnsi="Times New Roman" w:cs="Times New Roman"/>
        </w:rPr>
        <w:t>；</w:t>
      </w:r>
      <w:r w:rsidRPr="008A7BBB">
        <w:rPr>
          <w:rFonts w:ascii="Times New Roman" w:hAnsi="Times New Roman" w:cs="Times New Roman"/>
        </w:rPr>
        <w:t>人均金额低</w:t>
      </w:r>
      <w:r w:rsidRPr="008A7BBB">
        <w:rPr>
          <w:rFonts w:ascii="Times New Roman" w:hAnsi="Times New Roman" w:cs="Times New Roman"/>
        </w:rPr>
        <w:t>0.</w:t>
      </w:r>
      <w:r w:rsidR="00A45079" w:rsidRPr="008A7BBB">
        <w:rPr>
          <w:rFonts w:ascii="Times New Roman" w:hAnsi="Times New Roman" w:cs="Times New Roman"/>
        </w:rPr>
        <w:t>41</w:t>
      </w:r>
      <w:r w:rsidRPr="008A7BBB">
        <w:rPr>
          <w:rFonts w:ascii="Times New Roman" w:hAnsi="Times New Roman" w:cs="Times New Roman"/>
        </w:rPr>
        <w:t>元，约</w:t>
      </w:r>
      <w:r w:rsidR="00A45079" w:rsidRPr="008A7BBB">
        <w:rPr>
          <w:rFonts w:ascii="Times New Roman" w:hAnsi="Times New Roman" w:cs="Times New Roman"/>
        </w:rPr>
        <w:t>40</w:t>
      </w:r>
      <w:r w:rsidRPr="008A7BBB">
        <w:rPr>
          <w:rFonts w:ascii="Times New Roman" w:hAnsi="Times New Roman" w:cs="Times New Roman"/>
        </w:rPr>
        <w:t>%</w:t>
      </w:r>
      <w:r w:rsidRPr="008A7BBB">
        <w:rPr>
          <w:rFonts w:ascii="Times New Roman" w:hAnsi="Times New Roman" w:cs="Times New Roman"/>
        </w:rPr>
        <w:t>；而存在农村公共品私人供给的概率降低</w:t>
      </w:r>
      <w:r w:rsidR="00A45079" w:rsidRPr="008A7BBB">
        <w:rPr>
          <w:rFonts w:ascii="Times New Roman" w:hAnsi="Times New Roman" w:cs="Times New Roman"/>
        </w:rPr>
        <w:t>4</w:t>
      </w:r>
      <w:r w:rsidRPr="008A7BBB">
        <w:rPr>
          <w:rFonts w:ascii="Times New Roman" w:hAnsi="Times New Roman" w:cs="Times New Roman"/>
        </w:rPr>
        <w:t>%</w:t>
      </w:r>
      <w:r w:rsidRPr="008A7BBB">
        <w:rPr>
          <w:rFonts w:ascii="Times New Roman" w:hAnsi="Times New Roman" w:cs="Times New Roman"/>
        </w:rPr>
        <w:t>。</w:t>
      </w:r>
    </w:p>
    <w:p w14:paraId="7A469449" w14:textId="77777777" w:rsidR="00B06D21" w:rsidRPr="008A7BBB" w:rsidRDefault="004B1C9C" w:rsidP="00DD6FD5">
      <w:pPr>
        <w:autoSpaceDE w:val="0"/>
        <w:autoSpaceDN w:val="0"/>
        <w:adjustRightInd w:val="0"/>
        <w:ind w:firstLine="420"/>
        <w:rPr>
          <w:rFonts w:ascii="Times New Roman" w:hAnsi="Times New Roman" w:cs="Times New Roman"/>
        </w:rPr>
      </w:pPr>
      <w:r w:rsidRPr="008A7BBB">
        <w:rPr>
          <w:rFonts w:ascii="Times New Roman" w:hAnsi="Times New Roman" w:cs="Times New Roman"/>
          <w:szCs w:val="21"/>
        </w:rPr>
        <w:t>上述</w:t>
      </w:r>
      <w:r w:rsidRPr="008A7BBB">
        <w:rPr>
          <w:rFonts w:ascii="Times New Roman" w:hAnsi="Times New Roman" w:cs="Times New Roman"/>
          <w:szCs w:val="21"/>
        </w:rPr>
        <w:t>OLS</w:t>
      </w:r>
      <w:r w:rsidRPr="008A7BBB">
        <w:rPr>
          <w:rFonts w:ascii="Times New Roman" w:hAnsi="Times New Roman" w:cs="Times New Roman"/>
          <w:szCs w:val="21"/>
        </w:rPr>
        <w:t>回归结果面临的最大挑战来自遗漏变量问题。</w:t>
      </w:r>
      <w:r w:rsidR="007B32C4" w:rsidRPr="008A7BBB">
        <w:rPr>
          <w:rFonts w:ascii="Times New Roman" w:hAnsi="Times New Roman" w:cs="Times New Roman" w:hint="eastAsia"/>
          <w:szCs w:val="21"/>
        </w:rPr>
        <w:t>因此，</w:t>
      </w:r>
      <w:r w:rsidRPr="008A7BBB">
        <w:rPr>
          <w:rFonts w:ascii="Times New Roman" w:hAnsi="Times New Roman" w:cs="Times New Roman"/>
          <w:szCs w:val="21"/>
        </w:rPr>
        <w:t>我们</w:t>
      </w:r>
      <w:r w:rsidR="007B32C4" w:rsidRPr="008A7BBB">
        <w:rPr>
          <w:rFonts w:ascii="Times New Roman" w:hAnsi="Times New Roman" w:cs="Times New Roman"/>
          <w:szCs w:val="21"/>
        </w:rPr>
        <w:t>逐步加入可能同时影</w:t>
      </w:r>
      <w:r w:rsidR="007B32C4" w:rsidRPr="008A7BBB">
        <w:rPr>
          <w:rFonts w:ascii="Times New Roman" w:hAnsi="Times New Roman" w:cs="Times New Roman"/>
          <w:szCs w:val="21"/>
        </w:rPr>
        <w:lastRenderedPageBreak/>
        <w:t>响姓氏数目及农村公共品私人供给的控制变量，包括当代经济发展水平、历史上的经济发展水平、宗族</w:t>
      </w:r>
      <w:r w:rsidRPr="008A7BBB">
        <w:rPr>
          <w:rFonts w:ascii="Times New Roman" w:hAnsi="Times New Roman" w:cs="Times New Roman"/>
          <w:szCs w:val="21"/>
        </w:rPr>
        <w:t>文化</w:t>
      </w:r>
      <w:r w:rsidR="007B32C4" w:rsidRPr="008A7BBB">
        <w:rPr>
          <w:rFonts w:ascii="Times New Roman" w:hAnsi="Times New Roman" w:cs="Times New Roman" w:hint="eastAsia"/>
          <w:szCs w:val="21"/>
        </w:rPr>
        <w:t>、</w:t>
      </w:r>
      <w:r w:rsidR="007B32C4" w:rsidRPr="008A7BBB">
        <w:rPr>
          <w:rFonts w:ascii="Times New Roman" w:hAnsi="Times New Roman" w:cs="Times New Roman"/>
          <w:szCs w:val="21"/>
        </w:rPr>
        <w:t>地理</w:t>
      </w:r>
      <w:r w:rsidRPr="008A7BBB">
        <w:rPr>
          <w:rFonts w:ascii="Times New Roman" w:hAnsi="Times New Roman" w:cs="Times New Roman"/>
          <w:szCs w:val="21"/>
        </w:rPr>
        <w:t>以及政府公共支出。回归（</w:t>
      </w:r>
      <w:r w:rsidR="007B32C4" w:rsidRPr="008A7BBB">
        <w:rPr>
          <w:rFonts w:ascii="Times New Roman" w:hAnsi="Times New Roman" w:cs="Times New Roman" w:hint="eastAsia"/>
          <w:szCs w:val="21"/>
        </w:rPr>
        <w:t>4</w:t>
      </w:r>
      <w:r w:rsidRPr="008A7BBB">
        <w:rPr>
          <w:rFonts w:ascii="Times New Roman" w:hAnsi="Times New Roman" w:cs="Times New Roman"/>
          <w:szCs w:val="21"/>
        </w:rPr>
        <w:t>）</w:t>
      </w:r>
      <w:r w:rsidRPr="008A7BBB">
        <w:rPr>
          <w:rFonts w:ascii="Times New Roman" w:hAnsi="Times New Roman" w:cs="Times New Roman"/>
          <w:szCs w:val="21"/>
        </w:rPr>
        <w:t>-</w:t>
      </w:r>
      <w:r w:rsidRPr="008A7BBB">
        <w:rPr>
          <w:rFonts w:ascii="Times New Roman" w:hAnsi="Times New Roman" w:cs="Times New Roman"/>
          <w:szCs w:val="21"/>
        </w:rPr>
        <w:t>（</w:t>
      </w:r>
      <w:r w:rsidR="007B32C4" w:rsidRPr="008A7BBB">
        <w:rPr>
          <w:rFonts w:ascii="Times New Roman" w:hAnsi="Times New Roman" w:cs="Times New Roman" w:hint="eastAsia"/>
          <w:szCs w:val="21"/>
        </w:rPr>
        <w:t>6</w:t>
      </w:r>
      <w:r w:rsidRPr="008A7BBB">
        <w:rPr>
          <w:rFonts w:ascii="Times New Roman" w:hAnsi="Times New Roman" w:cs="Times New Roman"/>
          <w:szCs w:val="21"/>
        </w:rPr>
        <w:t>）仅控制了经济发展指标，</w:t>
      </w:r>
      <w:r w:rsidR="00A53123" w:rsidRPr="008A7BBB">
        <w:rPr>
          <w:rFonts w:ascii="Times New Roman" w:hAnsi="Times New Roman" w:cs="Times New Roman"/>
          <w:szCs w:val="21"/>
        </w:rPr>
        <w:t>包括当代和历史上的经济发展指标；</w:t>
      </w:r>
      <w:r w:rsidRPr="008A7BBB">
        <w:rPr>
          <w:rFonts w:ascii="Times New Roman" w:hAnsi="Times New Roman" w:cs="Times New Roman"/>
          <w:szCs w:val="21"/>
        </w:rPr>
        <w:t>回归（</w:t>
      </w:r>
      <w:r w:rsidR="007B32C4" w:rsidRPr="008A7BBB">
        <w:rPr>
          <w:rFonts w:ascii="Times New Roman" w:hAnsi="Times New Roman" w:cs="Times New Roman" w:hint="eastAsia"/>
          <w:szCs w:val="21"/>
        </w:rPr>
        <w:t>7</w:t>
      </w:r>
      <w:r w:rsidRPr="008A7BBB">
        <w:rPr>
          <w:rFonts w:ascii="Times New Roman" w:hAnsi="Times New Roman" w:cs="Times New Roman"/>
          <w:szCs w:val="21"/>
        </w:rPr>
        <w:t>）</w:t>
      </w:r>
      <w:r w:rsidRPr="008A7BBB">
        <w:rPr>
          <w:rFonts w:ascii="Times New Roman" w:hAnsi="Times New Roman" w:cs="Times New Roman"/>
          <w:szCs w:val="21"/>
        </w:rPr>
        <w:t>-</w:t>
      </w:r>
      <w:r w:rsidRPr="008A7BBB">
        <w:rPr>
          <w:rFonts w:ascii="Times New Roman" w:hAnsi="Times New Roman" w:cs="Times New Roman"/>
          <w:szCs w:val="21"/>
        </w:rPr>
        <w:t>（</w:t>
      </w:r>
      <w:r w:rsidR="007B32C4" w:rsidRPr="008A7BBB">
        <w:rPr>
          <w:rFonts w:ascii="Times New Roman" w:hAnsi="Times New Roman" w:cs="Times New Roman" w:hint="eastAsia"/>
          <w:szCs w:val="21"/>
        </w:rPr>
        <w:t>9</w:t>
      </w:r>
      <w:r w:rsidRPr="008A7BBB">
        <w:rPr>
          <w:rFonts w:ascii="Times New Roman" w:hAnsi="Times New Roman" w:cs="Times New Roman"/>
          <w:szCs w:val="21"/>
        </w:rPr>
        <w:t>）</w:t>
      </w:r>
      <w:r w:rsidR="00BC2773" w:rsidRPr="008A7BBB">
        <w:rPr>
          <w:rFonts w:ascii="Times New Roman" w:hAnsi="Times New Roman" w:cs="Times New Roman"/>
          <w:szCs w:val="21"/>
        </w:rPr>
        <w:t>则</w:t>
      </w:r>
      <w:r w:rsidR="00A53123" w:rsidRPr="008A7BBB">
        <w:rPr>
          <w:rFonts w:ascii="Times New Roman" w:hAnsi="Times New Roman" w:cs="Times New Roman"/>
          <w:szCs w:val="21"/>
        </w:rPr>
        <w:t>控制了</w:t>
      </w:r>
      <w:r w:rsidRPr="008A7BBB">
        <w:rPr>
          <w:rFonts w:ascii="Times New Roman" w:hAnsi="Times New Roman" w:cs="Times New Roman"/>
          <w:szCs w:val="21"/>
        </w:rPr>
        <w:t>当代经济发展指标、历史上的经济发展指标、文化指标</w:t>
      </w:r>
      <w:r w:rsidR="00A53123" w:rsidRPr="008A7BBB">
        <w:rPr>
          <w:rFonts w:ascii="Times New Roman" w:hAnsi="Times New Roman" w:cs="Times New Roman"/>
          <w:szCs w:val="21"/>
        </w:rPr>
        <w:t>、地形指标</w:t>
      </w:r>
      <w:r w:rsidRPr="008A7BBB">
        <w:rPr>
          <w:rFonts w:ascii="Times New Roman" w:hAnsi="Times New Roman" w:cs="Times New Roman"/>
          <w:szCs w:val="21"/>
        </w:rPr>
        <w:t>及政府公共支出。回归结果显示，</w:t>
      </w:r>
      <w:r w:rsidRPr="008A7BBB">
        <w:rPr>
          <w:rFonts w:ascii="Times New Roman" w:hAnsi="Times New Roman" w:cs="Times New Roman"/>
        </w:rPr>
        <w:t>县姓氏数目均与农村公共品私人供给显著负相关，而且，各个回归的系数差异较小，说明我们的回归结果是稳健的。</w:t>
      </w:r>
    </w:p>
    <w:p w14:paraId="00B3B028" w14:textId="77777777" w:rsidR="001D1373" w:rsidRPr="008A7BBB" w:rsidRDefault="00AD082B" w:rsidP="00DD6FD5">
      <w:pPr>
        <w:autoSpaceDE w:val="0"/>
        <w:autoSpaceDN w:val="0"/>
        <w:adjustRightInd w:val="0"/>
        <w:ind w:firstLine="420"/>
        <w:rPr>
          <w:rFonts w:ascii="Times New Roman" w:hAnsi="Times New Roman" w:cs="Times New Roman"/>
          <w:szCs w:val="21"/>
        </w:rPr>
      </w:pPr>
      <w:r w:rsidRPr="008A7BBB">
        <w:rPr>
          <w:rFonts w:ascii="Times New Roman" w:hAnsi="Times New Roman" w:cs="Times New Roman"/>
          <w:szCs w:val="21"/>
        </w:rPr>
        <w:t>我们接着检验宗族多样性对城市公共品供给的影响</w:t>
      </w:r>
      <w:r w:rsidRPr="008A7BBB">
        <w:rPr>
          <w:rFonts w:ascii="Times New Roman" w:hAnsi="Times New Roman" w:cs="Times New Roman" w:hint="eastAsia"/>
          <w:szCs w:val="21"/>
        </w:rPr>
        <w:t>，回归</w:t>
      </w:r>
      <w:r w:rsidRPr="008A7BBB">
        <w:rPr>
          <w:rFonts w:ascii="Times New Roman" w:hAnsi="Times New Roman" w:cs="Times New Roman"/>
          <w:szCs w:val="21"/>
        </w:rPr>
        <w:t>结果见</w:t>
      </w:r>
      <w:r w:rsidRPr="008A7BBB">
        <w:rPr>
          <w:rFonts w:ascii="Times New Roman" w:hAnsi="Times New Roman" w:cs="Times New Roman" w:hint="eastAsia"/>
          <w:szCs w:val="21"/>
        </w:rPr>
        <w:t>列（</w:t>
      </w:r>
      <w:r w:rsidRPr="008A7BBB">
        <w:rPr>
          <w:rFonts w:ascii="Times New Roman" w:hAnsi="Times New Roman" w:cs="Times New Roman" w:hint="eastAsia"/>
          <w:szCs w:val="21"/>
        </w:rPr>
        <w:t>10</w:t>
      </w:r>
      <w:r w:rsidRPr="008A7BBB">
        <w:rPr>
          <w:rFonts w:ascii="Times New Roman" w:hAnsi="Times New Roman" w:cs="Times New Roman" w:hint="eastAsia"/>
          <w:szCs w:val="21"/>
        </w:rPr>
        <w:t>）</w:t>
      </w:r>
      <w:r w:rsidRPr="008A7BBB">
        <w:rPr>
          <w:rFonts w:ascii="Times New Roman" w:hAnsi="Times New Roman" w:cs="Times New Roman" w:hint="eastAsia"/>
          <w:szCs w:val="21"/>
        </w:rPr>
        <w:t>-</w:t>
      </w:r>
      <w:r w:rsidRPr="008A7BBB">
        <w:rPr>
          <w:rFonts w:ascii="Times New Roman" w:hAnsi="Times New Roman" w:cs="Times New Roman" w:hint="eastAsia"/>
          <w:szCs w:val="21"/>
        </w:rPr>
        <w:t>（</w:t>
      </w:r>
      <w:r w:rsidRPr="008A7BBB">
        <w:rPr>
          <w:rFonts w:ascii="Times New Roman" w:hAnsi="Times New Roman" w:cs="Times New Roman" w:hint="eastAsia"/>
          <w:szCs w:val="21"/>
        </w:rPr>
        <w:t>12</w:t>
      </w:r>
      <w:r w:rsidRPr="008A7BBB">
        <w:rPr>
          <w:rFonts w:ascii="Times New Roman" w:hAnsi="Times New Roman" w:cs="Times New Roman" w:hint="eastAsia"/>
          <w:szCs w:val="21"/>
        </w:rPr>
        <w:t>）。</w:t>
      </w:r>
      <w:r w:rsidR="006A5FE4" w:rsidRPr="008A7BBB">
        <w:rPr>
          <w:rFonts w:ascii="Times New Roman" w:hAnsi="Times New Roman" w:cs="Times New Roman"/>
          <w:szCs w:val="21"/>
        </w:rPr>
        <w:t>根据前文的分析，宗族多样性应主要对农村的公共品私人供给产生影响，却并不对城市的公共品私人供给产生影响。因此，通过分析宗族多样性对公共品私人供给影响的城乡差异，可以更好地控制住县层面的不可观测的遗漏变量。</w:t>
      </w:r>
      <w:r w:rsidR="006A5FE4" w:rsidRPr="008A7BBB">
        <w:rPr>
          <w:rFonts w:ascii="Times New Roman" w:hAnsi="Times New Roman" w:cs="Times New Roman" w:hint="eastAsia"/>
          <w:szCs w:val="21"/>
        </w:rPr>
        <w:t>结果显示，</w:t>
      </w:r>
      <w:r w:rsidR="006A5FE4" w:rsidRPr="008A7BBB">
        <w:rPr>
          <w:rFonts w:ascii="Times New Roman" w:hAnsi="Times New Roman" w:cs="Times New Roman" w:hint="eastAsia"/>
        </w:rPr>
        <w:t>无论我们用哪一个指标衡量城市公共品私人供给，县姓氏数目均与城市公共品私人供给不相关；同时，其回归系数也比姓氏数目对农村公共品私人供给的回归系数小很多。</w:t>
      </w:r>
      <w:r w:rsidR="006A5FE4" w:rsidRPr="008A7BBB">
        <w:rPr>
          <w:rFonts w:ascii="Times New Roman" w:hAnsi="Times New Roman" w:cs="Times New Roman" w:hint="eastAsia"/>
          <w:szCs w:val="21"/>
        </w:rPr>
        <w:t>这说明，宗族多样性只对农村公共品私人供给产生影响，并不影响城市公共品私人供给，这一结果与我们的预期一致。</w:t>
      </w:r>
    </w:p>
    <w:p w14:paraId="087996EC" w14:textId="77777777" w:rsidR="00DF44CF" w:rsidRPr="008A7BBB" w:rsidRDefault="00A54198" w:rsidP="00DD6FD5">
      <w:pPr>
        <w:widowControl/>
        <w:rPr>
          <w:rFonts w:ascii="Times New Roman" w:hAnsi="Times New Roman" w:cs="Times New Roman"/>
        </w:rPr>
      </w:pPr>
      <w:r w:rsidRPr="008A7BBB">
        <w:rPr>
          <w:rFonts w:ascii="Times New Roman" w:hAnsi="Times New Roman" w:cs="Times New Roman"/>
        </w:rPr>
        <w:t xml:space="preserve">    </w:t>
      </w:r>
      <w:r w:rsidR="00A45079" w:rsidRPr="008A7BBB">
        <w:rPr>
          <w:rFonts w:ascii="Times New Roman" w:hAnsi="Times New Roman" w:cs="Times New Roman"/>
        </w:rPr>
        <w:t>值得注意的是，政府公共支出与农村公共品私人供给并不存在显著负相关关系，也就是说政府提供公共品与社会提供公共品之间并不存在显著的挤出效应。此外，</w:t>
      </w:r>
      <w:r w:rsidR="00393304" w:rsidRPr="008A7BBB">
        <w:rPr>
          <w:rFonts w:ascii="Times New Roman" w:hAnsi="Times New Roman" w:cs="Times New Roman"/>
        </w:rPr>
        <w:t>无论是代表当代经济发展水平的</w:t>
      </w:r>
      <w:r w:rsidR="004B1C9C" w:rsidRPr="008A7BBB">
        <w:rPr>
          <w:rFonts w:ascii="Times New Roman" w:hAnsi="Times New Roman" w:cs="Times New Roman"/>
        </w:rPr>
        <w:t>人均</w:t>
      </w:r>
      <w:r w:rsidR="004B1C9C" w:rsidRPr="008A7BBB">
        <w:rPr>
          <w:rFonts w:ascii="Times New Roman" w:hAnsi="Times New Roman" w:cs="Times New Roman"/>
        </w:rPr>
        <w:t>GDP</w:t>
      </w:r>
      <w:r w:rsidR="00A44D5C" w:rsidRPr="008A7BBB">
        <w:rPr>
          <w:rFonts w:ascii="Times New Roman" w:hAnsi="Times New Roman" w:cs="Times New Roman"/>
        </w:rPr>
        <w:t>和</w:t>
      </w:r>
      <w:r w:rsidRPr="008A7BBB">
        <w:rPr>
          <w:rFonts w:ascii="Times New Roman" w:hAnsi="Times New Roman" w:cs="Times New Roman"/>
        </w:rPr>
        <w:t>城市化水平</w:t>
      </w:r>
      <w:r w:rsidR="00393304" w:rsidRPr="008A7BBB">
        <w:rPr>
          <w:rFonts w:ascii="Times New Roman" w:hAnsi="Times New Roman" w:cs="Times New Roman"/>
        </w:rPr>
        <w:t>，还是</w:t>
      </w:r>
      <w:r w:rsidR="00C0792F" w:rsidRPr="008A7BBB">
        <w:rPr>
          <w:rFonts w:ascii="Times New Roman" w:hAnsi="Times New Roman" w:cs="Times New Roman"/>
        </w:rPr>
        <w:t>宗族</w:t>
      </w:r>
      <w:r w:rsidR="00393304" w:rsidRPr="008A7BBB">
        <w:rPr>
          <w:rFonts w:ascii="Times New Roman" w:hAnsi="Times New Roman" w:cs="Times New Roman"/>
        </w:rPr>
        <w:t>文化</w:t>
      </w:r>
      <w:r w:rsidR="00A44D5C" w:rsidRPr="008A7BBB">
        <w:rPr>
          <w:rFonts w:ascii="Times New Roman" w:hAnsi="Times New Roman" w:cs="Times New Roman" w:hint="eastAsia"/>
        </w:rPr>
        <w:t>，亦或是</w:t>
      </w:r>
      <w:r w:rsidR="00A45079" w:rsidRPr="008A7BBB">
        <w:rPr>
          <w:rFonts w:ascii="Times New Roman" w:hAnsi="Times New Roman" w:cs="Times New Roman"/>
        </w:rPr>
        <w:t>地理环境</w:t>
      </w:r>
      <w:r w:rsidR="00393304" w:rsidRPr="008A7BBB">
        <w:rPr>
          <w:rFonts w:ascii="Times New Roman" w:hAnsi="Times New Roman" w:cs="Times New Roman"/>
        </w:rPr>
        <w:t>，</w:t>
      </w:r>
      <w:r w:rsidRPr="008A7BBB">
        <w:rPr>
          <w:rFonts w:ascii="Times New Roman" w:hAnsi="Times New Roman" w:cs="Times New Roman"/>
        </w:rPr>
        <w:t>均对农村公共品私人供给没有影响</w:t>
      </w:r>
      <w:r w:rsidR="00393304" w:rsidRPr="008A7BBB">
        <w:rPr>
          <w:rFonts w:ascii="Times New Roman" w:hAnsi="Times New Roman" w:cs="Times New Roman"/>
        </w:rPr>
        <w:t>。</w:t>
      </w:r>
      <w:r w:rsidR="0045669C" w:rsidRPr="008A7BBB">
        <w:rPr>
          <w:rFonts w:ascii="Times New Roman" w:hAnsiTheme="minorEastAsia" w:cs="Times New Roman" w:hint="eastAsia"/>
          <w:color w:val="222222"/>
        </w:rPr>
        <w:t>然而，</w:t>
      </w:r>
      <w:r w:rsidR="0045669C" w:rsidRPr="008A7BBB">
        <w:rPr>
          <w:rFonts w:ascii="Times New Roman" w:hAnsiTheme="minorEastAsia" w:cs="Times New Roman"/>
          <w:color w:val="222222"/>
        </w:rPr>
        <w:t>文盲率与农村公共品私人供给存在微弱的显著为负的影响，也就是说，文盲率越低，农村公共品私人供给越多；历史上的经济发展水平（</w:t>
      </w:r>
      <w:r w:rsidR="0045669C" w:rsidRPr="008A7BBB">
        <w:rPr>
          <w:rFonts w:ascii="Times New Roman" w:hAnsi="Times New Roman" w:cs="Times New Roman" w:hint="eastAsia"/>
          <w:color w:val="222222"/>
        </w:rPr>
        <w:t>冲</w:t>
      </w:r>
      <w:r w:rsidR="0045669C" w:rsidRPr="008A7BBB">
        <w:rPr>
          <w:rFonts w:ascii="Times New Roman" w:hAnsiTheme="minorEastAsia" w:cs="Times New Roman"/>
          <w:color w:val="222222"/>
        </w:rPr>
        <w:t>）与农村公共品私人供给也存在微弱的显著为正的影响。</w:t>
      </w:r>
      <w:r w:rsidR="00DF44CF" w:rsidRPr="008A7BBB">
        <w:rPr>
          <w:rFonts w:ascii="Times New Roman" w:hAnsi="Times New Roman" w:cs="Times New Roman"/>
        </w:rPr>
        <w:br w:type="page"/>
      </w:r>
    </w:p>
    <w:p w14:paraId="3B9F8B8A" w14:textId="77777777" w:rsidR="00DF44CF" w:rsidRPr="008A7BBB" w:rsidRDefault="00DF44CF" w:rsidP="00DD6FD5">
      <w:pPr>
        <w:rPr>
          <w:rFonts w:ascii="Times New Roman" w:hAnsi="Times New Roman" w:cs="Times New Roman"/>
        </w:rPr>
        <w:sectPr w:rsidR="00DF44CF" w:rsidRPr="008A7BBB" w:rsidSect="00F70028">
          <w:footerReference w:type="default" r:id="rId20"/>
          <w:footnotePr>
            <w:numFmt w:val="decimalEnclosedCircleChinese"/>
            <w:numRestart w:val="eachPage"/>
          </w:footnotePr>
          <w:pgSz w:w="11906" w:h="16838"/>
          <w:pgMar w:top="1440" w:right="1800" w:bottom="1440" w:left="1800" w:header="851" w:footer="992" w:gutter="0"/>
          <w:cols w:space="425"/>
          <w:docGrid w:type="lines" w:linePitch="312"/>
        </w:sectPr>
      </w:pPr>
    </w:p>
    <w:p w14:paraId="72B90E20" w14:textId="77777777" w:rsidR="0096468A" w:rsidRPr="008A7BBB" w:rsidRDefault="00DF44CF" w:rsidP="00DD6FD5">
      <w:pPr>
        <w:rPr>
          <w:rFonts w:ascii="Times New Roman" w:hAnsi="Times New Roman" w:cs="Times New Roman"/>
          <w:b/>
          <w:sz w:val="18"/>
          <w:szCs w:val="18"/>
        </w:rPr>
      </w:pPr>
      <w:bookmarkStart w:id="1" w:name="_Hlk48919316"/>
      <w:r w:rsidRPr="008A7BBB">
        <w:rPr>
          <w:rFonts w:ascii="Times New Roman" w:hAnsi="Times New Roman" w:cs="Times New Roman"/>
          <w:b/>
          <w:sz w:val="18"/>
          <w:szCs w:val="18"/>
        </w:rPr>
        <w:lastRenderedPageBreak/>
        <w:t>表</w:t>
      </w:r>
      <w:r w:rsidR="0096468A" w:rsidRPr="008A7BBB">
        <w:rPr>
          <w:rFonts w:ascii="Times New Roman" w:hAnsi="Times New Roman" w:cs="Times New Roman" w:hint="eastAsia"/>
          <w:b/>
          <w:sz w:val="18"/>
          <w:szCs w:val="18"/>
        </w:rPr>
        <w:t>2</w:t>
      </w:r>
      <w:r w:rsidRPr="008A7BBB">
        <w:rPr>
          <w:rFonts w:ascii="Times New Roman" w:hAnsi="Times New Roman" w:cs="Times New Roman"/>
          <w:b/>
          <w:sz w:val="18"/>
          <w:szCs w:val="18"/>
        </w:rPr>
        <w:t xml:space="preserve"> </w:t>
      </w:r>
      <w:r w:rsidR="00251A8F" w:rsidRPr="008A7BBB">
        <w:rPr>
          <w:rFonts w:ascii="Times New Roman" w:hAnsi="Times New Roman" w:cs="Times New Roman"/>
          <w:b/>
          <w:sz w:val="18"/>
          <w:szCs w:val="18"/>
        </w:rPr>
        <w:t xml:space="preserve">                                                     </w:t>
      </w:r>
      <w:r w:rsidRPr="008A7BBB">
        <w:rPr>
          <w:rFonts w:ascii="Times New Roman" w:hAnsi="Times New Roman" w:cs="Times New Roman"/>
          <w:b/>
          <w:sz w:val="18"/>
          <w:szCs w:val="18"/>
        </w:rPr>
        <w:t>姓氏数目与农村公共品私人供给</w:t>
      </w:r>
      <w:r w:rsidRPr="008A7BBB">
        <w:rPr>
          <w:rFonts w:ascii="Times New Roman" w:hAnsi="Times New Roman" w:cs="Times New Roman"/>
          <w:b/>
          <w:sz w:val="18"/>
          <w:szCs w:val="18"/>
        </w:rPr>
        <w:t>——</w:t>
      </w:r>
      <w:r w:rsidR="00C0792F" w:rsidRPr="008A7BBB">
        <w:rPr>
          <w:rFonts w:ascii="Times New Roman" w:hAnsi="Times New Roman" w:cs="Times New Roman" w:hint="eastAsia"/>
          <w:b/>
          <w:sz w:val="18"/>
          <w:szCs w:val="18"/>
        </w:rPr>
        <w:t>OLS</w:t>
      </w:r>
      <w:r w:rsidR="00C0792F" w:rsidRPr="008A7BBB">
        <w:rPr>
          <w:rFonts w:ascii="Times New Roman" w:hAnsi="Times New Roman" w:cs="Times New Roman" w:hint="eastAsia"/>
          <w:b/>
          <w:sz w:val="18"/>
          <w:szCs w:val="18"/>
        </w:rPr>
        <w:t>回归结果</w:t>
      </w:r>
    </w:p>
    <w:bookmarkEnd w:id="1"/>
    <w:tbl>
      <w:tblPr>
        <w:tblStyle w:val="a7"/>
        <w:tblW w:w="14360"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337"/>
        <w:gridCol w:w="935"/>
        <w:gridCol w:w="1003"/>
        <w:gridCol w:w="1286"/>
        <w:gridCol w:w="1003"/>
        <w:gridCol w:w="1003"/>
        <w:gridCol w:w="1180"/>
        <w:gridCol w:w="1003"/>
        <w:gridCol w:w="1003"/>
        <w:gridCol w:w="1130"/>
        <w:gridCol w:w="236"/>
        <w:gridCol w:w="986"/>
        <w:gridCol w:w="1075"/>
        <w:gridCol w:w="1180"/>
      </w:tblGrid>
      <w:tr w:rsidR="00B85D8F" w:rsidRPr="008A7BBB" w14:paraId="091A8CAF" w14:textId="77777777" w:rsidTr="00D74C69">
        <w:tc>
          <w:tcPr>
            <w:tcW w:w="1337" w:type="dxa"/>
            <w:tcBorders>
              <w:bottom w:val="single" w:sz="4" w:space="0" w:color="auto"/>
            </w:tcBorders>
          </w:tcPr>
          <w:p w14:paraId="405FD3D1" w14:textId="77777777" w:rsidR="00B85D8F" w:rsidRPr="008A7BBB" w:rsidRDefault="00B85D8F" w:rsidP="00DD6FD5">
            <w:pPr>
              <w:rPr>
                <w:rFonts w:ascii="Times New Roman" w:hAnsi="Times New Roman" w:cs="Times New Roman"/>
                <w:sz w:val="18"/>
                <w:szCs w:val="18"/>
              </w:rPr>
            </w:pPr>
          </w:p>
        </w:tc>
        <w:tc>
          <w:tcPr>
            <w:tcW w:w="935" w:type="dxa"/>
            <w:tcBorders>
              <w:bottom w:val="single" w:sz="4" w:space="0" w:color="auto"/>
            </w:tcBorders>
          </w:tcPr>
          <w:p w14:paraId="374DCBDF" w14:textId="77777777" w:rsidR="00B85D8F" w:rsidRPr="008A7BBB" w:rsidRDefault="00B85D8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1</w:t>
            </w:r>
            <w:r w:rsidRPr="008A7BBB">
              <w:rPr>
                <w:rFonts w:ascii="Times New Roman" w:hAnsi="Times New Roman" w:cs="Times New Roman"/>
                <w:sz w:val="18"/>
                <w:szCs w:val="18"/>
              </w:rPr>
              <w:t>）</w:t>
            </w:r>
          </w:p>
        </w:tc>
        <w:tc>
          <w:tcPr>
            <w:tcW w:w="1003" w:type="dxa"/>
            <w:tcBorders>
              <w:bottom w:val="single" w:sz="4" w:space="0" w:color="auto"/>
            </w:tcBorders>
          </w:tcPr>
          <w:p w14:paraId="3E9306C6" w14:textId="77777777" w:rsidR="00B85D8F" w:rsidRPr="008A7BBB" w:rsidRDefault="00B85D8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2</w:t>
            </w:r>
            <w:r w:rsidRPr="008A7BBB">
              <w:rPr>
                <w:rFonts w:ascii="Times New Roman" w:hAnsi="Times New Roman" w:cs="Times New Roman"/>
                <w:sz w:val="18"/>
                <w:szCs w:val="18"/>
              </w:rPr>
              <w:t>）</w:t>
            </w:r>
          </w:p>
        </w:tc>
        <w:tc>
          <w:tcPr>
            <w:tcW w:w="1286" w:type="dxa"/>
            <w:tcBorders>
              <w:bottom w:val="single" w:sz="4" w:space="0" w:color="auto"/>
            </w:tcBorders>
          </w:tcPr>
          <w:p w14:paraId="2977AED3" w14:textId="77777777" w:rsidR="00B85D8F" w:rsidRPr="008A7BBB" w:rsidRDefault="00B85D8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3</w:t>
            </w:r>
            <w:r w:rsidRPr="008A7BBB">
              <w:rPr>
                <w:rFonts w:ascii="Times New Roman" w:hAnsi="Times New Roman" w:cs="Times New Roman"/>
                <w:sz w:val="18"/>
                <w:szCs w:val="18"/>
              </w:rPr>
              <w:t>）</w:t>
            </w:r>
          </w:p>
        </w:tc>
        <w:tc>
          <w:tcPr>
            <w:tcW w:w="1003" w:type="dxa"/>
            <w:tcBorders>
              <w:bottom w:val="single" w:sz="4" w:space="0" w:color="auto"/>
            </w:tcBorders>
          </w:tcPr>
          <w:p w14:paraId="6F7AA6C5" w14:textId="77777777" w:rsidR="00B85D8F" w:rsidRPr="008A7BBB" w:rsidRDefault="00B85D8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4</w:t>
            </w:r>
            <w:r w:rsidRPr="008A7BBB">
              <w:rPr>
                <w:rFonts w:ascii="Times New Roman" w:hAnsi="Times New Roman" w:cs="Times New Roman"/>
                <w:sz w:val="18"/>
                <w:szCs w:val="18"/>
              </w:rPr>
              <w:t>）</w:t>
            </w:r>
          </w:p>
        </w:tc>
        <w:tc>
          <w:tcPr>
            <w:tcW w:w="1003" w:type="dxa"/>
            <w:tcBorders>
              <w:bottom w:val="single" w:sz="4" w:space="0" w:color="auto"/>
            </w:tcBorders>
          </w:tcPr>
          <w:p w14:paraId="4F5CD6C4" w14:textId="77777777" w:rsidR="00B85D8F" w:rsidRPr="008A7BBB" w:rsidRDefault="00B85D8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5</w:t>
            </w:r>
            <w:r w:rsidRPr="008A7BBB">
              <w:rPr>
                <w:rFonts w:ascii="Times New Roman" w:hAnsi="Times New Roman" w:cs="Times New Roman"/>
                <w:sz w:val="18"/>
                <w:szCs w:val="18"/>
              </w:rPr>
              <w:t>）</w:t>
            </w:r>
          </w:p>
        </w:tc>
        <w:tc>
          <w:tcPr>
            <w:tcW w:w="1180" w:type="dxa"/>
            <w:tcBorders>
              <w:bottom w:val="single" w:sz="4" w:space="0" w:color="auto"/>
            </w:tcBorders>
          </w:tcPr>
          <w:p w14:paraId="37A7F924" w14:textId="77777777" w:rsidR="00B85D8F" w:rsidRPr="008A7BBB" w:rsidRDefault="00B85D8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6</w:t>
            </w:r>
            <w:r w:rsidRPr="008A7BBB">
              <w:rPr>
                <w:rFonts w:ascii="Times New Roman" w:hAnsi="Times New Roman" w:cs="Times New Roman"/>
                <w:sz w:val="18"/>
                <w:szCs w:val="18"/>
              </w:rPr>
              <w:t>）</w:t>
            </w:r>
          </w:p>
        </w:tc>
        <w:tc>
          <w:tcPr>
            <w:tcW w:w="1003" w:type="dxa"/>
            <w:tcBorders>
              <w:bottom w:val="single" w:sz="4" w:space="0" w:color="auto"/>
            </w:tcBorders>
          </w:tcPr>
          <w:p w14:paraId="420DAF0C" w14:textId="77777777" w:rsidR="00B85D8F" w:rsidRPr="008A7BBB" w:rsidRDefault="00B85D8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7</w:t>
            </w:r>
            <w:r w:rsidRPr="008A7BBB">
              <w:rPr>
                <w:rFonts w:ascii="Times New Roman" w:hAnsi="Times New Roman" w:cs="Times New Roman"/>
                <w:sz w:val="18"/>
                <w:szCs w:val="18"/>
              </w:rPr>
              <w:t>）</w:t>
            </w:r>
          </w:p>
        </w:tc>
        <w:tc>
          <w:tcPr>
            <w:tcW w:w="1003" w:type="dxa"/>
            <w:tcBorders>
              <w:bottom w:val="single" w:sz="4" w:space="0" w:color="auto"/>
            </w:tcBorders>
          </w:tcPr>
          <w:p w14:paraId="22013874" w14:textId="77777777" w:rsidR="00B85D8F" w:rsidRPr="008A7BBB" w:rsidRDefault="00B85D8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8</w:t>
            </w:r>
            <w:r w:rsidRPr="008A7BBB">
              <w:rPr>
                <w:rFonts w:ascii="Times New Roman" w:hAnsi="Times New Roman" w:cs="Times New Roman"/>
                <w:sz w:val="18"/>
                <w:szCs w:val="18"/>
              </w:rPr>
              <w:t>）</w:t>
            </w:r>
          </w:p>
        </w:tc>
        <w:tc>
          <w:tcPr>
            <w:tcW w:w="1130" w:type="dxa"/>
            <w:tcBorders>
              <w:bottom w:val="single" w:sz="4" w:space="0" w:color="auto"/>
              <w:right w:val="nil"/>
            </w:tcBorders>
          </w:tcPr>
          <w:p w14:paraId="23DF6C7F" w14:textId="77777777" w:rsidR="00B85D8F" w:rsidRPr="008A7BBB" w:rsidRDefault="00B85D8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9</w:t>
            </w:r>
            <w:r w:rsidRPr="008A7BBB">
              <w:rPr>
                <w:rFonts w:ascii="Times New Roman" w:hAnsi="Times New Roman" w:cs="Times New Roman"/>
                <w:sz w:val="18"/>
                <w:szCs w:val="18"/>
              </w:rPr>
              <w:t>）</w:t>
            </w:r>
          </w:p>
        </w:tc>
        <w:tc>
          <w:tcPr>
            <w:tcW w:w="236" w:type="dxa"/>
            <w:tcBorders>
              <w:top w:val="double" w:sz="4" w:space="0" w:color="auto"/>
              <w:left w:val="nil"/>
              <w:bottom w:val="single" w:sz="4" w:space="0" w:color="auto"/>
              <w:right w:val="nil"/>
            </w:tcBorders>
          </w:tcPr>
          <w:p w14:paraId="4D51FA02" w14:textId="77777777" w:rsidR="00B85D8F" w:rsidRPr="008A7BBB" w:rsidRDefault="00B85D8F" w:rsidP="00DD6FD5">
            <w:pPr>
              <w:rPr>
                <w:rFonts w:ascii="Times New Roman" w:hAnsi="Times New Roman" w:cs="Times New Roman"/>
                <w:sz w:val="18"/>
                <w:szCs w:val="18"/>
              </w:rPr>
            </w:pPr>
          </w:p>
        </w:tc>
        <w:tc>
          <w:tcPr>
            <w:tcW w:w="986" w:type="dxa"/>
            <w:tcBorders>
              <w:top w:val="double" w:sz="4" w:space="0" w:color="auto"/>
              <w:left w:val="nil"/>
              <w:bottom w:val="single" w:sz="4" w:space="0" w:color="auto"/>
            </w:tcBorders>
          </w:tcPr>
          <w:p w14:paraId="5CF10F91" w14:textId="77777777" w:rsidR="00B85D8F" w:rsidRPr="008A7BBB" w:rsidRDefault="00B85D8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10</w:t>
            </w:r>
            <w:r w:rsidRPr="008A7BBB">
              <w:rPr>
                <w:rFonts w:ascii="Times New Roman" w:hAnsi="Times New Roman" w:cs="Times New Roman"/>
                <w:sz w:val="18"/>
                <w:szCs w:val="18"/>
              </w:rPr>
              <w:t>）</w:t>
            </w:r>
          </w:p>
        </w:tc>
        <w:tc>
          <w:tcPr>
            <w:tcW w:w="1075" w:type="dxa"/>
            <w:tcBorders>
              <w:bottom w:val="single" w:sz="4" w:space="0" w:color="auto"/>
            </w:tcBorders>
          </w:tcPr>
          <w:p w14:paraId="26EF1CA5" w14:textId="77777777" w:rsidR="00B85D8F" w:rsidRPr="008A7BBB" w:rsidRDefault="00B85D8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11</w:t>
            </w:r>
            <w:r w:rsidRPr="008A7BBB">
              <w:rPr>
                <w:rFonts w:ascii="Times New Roman" w:hAnsi="Times New Roman" w:cs="Times New Roman"/>
                <w:sz w:val="18"/>
                <w:szCs w:val="18"/>
              </w:rPr>
              <w:t>）</w:t>
            </w:r>
          </w:p>
        </w:tc>
        <w:tc>
          <w:tcPr>
            <w:tcW w:w="1180" w:type="dxa"/>
            <w:tcBorders>
              <w:bottom w:val="single" w:sz="4" w:space="0" w:color="auto"/>
            </w:tcBorders>
          </w:tcPr>
          <w:p w14:paraId="3E2AC028" w14:textId="77777777" w:rsidR="00B85D8F" w:rsidRPr="008A7BBB" w:rsidRDefault="00B85D8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12</w:t>
            </w:r>
            <w:r w:rsidRPr="008A7BBB">
              <w:rPr>
                <w:rFonts w:ascii="Times New Roman" w:hAnsi="Times New Roman" w:cs="Times New Roman"/>
                <w:sz w:val="18"/>
                <w:szCs w:val="18"/>
              </w:rPr>
              <w:t>）</w:t>
            </w:r>
          </w:p>
        </w:tc>
      </w:tr>
      <w:tr w:rsidR="00D74C69" w:rsidRPr="008A7BBB" w14:paraId="6422038C" w14:textId="77777777" w:rsidTr="00D74C69">
        <w:tc>
          <w:tcPr>
            <w:tcW w:w="1337" w:type="dxa"/>
            <w:tcBorders>
              <w:top w:val="single" w:sz="4" w:space="0" w:color="auto"/>
              <w:bottom w:val="single" w:sz="4" w:space="0" w:color="auto"/>
              <w:right w:val="nil"/>
            </w:tcBorders>
          </w:tcPr>
          <w:p w14:paraId="5A93DA5B" w14:textId="77777777" w:rsidR="00D74C69" w:rsidRPr="008A7BBB" w:rsidRDefault="00D74C69" w:rsidP="00DD6FD5">
            <w:pPr>
              <w:jc w:val="center"/>
              <w:rPr>
                <w:rFonts w:ascii="Times New Roman" w:hAnsi="Times New Roman" w:cs="Times New Roman"/>
                <w:sz w:val="18"/>
                <w:szCs w:val="18"/>
              </w:rPr>
            </w:pPr>
          </w:p>
        </w:tc>
        <w:tc>
          <w:tcPr>
            <w:tcW w:w="9546" w:type="dxa"/>
            <w:gridSpan w:val="9"/>
            <w:tcBorders>
              <w:top w:val="single" w:sz="4" w:space="0" w:color="auto"/>
              <w:left w:val="nil"/>
              <w:bottom w:val="single" w:sz="4" w:space="0" w:color="auto"/>
              <w:right w:val="nil"/>
            </w:tcBorders>
          </w:tcPr>
          <w:p w14:paraId="752CCB84" w14:textId="77777777" w:rsidR="00D74C69" w:rsidRPr="008A7BBB" w:rsidRDefault="00D74C69" w:rsidP="00DD6FD5">
            <w:pPr>
              <w:jc w:val="center"/>
              <w:rPr>
                <w:rFonts w:ascii="Times New Roman" w:hAnsi="Times New Roman" w:cs="Times New Roman"/>
                <w:sz w:val="18"/>
                <w:szCs w:val="18"/>
              </w:rPr>
            </w:pPr>
            <w:r w:rsidRPr="008A7BBB">
              <w:rPr>
                <w:rFonts w:ascii="Times New Roman" w:hAnsi="Times New Roman" w:cs="Times New Roman"/>
                <w:sz w:val="18"/>
                <w:szCs w:val="18"/>
              </w:rPr>
              <w:t>农村</w:t>
            </w:r>
          </w:p>
        </w:tc>
        <w:tc>
          <w:tcPr>
            <w:tcW w:w="236" w:type="dxa"/>
            <w:tcBorders>
              <w:top w:val="single" w:sz="4" w:space="0" w:color="auto"/>
              <w:left w:val="nil"/>
              <w:bottom w:val="nil"/>
              <w:right w:val="nil"/>
            </w:tcBorders>
          </w:tcPr>
          <w:p w14:paraId="52888DD3" w14:textId="77777777" w:rsidR="00D74C69" w:rsidRPr="008A7BBB" w:rsidRDefault="00D74C69" w:rsidP="00DD6FD5">
            <w:pPr>
              <w:jc w:val="center"/>
              <w:rPr>
                <w:rFonts w:ascii="Times New Roman" w:hAnsi="Times New Roman" w:cs="Times New Roman"/>
                <w:sz w:val="18"/>
                <w:szCs w:val="18"/>
              </w:rPr>
            </w:pPr>
          </w:p>
        </w:tc>
        <w:tc>
          <w:tcPr>
            <w:tcW w:w="3241" w:type="dxa"/>
            <w:gridSpan w:val="3"/>
            <w:tcBorders>
              <w:top w:val="single" w:sz="4" w:space="0" w:color="auto"/>
              <w:left w:val="nil"/>
              <w:bottom w:val="single" w:sz="4" w:space="0" w:color="auto"/>
            </w:tcBorders>
          </w:tcPr>
          <w:p w14:paraId="5BB5AFB1" w14:textId="77777777" w:rsidR="00D74C69" w:rsidRPr="008A7BBB" w:rsidRDefault="00D74C69" w:rsidP="00DD6FD5">
            <w:pPr>
              <w:jc w:val="center"/>
              <w:rPr>
                <w:rFonts w:ascii="Times New Roman" w:hAnsi="Times New Roman" w:cs="Times New Roman"/>
                <w:sz w:val="18"/>
                <w:szCs w:val="18"/>
              </w:rPr>
            </w:pPr>
            <w:r w:rsidRPr="008A7BBB">
              <w:rPr>
                <w:rFonts w:ascii="Times New Roman" w:hAnsi="Times New Roman" w:cs="Times New Roman"/>
                <w:sz w:val="18"/>
                <w:szCs w:val="18"/>
              </w:rPr>
              <w:t>城市</w:t>
            </w:r>
          </w:p>
        </w:tc>
      </w:tr>
      <w:tr w:rsidR="00D66953" w:rsidRPr="008A7BBB" w14:paraId="25ACEB4B" w14:textId="77777777" w:rsidTr="00D74C69">
        <w:trPr>
          <w:trHeight w:val="192"/>
        </w:trPr>
        <w:tc>
          <w:tcPr>
            <w:tcW w:w="1337" w:type="dxa"/>
            <w:tcBorders>
              <w:top w:val="single" w:sz="4" w:space="0" w:color="auto"/>
              <w:bottom w:val="single" w:sz="4" w:space="0" w:color="auto"/>
            </w:tcBorders>
          </w:tcPr>
          <w:p w14:paraId="07EF016E"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softHyphen/>
            </w:r>
            <w:r w:rsidRPr="008A7BBB">
              <w:rPr>
                <w:rFonts w:ascii="Times New Roman" w:hAnsi="Times New Roman" w:cs="Times New Roman"/>
                <w:sz w:val="18"/>
                <w:szCs w:val="18"/>
              </w:rPr>
              <w:softHyphen/>
            </w:r>
            <w:r w:rsidRPr="008A7BBB">
              <w:rPr>
                <w:rFonts w:ascii="Times New Roman" w:hAnsi="Times New Roman" w:cs="Times New Roman"/>
                <w:sz w:val="18"/>
                <w:szCs w:val="18"/>
              </w:rPr>
              <w:softHyphen/>
            </w:r>
          </w:p>
        </w:tc>
        <w:tc>
          <w:tcPr>
            <w:tcW w:w="935" w:type="dxa"/>
            <w:tcBorders>
              <w:top w:val="single" w:sz="4" w:space="0" w:color="auto"/>
              <w:bottom w:val="single" w:sz="4" w:space="0" w:color="auto"/>
            </w:tcBorders>
            <w:vAlign w:val="center"/>
          </w:tcPr>
          <w:p w14:paraId="77169E31"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金额</w:t>
            </w:r>
          </w:p>
        </w:tc>
        <w:tc>
          <w:tcPr>
            <w:tcW w:w="1003" w:type="dxa"/>
            <w:tcBorders>
              <w:top w:val="single" w:sz="4" w:space="0" w:color="auto"/>
              <w:bottom w:val="single" w:sz="4" w:space="0" w:color="auto"/>
            </w:tcBorders>
            <w:vAlign w:val="center"/>
          </w:tcPr>
          <w:p w14:paraId="39BFB7B6"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人均金额</w:t>
            </w:r>
          </w:p>
        </w:tc>
        <w:tc>
          <w:tcPr>
            <w:tcW w:w="1286" w:type="dxa"/>
            <w:tcBorders>
              <w:top w:val="single" w:sz="4" w:space="0" w:color="auto"/>
              <w:bottom w:val="single" w:sz="4" w:space="0" w:color="auto"/>
            </w:tcBorders>
            <w:vAlign w:val="center"/>
          </w:tcPr>
          <w:p w14:paraId="0AF788FA"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哑变量</w:t>
            </w:r>
          </w:p>
        </w:tc>
        <w:tc>
          <w:tcPr>
            <w:tcW w:w="1003" w:type="dxa"/>
            <w:tcBorders>
              <w:top w:val="single" w:sz="4" w:space="0" w:color="auto"/>
              <w:bottom w:val="single" w:sz="4" w:space="0" w:color="auto"/>
            </w:tcBorders>
            <w:vAlign w:val="center"/>
          </w:tcPr>
          <w:p w14:paraId="554E99B7"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金额</w:t>
            </w:r>
          </w:p>
        </w:tc>
        <w:tc>
          <w:tcPr>
            <w:tcW w:w="1003" w:type="dxa"/>
            <w:tcBorders>
              <w:top w:val="single" w:sz="4" w:space="0" w:color="auto"/>
              <w:bottom w:val="single" w:sz="4" w:space="0" w:color="auto"/>
            </w:tcBorders>
            <w:vAlign w:val="center"/>
          </w:tcPr>
          <w:p w14:paraId="436BD27A"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人均金额</w:t>
            </w:r>
          </w:p>
        </w:tc>
        <w:tc>
          <w:tcPr>
            <w:tcW w:w="1180" w:type="dxa"/>
            <w:tcBorders>
              <w:top w:val="single" w:sz="4" w:space="0" w:color="auto"/>
              <w:bottom w:val="single" w:sz="4" w:space="0" w:color="auto"/>
            </w:tcBorders>
            <w:vAlign w:val="center"/>
          </w:tcPr>
          <w:p w14:paraId="1A7679B9"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哑变量</w:t>
            </w:r>
          </w:p>
        </w:tc>
        <w:tc>
          <w:tcPr>
            <w:tcW w:w="1003" w:type="dxa"/>
            <w:tcBorders>
              <w:top w:val="single" w:sz="4" w:space="0" w:color="auto"/>
              <w:bottom w:val="single" w:sz="4" w:space="0" w:color="auto"/>
            </w:tcBorders>
            <w:vAlign w:val="center"/>
          </w:tcPr>
          <w:p w14:paraId="4E287B28"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金额</w:t>
            </w:r>
          </w:p>
        </w:tc>
        <w:tc>
          <w:tcPr>
            <w:tcW w:w="1003" w:type="dxa"/>
            <w:tcBorders>
              <w:top w:val="single" w:sz="4" w:space="0" w:color="auto"/>
              <w:bottom w:val="single" w:sz="4" w:space="0" w:color="auto"/>
            </w:tcBorders>
            <w:vAlign w:val="center"/>
          </w:tcPr>
          <w:p w14:paraId="02099C48"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人均金额</w:t>
            </w:r>
          </w:p>
        </w:tc>
        <w:tc>
          <w:tcPr>
            <w:tcW w:w="1130" w:type="dxa"/>
            <w:tcBorders>
              <w:top w:val="single" w:sz="4" w:space="0" w:color="auto"/>
              <w:bottom w:val="single" w:sz="4" w:space="0" w:color="auto"/>
              <w:right w:val="nil"/>
            </w:tcBorders>
            <w:vAlign w:val="center"/>
          </w:tcPr>
          <w:p w14:paraId="45BD151A"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哑变量</w:t>
            </w:r>
          </w:p>
        </w:tc>
        <w:tc>
          <w:tcPr>
            <w:tcW w:w="236" w:type="dxa"/>
            <w:tcBorders>
              <w:top w:val="nil"/>
              <w:left w:val="nil"/>
              <w:bottom w:val="nil"/>
              <w:right w:val="nil"/>
            </w:tcBorders>
            <w:vAlign w:val="center"/>
          </w:tcPr>
          <w:p w14:paraId="01DF60F7" w14:textId="77777777" w:rsidR="00D66953" w:rsidRPr="008A7BBB" w:rsidRDefault="00D66953" w:rsidP="00DD6FD5">
            <w:pPr>
              <w:widowControl/>
              <w:jc w:val="left"/>
              <w:rPr>
                <w:rFonts w:ascii="Times New Roman" w:hAnsi="Times New Roman" w:cs="Times New Roman"/>
                <w:color w:val="000000"/>
                <w:sz w:val="18"/>
                <w:szCs w:val="18"/>
              </w:rPr>
            </w:pPr>
          </w:p>
          <w:p w14:paraId="71979807" w14:textId="77777777" w:rsidR="00D66953" w:rsidRPr="008A7BBB" w:rsidRDefault="00D66953" w:rsidP="00DD6FD5">
            <w:pPr>
              <w:widowControl/>
              <w:jc w:val="left"/>
              <w:rPr>
                <w:rFonts w:ascii="Times New Roman" w:hAnsi="Times New Roman" w:cs="Times New Roman"/>
                <w:color w:val="000000"/>
                <w:sz w:val="18"/>
                <w:szCs w:val="18"/>
              </w:rPr>
            </w:pPr>
          </w:p>
          <w:p w14:paraId="5FB03C81" w14:textId="77777777" w:rsidR="00D66953" w:rsidRPr="008A7BBB" w:rsidRDefault="00D66953" w:rsidP="00DD6FD5">
            <w:pPr>
              <w:jc w:val="left"/>
              <w:rPr>
                <w:rFonts w:ascii="Times New Roman" w:hAnsi="Times New Roman" w:cs="Times New Roman"/>
                <w:color w:val="000000"/>
                <w:sz w:val="18"/>
                <w:szCs w:val="18"/>
              </w:rPr>
            </w:pPr>
          </w:p>
        </w:tc>
        <w:tc>
          <w:tcPr>
            <w:tcW w:w="986" w:type="dxa"/>
            <w:tcBorders>
              <w:top w:val="single" w:sz="4" w:space="0" w:color="auto"/>
              <w:left w:val="nil"/>
              <w:bottom w:val="single" w:sz="4" w:space="0" w:color="auto"/>
            </w:tcBorders>
            <w:vAlign w:val="center"/>
          </w:tcPr>
          <w:p w14:paraId="070E0A4B"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金额</w:t>
            </w:r>
          </w:p>
        </w:tc>
        <w:tc>
          <w:tcPr>
            <w:tcW w:w="1075" w:type="dxa"/>
            <w:tcBorders>
              <w:top w:val="single" w:sz="4" w:space="0" w:color="auto"/>
              <w:bottom w:val="single" w:sz="4" w:space="0" w:color="auto"/>
            </w:tcBorders>
            <w:vAlign w:val="center"/>
          </w:tcPr>
          <w:p w14:paraId="40AD822A"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人均金额</w:t>
            </w:r>
          </w:p>
        </w:tc>
        <w:tc>
          <w:tcPr>
            <w:tcW w:w="1180" w:type="dxa"/>
            <w:tcBorders>
              <w:top w:val="single" w:sz="4" w:space="0" w:color="auto"/>
              <w:bottom w:val="single" w:sz="4" w:space="0" w:color="auto"/>
            </w:tcBorders>
            <w:vAlign w:val="center"/>
          </w:tcPr>
          <w:p w14:paraId="5B675175"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哑变量</w:t>
            </w:r>
          </w:p>
        </w:tc>
      </w:tr>
      <w:tr w:rsidR="00D66953" w:rsidRPr="008A7BBB" w14:paraId="4B0ECF14" w14:textId="77777777" w:rsidTr="00B85D8F">
        <w:tc>
          <w:tcPr>
            <w:tcW w:w="1337" w:type="dxa"/>
            <w:tcBorders>
              <w:top w:val="single" w:sz="4" w:space="0" w:color="auto"/>
            </w:tcBorders>
            <w:vAlign w:val="center"/>
          </w:tcPr>
          <w:p w14:paraId="75CB6466"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姓氏数目</w:t>
            </w:r>
          </w:p>
        </w:tc>
        <w:tc>
          <w:tcPr>
            <w:tcW w:w="935" w:type="dxa"/>
            <w:tcBorders>
              <w:top w:val="single" w:sz="4" w:space="0" w:color="auto"/>
            </w:tcBorders>
          </w:tcPr>
          <w:p w14:paraId="16D79A30"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-0.125*</w:t>
            </w:r>
          </w:p>
          <w:p w14:paraId="6842E419" w14:textId="7DABB499"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(0.066</w:t>
            </w:r>
            <w:r w:rsidR="00A80A25" w:rsidRPr="008A7BBB">
              <w:rPr>
                <w:rFonts w:ascii="Times New Roman" w:hAnsi="Times New Roman" w:cs="Times New Roman"/>
                <w:sz w:val="15"/>
                <w:szCs w:val="15"/>
              </w:rPr>
              <w:t>9</w:t>
            </w:r>
            <w:r w:rsidRPr="008A7BBB">
              <w:rPr>
                <w:rFonts w:ascii="Times New Roman" w:hAnsi="Times New Roman" w:cs="Times New Roman"/>
                <w:sz w:val="15"/>
                <w:szCs w:val="15"/>
              </w:rPr>
              <w:t>)</w:t>
            </w:r>
          </w:p>
        </w:tc>
        <w:tc>
          <w:tcPr>
            <w:tcW w:w="1003" w:type="dxa"/>
            <w:tcBorders>
              <w:top w:val="single" w:sz="4" w:space="0" w:color="auto"/>
            </w:tcBorders>
          </w:tcPr>
          <w:p w14:paraId="693589EB" w14:textId="0930EB94"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-0.0041</w:t>
            </w:r>
            <w:r w:rsidR="00A80A25" w:rsidRPr="008A7BBB">
              <w:rPr>
                <w:rFonts w:ascii="Times New Roman" w:hAnsi="Times New Roman" w:cs="Times New Roman"/>
                <w:sz w:val="15"/>
                <w:szCs w:val="15"/>
              </w:rPr>
              <w:t>3</w:t>
            </w:r>
            <w:r w:rsidRPr="008A7BBB">
              <w:rPr>
                <w:rFonts w:ascii="Times New Roman" w:hAnsi="Times New Roman" w:cs="Times New Roman"/>
                <w:sz w:val="15"/>
                <w:szCs w:val="15"/>
              </w:rPr>
              <w:t>**</w:t>
            </w:r>
          </w:p>
          <w:p w14:paraId="45F8D95B" w14:textId="34CA3454"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(0.0019</w:t>
            </w:r>
            <w:r w:rsidR="00A80A25" w:rsidRPr="008A7BBB">
              <w:rPr>
                <w:rFonts w:ascii="Times New Roman" w:hAnsi="Times New Roman" w:cs="Times New Roman"/>
                <w:sz w:val="15"/>
                <w:szCs w:val="15"/>
              </w:rPr>
              <w:t>2</w:t>
            </w:r>
            <w:r w:rsidRPr="008A7BBB">
              <w:rPr>
                <w:rFonts w:ascii="Times New Roman" w:hAnsi="Times New Roman" w:cs="Times New Roman"/>
                <w:sz w:val="15"/>
                <w:szCs w:val="15"/>
              </w:rPr>
              <w:t>)</w:t>
            </w:r>
          </w:p>
        </w:tc>
        <w:tc>
          <w:tcPr>
            <w:tcW w:w="1286" w:type="dxa"/>
            <w:tcBorders>
              <w:top w:val="single" w:sz="4" w:space="0" w:color="auto"/>
            </w:tcBorders>
          </w:tcPr>
          <w:p w14:paraId="76B761DB" w14:textId="4094FEF0"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-0.0004</w:t>
            </w:r>
            <w:r w:rsidR="00A80A25" w:rsidRPr="008A7BBB">
              <w:rPr>
                <w:rFonts w:ascii="Times New Roman" w:hAnsi="Times New Roman" w:cs="Times New Roman"/>
                <w:sz w:val="15"/>
                <w:szCs w:val="15"/>
              </w:rPr>
              <w:t>20</w:t>
            </w:r>
            <w:r w:rsidRPr="008A7BBB">
              <w:rPr>
                <w:rFonts w:ascii="Times New Roman" w:hAnsi="Times New Roman" w:cs="Times New Roman"/>
                <w:sz w:val="15"/>
                <w:szCs w:val="15"/>
              </w:rPr>
              <w:t>***</w:t>
            </w:r>
          </w:p>
          <w:p w14:paraId="7431FAAD" w14:textId="7225EFA4"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(0.0001</w:t>
            </w:r>
            <w:r w:rsidR="00A80A25" w:rsidRPr="008A7BBB">
              <w:rPr>
                <w:rFonts w:ascii="Times New Roman" w:hAnsi="Times New Roman" w:cs="Times New Roman"/>
                <w:sz w:val="15"/>
                <w:szCs w:val="15"/>
              </w:rPr>
              <w:t>34</w:t>
            </w:r>
            <w:r w:rsidRPr="008A7BBB">
              <w:rPr>
                <w:rFonts w:ascii="Times New Roman" w:hAnsi="Times New Roman" w:cs="Times New Roman"/>
                <w:sz w:val="15"/>
                <w:szCs w:val="15"/>
              </w:rPr>
              <w:t>)</w:t>
            </w:r>
          </w:p>
        </w:tc>
        <w:tc>
          <w:tcPr>
            <w:tcW w:w="1003" w:type="dxa"/>
            <w:tcBorders>
              <w:top w:val="single" w:sz="4" w:space="0" w:color="auto"/>
            </w:tcBorders>
          </w:tcPr>
          <w:p w14:paraId="3C6AC33F"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-0.154**</w:t>
            </w:r>
          </w:p>
          <w:p w14:paraId="66D1203A" w14:textId="34676848"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(0.068</w:t>
            </w:r>
            <w:r w:rsidR="00A80A25" w:rsidRPr="008A7BBB">
              <w:rPr>
                <w:rFonts w:ascii="Times New Roman" w:hAnsi="Times New Roman" w:cs="Times New Roman"/>
                <w:sz w:val="15"/>
                <w:szCs w:val="15"/>
              </w:rPr>
              <w:t>3</w:t>
            </w:r>
            <w:r w:rsidRPr="008A7BBB">
              <w:rPr>
                <w:rFonts w:ascii="Times New Roman" w:hAnsi="Times New Roman" w:cs="Times New Roman"/>
                <w:sz w:val="15"/>
                <w:szCs w:val="15"/>
              </w:rPr>
              <w:t>)</w:t>
            </w:r>
          </w:p>
        </w:tc>
        <w:tc>
          <w:tcPr>
            <w:tcW w:w="1003" w:type="dxa"/>
            <w:tcBorders>
              <w:top w:val="single" w:sz="4" w:space="0" w:color="auto"/>
            </w:tcBorders>
          </w:tcPr>
          <w:p w14:paraId="7FCE30D3" w14:textId="7FFA37EA"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w:t>
            </w:r>
            <w:r w:rsidR="00A80A25" w:rsidRPr="008A7BBB">
              <w:rPr>
                <w:rFonts w:ascii="Times New Roman" w:hAnsi="Times New Roman" w:cs="Times New Roman"/>
                <w:sz w:val="15"/>
                <w:szCs w:val="15"/>
              </w:rPr>
              <w:t>472</w:t>
            </w:r>
            <w:r w:rsidRPr="008A7BBB">
              <w:rPr>
                <w:rFonts w:ascii="Times New Roman" w:hAnsi="Times New Roman" w:cs="Times New Roman"/>
                <w:sz w:val="15"/>
                <w:szCs w:val="15"/>
              </w:rPr>
              <w:t>**</w:t>
            </w:r>
          </w:p>
          <w:p w14:paraId="2434141A" w14:textId="5005F56C"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w:t>
            </w:r>
            <w:r w:rsidR="00A80A25" w:rsidRPr="008A7BBB">
              <w:rPr>
                <w:rFonts w:ascii="Times New Roman" w:hAnsi="Times New Roman" w:cs="Times New Roman"/>
                <w:sz w:val="15"/>
                <w:szCs w:val="15"/>
              </w:rPr>
              <w:t>197</w:t>
            </w:r>
            <w:r w:rsidRPr="008A7BBB">
              <w:rPr>
                <w:rFonts w:ascii="Times New Roman" w:hAnsi="Times New Roman" w:cs="Times New Roman"/>
                <w:sz w:val="15"/>
                <w:szCs w:val="15"/>
              </w:rPr>
              <w:t>)</w:t>
            </w:r>
          </w:p>
        </w:tc>
        <w:tc>
          <w:tcPr>
            <w:tcW w:w="1180" w:type="dxa"/>
            <w:tcBorders>
              <w:top w:val="single" w:sz="4" w:space="0" w:color="auto"/>
            </w:tcBorders>
          </w:tcPr>
          <w:p w14:paraId="7CF3F040" w14:textId="792C41CC"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-0.00046</w:t>
            </w:r>
            <w:r w:rsidR="00A80A25" w:rsidRPr="008A7BBB">
              <w:rPr>
                <w:rFonts w:ascii="Times New Roman" w:hAnsi="Times New Roman" w:cs="Times New Roman"/>
                <w:sz w:val="15"/>
                <w:szCs w:val="15"/>
              </w:rPr>
              <w:t>3</w:t>
            </w:r>
            <w:r w:rsidRPr="008A7BBB">
              <w:rPr>
                <w:rFonts w:ascii="Times New Roman" w:hAnsi="Times New Roman" w:cs="Times New Roman"/>
                <w:sz w:val="15"/>
                <w:szCs w:val="15"/>
              </w:rPr>
              <w:t>***</w:t>
            </w:r>
          </w:p>
          <w:p w14:paraId="3554BA0B" w14:textId="0B4F9DE1"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(0.0001</w:t>
            </w:r>
            <w:r w:rsidR="00A80A25" w:rsidRPr="008A7BBB">
              <w:rPr>
                <w:rFonts w:ascii="Times New Roman" w:hAnsi="Times New Roman" w:cs="Times New Roman"/>
                <w:sz w:val="15"/>
                <w:szCs w:val="15"/>
              </w:rPr>
              <w:t>37</w:t>
            </w:r>
            <w:r w:rsidRPr="008A7BBB">
              <w:rPr>
                <w:rFonts w:ascii="Times New Roman" w:hAnsi="Times New Roman" w:cs="Times New Roman"/>
                <w:sz w:val="15"/>
                <w:szCs w:val="15"/>
              </w:rPr>
              <w:t>)</w:t>
            </w:r>
          </w:p>
        </w:tc>
        <w:tc>
          <w:tcPr>
            <w:tcW w:w="1003" w:type="dxa"/>
            <w:tcBorders>
              <w:top w:val="single" w:sz="4" w:space="0" w:color="auto"/>
            </w:tcBorders>
          </w:tcPr>
          <w:p w14:paraId="0E71F5F7"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-0.161**</w:t>
            </w:r>
          </w:p>
          <w:p w14:paraId="44F5C086" w14:textId="1AC65F78"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w:t>
            </w:r>
            <w:r w:rsidR="00A80A25" w:rsidRPr="008A7BBB">
              <w:rPr>
                <w:rFonts w:ascii="Times New Roman" w:hAnsi="Times New Roman" w:cs="Times New Roman"/>
                <w:sz w:val="15"/>
                <w:szCs w:val="15"/>
              </w:rPr>
              <w:t>697</w:t>
            </w:r>
            <w:r w:rsidRPr="008A7BBB">
              <w:rPr>
                <w:rFonts w:ascii="Times New Roman" w:hAnsi="Times New Roman" w:cs="Times New Roman"/>
                <w:sz w:val="15"/>
                <w:szCs w:val="15"/>
              </w:rPr>
              <w:t>)</w:t>
            </w:r>
          </w:p>
        </w:tc>
        <w:tc>
          <w:tcPr>
            <w:tcW w:w="1003" w:type="dxa"/>
            <w:tcBorders>
              <w:top w:val="single" w:sz="4" w:space="0" w:color="auto"/>
            </w:tcBorders>
          </w:tcPr>
          <w:p w14:paraId="22E7AC93" w14:textId="681E21C9"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-0.004</w:t>
            </w:r>
            <w:r w:rsidR="00142AAB" w:rsidRPr="008A7BBB">
              <w:rPr>
                <w:rFonts w:ascii="Times New Roman" w:hAnsi="Times New Roman" w:cs="Times New Roman"/>
                <w:sz w:val="15"/>
                <w:szCs w:val="15"/>
              </w:rPr>
              <w:t>77</w:t>
            </w:r>
            <w:r w:rsidRPr="008A7BBB">
              <w:rPr>
                <w:rFonts w:ascii="Times New Roman" w:hAnsi="Times New Roman" w:cs="Times New Roman" w:hint="eastAsia"/>
                <w:sz w:val="15"/>
                <w:szCs w:val="15"/>
              </w:rPr>
              <w:t>*</w:t>
            </w:r>
            <w:r w:rsidRPr="008A7BBB">
              <w:rPr>
                <w:rFonts w:ascii="Times New Roman" w:hAnsi="Times New Roman" w:cs="Times New Roman"/>
                <w:sz w:val="15"/>
                <w:szCs w:val="15"/>
              </w:rPr>
              <w:t>*</w:t>
            </w:r>
          </w:p>
          <w:p w14:paraId="2CD4395A" w14:textId="7A0BC5A9"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(0.002</w:t>
            </w:r>
            <w:r w:rsidR="00142AAB" w:rsidRPr="008A7BBB">
              <w:rPr>
                <w:rFonts w:ascii="Times New Roman" w:hAnsi="Times New Roman" w:cs="Times New Roman"/>
                <w:sz w:val="15"/>
                <w:szCs w:val="15"/>
              </w:rPr>
              <w:t>00</w:t>
            </w:r>
            <w:r w:rsidRPr="008A7BBB">
              <w:rPr>
                <w:rFonts w:ascii="Times New Roman" w:hAnsi="Times New Roman" w:cs="Times New Roman"/>
                <w:sz w:val="15"/>
                <w:szCs w:val="15"/>
              </w:rPr>
              <w:t>)</w:t>
            </w:r>
          </w:p>
        </w:tc>
        <w:tc>
          <w:tcPr>
            <w:tcW w:w="1130" w:type="dxa"/>
            <w:tcBorders>
              <w:top w:val="single" w:sz="4" w:space="0" w:color="auto"/>
              <w:right w:val="nil"/>
            </w:tcBorders>
          </w:tcPr>
          <w:p w14:paraId="64A90324" w14:textId="4E98669A"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-0.000</w:t>
            </w:r>
            <w:r w:rsidR="00142AAB" w:rsidRPr="008A7BBB">
              <w:rPr>
                <w:rFonts w:ascii="Times New Roman" w:hAnsi="Times New Roman" w:cs="Times New Roman"/>
                <w:sz w:val="15"/>
                <w:szCs w:val="15"/>
              </w:rPr>
              <w:t>497</w:t>
            </w:r>
            <w:r w:rsidRPr="008A7BBB">
              <w:rPr>
                <w:rFonts w:ascii="Times New Roman" w:hAnsi="Times New Roman" w:cs="Times New Roman"/>
                <w:sz w:val="15"/>
                <w:szCs w:val="15"/>
              </w:rPr>
              <w:t>***</w:t>
            </w:r>
          </w:p>
          <w:p w14:paraId="42EA66ED" w14:textId="1F05E393"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(0.0001</w:t>
            </w:r>
            <w:r w:rsidR="00142AAB" w:rsidRPr="008A7BBB">
              <w:rPr>
                <w:rFonts w:ascii="Times New Roman" w:hAnsi="Times New Roman" w:cs="Times New Roman"/>
                <w:sz w:val="15"/>
                <w:szCs w:val="15"/>
              </w:rPr>
              <w:t>40</w:t>
            </w:r>
            <w:r w:rsidRPr="008A7BBB">
              <w:rPr>
                <w:rFonts w:ascii="Times New Roman" w:hAnsi="Times New Roman" w:cs="Times New Roman"/>
                <w:sz w:val="15"/>
                <w:szCs w:val="15"/>
              </w:rPr>
              <w:t>)</w:t>
            </w:r>
          </w:p>
        </w:tc>
        <w:tc>
          <w:tcPr>
            <w:tcW w:w="236" w:type="dxa"/>
            <w:tcBorders>
              <w:top w:val="nil"/>
              <w:left w:val="nil"/>
              <w:bottom w:val="nil"/>
              <w:right w:val="nil"/>
            </w:tcBorders>
          </w:tcPr>
          <w:p w14:paraId="357B6CB0" w14:textId="77777777" w:rsidR="00D66953" w:rsidRPr="008A7BBB" w:rsidRDefault="00D66953" w:rsidP="00DD6FD5">
            <w:pPr>
              <w:widowControl/>
              <w:jc w:val="left"/>
              <w:rPr>
                <w:rFonts w:ascii="Times New Roman" w:hAnsi="Times New Roman" w:cs="Times New Roman"/>
                <w:sz w:val="15"/>
                <w:szCs w:val="15"/>
              </w:rPr>
            </w:pPr>
          </w:p>
          <w:p w14:paraId="5B056691" w14:textId="77777777" w:rsidR="00D66953" w:rsidRPr="008A7BBB" w:rsidRDefault="00D66953" w:rsidP="00DD6FD5">
            <w:pPr>
              <w:rPr>
                <w:rFonts w:ascii="Times New Roman" w:hAnsi="Times New Roman" w:cs="Times New Roman"/>
                <w:sz w:val="15"/>
                <w:szCs w:val="15"/>
              </w:rPr>
            </w:pPr>
          </w:p>
        </w:tc>
        <w:tc>
          <w:tcPr>
            <w:tcW w:w="986" w:type="dxa"/>
            <w:tcBorders>
              <w:top w:val="single" w:sz="4" w:space="0" w:color="auto"/>
              <w:left w:val="nil"/>
            </w:tcBorders>
          </w:tcPr>
          <w:p w14:paraId="793C9F37" w14:textId="19E1F3E3"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w:t>
            </w:r>
            <w:r w:rsidR="00E86E84" w:rsidRPr="008A7BBB">
              <w:rPr>
                <w:rFonts w:ascii="Times New Roman" w:hAnsi="Times New Roman" w:cs="Times New Roman"/>
                <w:sz w:val="15"/>
                <w:szCs w:val="15"/>
              </w:rPr>
              <w:t>11</w:t>
            </w:r>
            <w:r w:rsidR="00142AAB" w:rsidRPr="008A7BBB">
              <w:rPr>
                <w:rFonts w:ascii="Times New Roman" w:hAnsi="Times New Roman" w:cs="Times New Roman"/>
                <w:sz w:val="15"/>
                <w:szCs w:val="15"/>
              </w:rPr>
              <w:t>1</w:t>
            </w:r>
          </w:p>
          <w:p w14:paraId="25B4F951" w14:textId="774070BC"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(0.03</w:t>
            </w:r>
            <w:r w:rsidR="00142AAB" w:rsidRPr="008A7BBB">
              <w:rPr>
                <w:rFonts w:ascii="Times New Roman" w:hAnsi="Times New Roman" w:cs="Times New Roman"/>
                <w:sz w:val="15"/>
                <w:szCs w:val="15"/>
              </w:rPr>
              <w:t>08</w:t>
            </w:r>
            <w:r w:rsidRPr="008A7BBB">
              <w:rPr>
                <w:rFonts w:ascii="Times New Roman" w:hAnsi="Times New Roman" w:cs="Times New Roman" w:hint="eastAsia"/>
                <w:sz w:val="15"/>
                <w:szCs w:val="15"/>
              </w:rPr>
              <w:t>)</w:t>
            </w:r>
          </w:p>
        </w:tc>
        <w:tc>
          <w:tcPr>
            <w:tcW w:w="1075" w:type="dxa"/>
            <w:tcBorders>
              <w:top w:val="single" w:sz="4" w:space="0" w:color="auto"/>
            </w:tcBorders>
          </w:tcPr>
          <w:p w14:paraId="2ACD677A" w14:textId="4ABEE75E"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-0.000</w:t>
            </w:r>
            <w:r w:rsidR="008374C3" w:rsidRPr="008A7BBB">
              <w:rPr>
                <w:rFonts w:ascii="Times New Roman" w:hAnsi="Times New Roman" w:cs="Times New Roman"/>
                <w:sz w:val="15"/>
                <w:szCs w:val="15"/>
              </w:rPr>
              <w:t>3</w:t>
            </w:r>
            <w:r w:rsidR="00142AAB" w:rsidRPr="008A7BBB">
              <w:rPr>
                <w:rFonts w:ascii="Times New Roman" w:hAnsi="Times New Roman" w:cs="Times New Roman"/>
                <w:sz w:val="15"/>
                <w:szCs w:val="15"/>
              </w:rPr>
              <w:t>48</w:t>
            </w:r>
          </w:p>
          <w:p w14:paraId="25077F00" w14:textId="2BE1392E"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(0.000</w:t>
            </w:r>
            <w:r w:rsidR="00142AAB" w:rsidRPr="008A7BBB">
              <w:rPr>
                <w:rFonts w:ascii="Times New Roman" w:hAnsi="Times New Roman" w:cs="Times New Roman"/>
                <w:sz w:val="15"/>
                <w:szCs w:val="15"/>
              </w:rPr>
              <w:t>673</w:t>
            </w:r>
            <w:r w:rsidRPr="008A7BBB">
              <w:rPr>
                <w:rFonts w:ascii="Times New Roman" w:hAnsi="Times New Roman" w:cs="Times New Roman" w:hint="eastAsia"/>
                <w:sz w:val="15"/>
                <w:szCs w:val="15"/>
              </w:rPr>
              <w:t>)</w:t>
            </w:r>
          </w:p>
        </w:tc>
        <w:tc>
          <w:tcPr>
            <w:tcW w:w="1180" w:type="dxa"/>
            <w:tcBorders>
              <w:top w:val="single" w:sz="4" w:space="0" w:color="auto"/>
            </w:tcBorders>
          </w:tcPr>
          <w:p w14:paraId="2B9FE803" w14:textId="47EC6061"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0.0000</w:t>
            </w:r>
            <w:r w:rsidR="00142AAB" w:rsidRPr="008A7BBB">
              <w:rPr>
                <w:rFonts w:ascii="Times New Roman" w:hAnsi="Times New Roman" w:cs="Times New Roman"/>
                <w:sz w:val="15"/>
                <w:szCs w:val="15"/>
              </w:rPr>
              <w:t>561</w:t>
            </w:r>
          </w:p>
          <w:p w14:paraId="309479BB" w14:textId="56F1E165"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(0.0000</w:t>
            </w:r>
            <w:r w:rsidR="00142AAB" w:rsidRPr="008A7BBB">
              <w:rPr>
                <w:rFonts w:ascii="Times New Roman" w:hAnsi="Times New Roman" w:cs="Times New Roman"/>
                <w:sz w:val="15"/>
                <w:szCs w:val="15"/>
              </w:rPr>
              <w:t>682</w:t>
            </w:r>
            <w:r w:rsidRPr="008A7BBB">
              <w:rPr>
                <w:rFonts w:ascii="Times New Roman" w:hAnsi="Times New Roman" w:cs="Times New Roman" w:hint="eastAsia"/>
                <w:sz w:val="15"/>
                <w:szCs w:val="15"/>
              </w:rPr>
              <w:t>)</w:t>
            </w:r>
          </w:p>
        </w:tc>
      </w:tr>
      <w:tr w:rsidR="00D66953" w:rsidRPr="008A7BBB" w14:paraId="761D4AD8" w14:textId="77777777" w:rsidTr="00B85D8F">
        <w:tc>
          <w:tcPr>
            <w:tcW w:w="1337" w:type="dxa"/>
            <w:vAlign w:val="center"/>
          </w:tcPr>
          <w:p w14:paraId="122B0B6F"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当代经济指标</w:t>
            </w:r>
          </w:p>
        </w:tc>
        <w:tc>
          <w:tcPr>
            <w:tcW w:w="935" w:type="dxa"/>
          </w:tcPr>
          <w:p w14:paraId="18625AA6" w14:textId="77777777" w:rsidR="00D66953" w:rsidRPr="008A7BBB" w:rsidRDefault="00D66953" w:rsidP="00DD6FD5">
            <w:pPr>
              <w:rPr>
                <w:rFonts w:ascii="Times New Roman" w:hAnsi="Times New Roman" w:cs="Times New Roman"/>
                <w:sz w:val="15"/>
                <w:szCs w:val="15"/>
              </w:rPr>
            </w:pPr>
          </w:p>
        </w:tc>
        <w:tc>
          <w:tcPr>
            <w:tcW w:w="1003" w:type="dxa"/>
          </w:tcPr>
          <w:p w14:paraId="103C440F" w14:textId="77777777" w:rsidR="00D66953" w:rsidRPr="008A7BBB" w:rsidRDefault="00D66953" w:rsidP="00DD6FD5">
            <w:pPr>
              <w:rPr>
                <w:rFonts w:ascii="Times New Roman" w:hAnsi="Times New Roman" w:cs="Times New Roman"/>
                <w:sz w:val="15"/>
                <w:szCs w:val="15"/>
              </w:rPr>
            </w:pPr>
          </w:p>
        </w:tc>
        <w:tc>
          <w:tcPr>
            <w:tcW w:w="1286" w:type="dxa"/>
          </w:tcPr>
          <w:p w14:paraId="730BBE4D" w14:textId="77777777" w:rsidR="00D66953" w:rsidRPr="008A7BBB" w:rsidRDefault="00D66953" w:rsidP="00DD6FD5">
            <w:pPr>
              <w:rPr>
                <w:rFonts w:ascii="Times New Roman" w:hAnsi="Times New Roman" w:cs="Times New Roman"/>
                <w:sz w:val="15"/>
                <w:szCs w:val="15"/>
              </w:rPr>
            </w:pPr>
          </w:p>
        </w:tc>
        <w:tc>
          <w:tcPr>
            <w:tcW w:w="1003" w:type="dxa"/>
          </w:tcPr>
          <w:p w14:paraId="24907B6C" w14:textId="77777777" w:rsidR="00D66953" w:rsidRPr="008A7BBB" w:rsidRDefault="00D66953" w:rsidP="00DD6FD5">
            <w:pPr>
              <w:rPr>
                <w:rFonts w:ascii="Times New Roman" w:hAnsi="Times New Roman" w:cs="Times New Roman"/>
                <w:sz w:val="15"/>
                <w:szCs w:val="15"/>
              </w:rPr>
            </w:pPr>
          </w:p>
        </w:tc>
        <w:tc>
          <w:tcPr>
            <w:tcW w:w="1003" w:type="dxa"/>
          </w:tcPr>
          <w:p w14:paraId="55DBA3FE" w14:textId="77777777" w:rsidR="00D66953" w:rsidRPr="008A7BBB" w:rsidRDefault="00D66953" w:rsidP="00DD6FD5">
            <w:pPr>
              <w:rPr>
                <w:rFonts w:ascii="Times New Roman" w:hAnsi="Times New Roman" w:cs="Times New Roman"/>
                <w:sz w:val="15"/>
                <w:szCs w:val="15"/>
              </w:rPr>
            </w:pPr>
          </w:p>
        </w:tc>
        <w:tc>
          <w:tcPr>
            <w:tcW w:w="1180" w:type="dxa"/>
          </w:tcPr>
          <w:p w14:paraId="662F253B" w14:textId="77777777" w:rsidR="00D66953" w:rsidRPr="008A7BBB" w:rsidRDefault="00D66953" w:rsidP="00DD6FD5">
            <w:pPr>
              <w:rPr>
                <w:rFonts w:ascii="Times New Roman" w:hAnsi="Times New Roman" w:cs="Times New Roman"/>
                <w:sz w:val="15"/>
                <w:szCs w:val="15"/>
              </w:rPr>
            </w:pPr>
          </w:p>
        </w:tc>
        <w:tc>
          <w:tcPr>
            <w:tcW w:w="1003" w:type="dxa"/>
          </w:tcPr>
          <w:p w14:paraId="39B44018" w14:textId="77777777" w:rsidR="00D66953" w:rsidRPr="008A7BBB" w:rsidRDefault="00D66953" w:rsidP="00DD6FD5">
            <w:pPr>
              <w:rPr>
                <w:rFonts w:ascii="Times New Roman" w:hAnsi="Times New Roman" w:cs="Times New Roman"/>
                <w:sz w:val="15"/>
                <w:szCs w:val="15"/>
              </w:rPr>
            </w:pPr>
          </w:p>
        </w:tc>
        <w:tc>
          <w:tcPr>
            <w:tcW w:w="1003" w:type="dxa"/>
          </w:tcPr>
          <w:p w14:paraId="530BB5A1" w14:textId="77777777" w:rsidR="00D66953" w:rsidRPr="008A7BBB" w:rsidRDefault="00D66953" w:rsidP="00DD6FD5">
            <w:pPr>
              <w:rPr>
                <w:rFonts w:ascii="Times New Roman" w:hAnsi="Times New Roman" w:cs="Times New Roman"/>
                <w:sz w:val="15"/>
                <w:szCs w:val="15"/>
              </w:rPr>
            </w:pPr>
          </w:p>
        </w:tc>
        <w:tc>
          <w:tcPr>
            <w:tcW w:w="1130" w:type="dxa"/>
            <w:tcBorders>
              <w:right w:val="nil"/>
            </w:tcBorders>
          </w:tcPr>
          <w:p w14:paraId="0343C453" w14:textId="77777777" w:rsidR="00D66953" w:rsidRPr="008A7BBB" w:rsidRDefault="00D66953" w:rsidP="00DD6FD5">
            <w:pPr>
              <w:rPr>
                <w:rFonts w:ascii="Times New Roman" w:hAnsi="Times New Roman" w:cs="Times New Roman"/>
                <w:sz w:val="15"/>
                <w:szCs w:val="15"/>
              </w:rPr>
            </w:pPr>
          </w:p>
        </w:tc>
        <w:tc>
          <w:tcPr>
            <w:tcW w:w="236" w:type="dxa"/>
            <w:tcBorders>
              <w:top w:val="nil"/>
              <w:left w:val="nil"/>
              <w:right w:val="nil"/>
            </w:tcBorders>
          </w:tcPr>
          <w:p w14:paraId="59CF47AB" w14:textId="77777777" w:rsidR="00D66953" w:rsidRPr="008A7BBB" w:rsidRDefault="00D66953" w:rsidP="00DD6FD5">
            <w:pPr>
              <w:rPr>
                <w:rFonts w:ascii="Times New Roman" w:hAnsi="Times New Roman" w:cs="Times New Roman"/>
                <w:sz w:val="15"/>
                <w:szCs w:val="15"/>
              </w:rPr>
            </w:pPr>
          </w:p>
        </w:tc>
        <w:tc>
          <w:tcPr>
            <w:tcW w:w="986" w:type="dxa"/>
            <w:tcBorders>
              <w:left w:val="nil"/>
            </w:tcBorders>
          </w:tcPr>
          <w:p w14:paraId="7FFD48B5" w14:textId="77777777" w:rsidR="00D66953" w:rsidRPr="008A7BBB" w:rsidRDefault="00D66953" w:rsidP="00DD6FD5">
            <w:pPr>
              <w:rPr>
                <w:rFonts w:ascii="Times New Roman" w:hAnsi="Times New Roman" w:cs="Times New Roman"/>
                <w:sz w:val="15"/>
                <w:szCs w:val="15"/>
              </w:rPr>
            </w:pPr>
          </w:p>
        </w:tc>
        <w:tc>
          <w:tcPr>
            <w:tcW w:w="1075" w:type="dxa"/>
          </w:tcPr>
          <w:p w14:paraId="32DB3394" w14:textId="77777777" w:rsidR="00D66953" w:rsidRPr="008A7BBB" w:rsidRDefault="00D66953" w:rsidP="00DD6FD5">
            <w:pPr>
              <w:rPr>
                <w:rFonts w:ascii="Times New Roman" w:hAnsi="Times New Roman" w:cs="Times New Roman"/>
                <w:sz w:val="15"/>
                <w:szCs w:val="15"/>
              </w:rPr>
            </w:pPr>
          </w:p>
        </w:tc>
        <w:tc>
          <w:tcPr>
            <w:tcW w:w="1180" w:type="dxa"/>
          </w:tcPr>
          <w:p w14:paraId="1E5676EE" w14:textId="77777777" w:rsidR="00D66953" w:rsidRPr="008A7BBB" w:rsidRDefault="00D66953" w:rsidP="00DD6FD5">
            <w:pPr>
              <w:rPr>
                <w:rFonts w:ascii="Times New Roman" w:hAnsi="Times New Roman" w:cs="Times New Roman"/>
                <w:sz w:val="15"/>
                <w:szCs w:val="15"/>
              </w:rPr>
            </w:pPr>
          </w:p>
        </w:tc>
      </w:tr>
      <w:tr w:rsidR="00D66953" w:rsidRPr="008A7BBB" w14:paraId="49B89A6E" w14:textId="77777777" w:rsidTr="00B85D8F">
        <w:tc>
          <w:tcPr>
            <w:tcW w:w="1337" w:type="dxa"/>
            <w:vAlign w:val="center"/>
          </w:tcPr>
          <w:p w14:paraId="5CCD3E1F" w14:textId="77777777" w:rsidR="00D66953" w:rsidRPr="008A7BBB" w:rsidRDefault="00D66953" w:rsidP="00DD6FD5">
            <w:pPr>
              <w:jc w:val="left"/>
              <w:rPr>
                <w:rFonts w:ascii="Times New Roman" w:hAnsi="Times New Roman" w:cs="Times New Roman"/>
                <w:i/>
                <w:color w:val="000000"/>
                <w:sz w:val="18"/>
                <w:szCs w:val="18"/>
              </w:rPr>
            </w:pPr>
            <w:r w:rsidRPr="008A7BBB">
              <w:rPr>
                <w:rFonts w:ascii="Times New Roman" w:hAnsi="Times New Roman" w:cs="Times New Roman"/>
                <w:color w:val="000000"/>
                <w:sz w:val="18"/>
                <w:szCs w:val="18"/>
              </w:rPr>
              <w:t>人均</w:t>
            </w:r>
            <w:r w:rsidR="00E87C4A" w:rsidRPr="008A7BBB">
              <w:rPr>
                <w:rFonts w:ascii="Times New Roman" w:hAnsi="Times New Roman" w:cs="Times New Roman"/>
                <w:color w:val="000000"/>
                <w:sz w:val="18"/>
                <w:szCs w:val="18"/>
              </w:rPr>
              <w:t>GDP</w:t>
            </w:r>
          </w:p>
        </w:tc>
        <w:tc>
          <w:tcPr>
            <w:tcW w:w="935" w:type="dxa"/>
          </w:tcPr>
          <w:p w14:paraId="48D51CA1" w14:textId="77777777" w:rsidR="00D66953" w:rsidRPr="008A7BBB" w:rsidRDefault="00D66953" w:rsidP="00DD6FD5">
            <w:pPr>
              <w:rPr>
                <w:rFonts w:ascii="Times New Roman" w:hAnsi="Times New Roman" w:cs="Times New Roman"/>
                <w:sz w:val="15"/>
                <w:szCs w:val="15"/>
              </w:rPr>
            </w:pPr>
          </w:p>
        </w:tc>
        <w:tc>
          <w:tcPr>
            <w:tcW w:w="1003" w:type="dxa"/>
          </w:tcPr>
          <w:p w14:paraId="32B81F83" w14:textId="77777777" w:rsidR="00D66953" w:rsidRPr="008A7BBB" w:rsidRDefault="00D66953" w:rsidP="00DD6FD5">
            <w:pPr>
              <w:rPr>
                <w:rFonts w:ascii="Times New Roman" w:hAnsi="Times New Roman" w:cs="Times New Roman"/>
                <w:sz w:val="15"/>
                <w:szCs w:val="15"/>
              </w:rPr>
            </w:pPr>
          </w:p>
        </w:tc>
        <w:tc>
          <w:tcPr>
            <w:tcW w:w="1286" w:type="dxa"/>
          </w:tcPr>
          <w:p w14:paraId="5C9DA1F4" w14:textId="77777777" w:rsidR="00D66953" w:rsidRPr="008A7BBB" w:rsidRDefault="00D66953" w:rsidP="00DD6FD5">
            <w:pPr>
              <w:rPr>
                <w:rFonts w:ascii="Times New Roman" w:hAnsi="Times New Roman" w:cs="Times New Roman"/>
                <w:sz w:val="15"/>
                <w:szCs w:val="15"/>
              </w:rPr>
            </w:pPr>
          </w:p>
        </w:tc>
        <w:tc>
          <w:tcPr>
            <w:tcW w:w="1003" w:type="dxa"/>
          </w:tcPr>
          <w:p w14:paraId="265B04C7" w14:textId="7E1855D0"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0.022</w:t>
            </w:r>
            <w:r w:rsidR="00A80A25" w:rsidRPr="008A7BBB">
              <w:rPr>
                <w:rFonts w:ascii="Times New Roman" w:hAnsi="Times New Roman" w:cs="Times New Roman"/>
                <w:sz w:val="15"/>
                <w:szCs w:val="15"/>
              </w:rPr>
              <w:t>3</w:t>
            </w:r>
          </w:p>
          <w:p w14:paraId="0CD318CB" w14:textId="06A10D98"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(0.023</w:t>
            </w:r>
            <w:r w:rsidR="00A80A25" w:rsidRPr="008A7BBB">
              <w:rPr>
                <w:rFonts w:ascii="Times New Roman" w:hAnsi="Times New Roman" w:cs="Times New Roman"/>
                <w:sz w:val="15"/>
                <w:szCs w:val="15"/>
              </w:rPr>
              <w:t>1</w:t>
            </w:r>
            <w:r w:rsidRPr="008A7BBB">
              <w:rPr>
                <w:rFonts w:ascii="Times New Roman" w:hAnsi="Times New Roman" w:cs="Times New Roman"/>
                <w:sz w:val="15"/>
                <w:szCs w:val="15"/>
              </w:rPr>
              <w:t>)</w:t>
            </w:r>
          </w:p>
        </w:tc>
        <w:tc>
          <w:tcPr>
            <w:tcW w:w="1003" w:type="dxa"/>
          </w:tcPr>
          <w:p w14:paraId="196AD6B3" w14:textId="79ABE0E1"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0.000</w:t>
            </w:r>
            <w:r w:rsidR="00A80A25" w:rsidRPr="008A7BBB">
              <w:rPr>
                <w:rFonts w:ascii="Times New Roman" w:hAnsi="Times New Roman" w:cs="Times New Roman"/>
                <w:sz w:val="15"/>
                <w:szCs w:val="15"/>
              </w:rPr>
              <w:t>771</w:t>
            </w:r>
          </w:p>
          <w:p w14:paraId="32BB5849" w14:textId="4AECA542"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(0.000</w:t>
            </w:r>
            <w:r w:rsidR="00A80A25" w:rsidRPr="008A7BBB">
              <w:rPr>
                <w:rFonts w:ascii="Times New Roman" w:hAnsi="Times New Roman" w:cs="Times New Roman"/>
                <w:sz w:val="15"/>
                <w:szCs w:val="15"/>
              </w:rPr>
              <w:t>664</w:t>
            </w:r>
            <w:r w:rsidRPr="008A7BBB">
              <w:rPr>
                <w:rFonts w:ascii="Times New Roman" w:hAnsi="Times New Roman" w:cs="Times New Roman"/>
                <w:sz w:val="15"/>
                <w:szCs w:val="15"/>
              </w:rPr>
              <w:t>)</w:t>
            </w:r>
          </w:p>
        </w:tc>
        <w:tc>
          <w:tcPr>
            <w:tcW w:w="1180" w:type="dxa"/>
          </w:tcPr>
          <w:p w14:paraId="5836B864" w14:textId="2A9EAA96"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0.000</w:t>
            </w:r>
            <w:r w:rsidR="00A80A25" w:rsidRPr="008A7BBB">
              <w:rPr>
                <w:rFonts w:ascii="Times New Roman" w:hAnsi="Times New Roman" w:cs="Times New Roman"/>
                <w:sz w:val="15"/>
                <w:szCs w:val="15"/>
              </w:rPr>
              <w:t>263</w:t>
            </w:r>
          </w:p>
          <w:p w14:paraId="464CC64B" w14:textId="2710D336"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(0.000</w:t>
            </w:r>
            <w:r w:rsidR="00A80A25" w:rsidRPr="008A7BBB">
              <w:rPr>
                <w:rFonts w:ascii="Times New Roman" w:hAnsi="Times New Roman" w:cs="Times New Roman"/>
                <w:sz w:val="15"/>
                <w:szCs w:val="15"/>
              </w:rPr>
              <w:t>381</w:t>
            </w:r>
            <w:r w:rsidRPr="008A7BBB">
              <w:rPr>
                <w:rFonts w:ascii="Times New Roman" w:hAnsi="Times New Roman" w:cs="Times New Roman"/>
                <w:sz w:val="15"/>
                <w:szCs w:val="15"/>
              </w:rPr>
              <w:t>)</w:t>
            </w:r>
          </w:p>
        </w:tc>
        <w:tc>
          <w:tcPr>
            <w:tcW w:w="1003" w:type="dxa"/>
          </w:tcPr>
          <w:p w14:paraId="0A600FA7" w14:textId="059F6BAC"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0.03</w:t>
            </w:r>
            <w:r w:rsidR="00142AAB" w:rsidRPr="008A7BBB">
              <w:rPr>
                <w:rFonts w:ascii="Times New Roman" w:hAnsi="Times New Roman" w:cs="Times New Roman"/>
                <w:sz w:val="15"/>
                <w:szCs w:val="15"/>
              </w:rPr>
              <w:t>08</w:t>
            </w:r>
          </w:p>
          <w:p w14:paraId="22453C6E" w14:textId="5FDF34EC"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(0.03</w:t>
            </w:r>
            <w:r w:rsidR="00142AAB" w:rsidRPr="008A7BBB">
              <w:rPr>
                <w:rFonts w:ascii="Times New Roman" w:hAnsi="Times New Roman" w:cs="Times New Roman"/>
                <w:sz w:val="15"/>
                <w:szCs w:val="15"/>
              </w:rPr>
              <w:t>19</w:t>
            </w:r>
            <w:r w:rsidRPr="008A7BBB">
              <w:rPr>
                <w:rFonts w:ascii="Times New Roman" w:hAnsi="Times New Roman" w:cs="Times New Roman"/>
                <w:sz w:val="15"/>
                <w:szCs w:val="15"/>
              </w:rPr>
              <w:t>)</w:t>
            </w:r>
          </w:p>
        </w:tc>
        <w:tc>
          <w:tcPr>
            <w:tcW w:w="1003" w:type="dxa"/>
          </w:tcPr>
          <w:p w14:paraId="552C1BBB" w14:textId="5A50285E"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w:t>
            </w:r>
            <w:r w:rsidR="00142AAB" w:rsidRPr="008A7BBB">
              <w:rPr>
                <w:rFonts w:ascii="Times New Roman" w:hAnsi="Times New Roman" w:cs="Times New Roman"/>
                <w:sz w:val="15"/>
                <w:szCs w:val="15"/>
              </w:rPr>
              <w:t>0828</w:t>
            </w:r>
          </w:p>
          <w:p w14:paraId="1830B19F" w14:textId="64484990"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w:t>
            </w:r>
            <w:r w:rsidR="00142AAB" w:rsidRPr="008A7BBB">
              <w:rPr>
                <w:rFonts w:ascii="Times New Roman" w:hAnsi="Times New Roman" w:cs="Times New Roman"/>
                <w:sz w:val="15"/>
                <w:szCs w:val="15"/>
              </w:rPr>
              <w:t>0919</w:t>
            </w:r>
            <w:r w:rsidRPr="008A7BBB">
              <w:rPr>
                <w:rFonts w:ascii="Times New Roman" w:hAnsi="Times New Roman" w:cs="Times New Roman"/>
                <w:sz w:val="15"/>
                <w:szCs w:val="15"/>
              </w:rPr>
              <w:t>)</w:t>
            </w:r>
          </w:p>
        </w:tc>
        <w:tc>
          <w:tcPr>
            <w:tcW w:w="1130" w:type="dxa"/>
            <w:tcBorders>
              <w:right w:val="nil"/>
            </w:tcBorders>
          </w:tcPr>
          <w:p w14:paraId="1F1AEEB1" w14:textId="09A2D2E6"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0.000</w:t>
            </w:r>
            <w:r w:rsidR="00142AAB" w:rsidRPr="008A7BBB">
              <w:rPr>
                <w:rFonts w:ascii="Times New Roman" w:hAnsi="Times New Roman" w:cs="Times New Roman"/>
                <w:sz w:val="15"/>
                <w:szCs w:val="15"/>
              </w:rPr>
              <w:t>0832</w:t>
            </w:r>
          </w:p>
          <w:p w14:paraId="6743AC2E" w14:textId="54CDA7A2"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(0.000</w:t>
            </w:r>
            <w:r w:rsidR="00142AAB" w:rsidRPr="008A7BBB">
              <w:rPr>
                <w:rFonts w:ascii="Times New Roman" w:hAnsi="Times New Roman" w:cs="Times New Roman"/>
                <w:sz w:val="15"/>
                <w:szCs w:val="15"/>
              </w:rPr>
              <w:t>0623</w:t>
            </w:r>
            <w:r w:rsidRPr="008A7BBB">
              <w:rPr>
                <w:rFonts w:ascii="Times New Roman" w:hAnsi="Times New Roman" w:cs="Times New Roman"/>
                <w:sz w:val="15"/>
                <w:szCs w:val="15"/>
              </w:rPr>
              <w:t>)</w:t>
            </w:r>
          </w:p>
        </w:tc>
        <w:tc>
          <w:tcPr>
            <w:tcW w:w="236" w:type="dxa"/>
            <w:tcBorders>
              <w:left w:val="nil"/>
              <w:right w:val="nil"/>
            </w:tcBorders>
          </w:tcPr>
          <w:p w14:paraId="2A313D2D" w14:textId="77777777" w:rsidR="00D66953" w:rsidRPr="008A7BBB" w:rsidRDefault="00D66953" w:rsidP="00DD6FD5">
            <w:pPr>
              <w:widowControl/>
              <w:jc w:val="left"/>
              <w:rPr>
                <w:rFonts w:ascii="Times New Roman" w:hAnsi="Times New Roman" w:cs="Times New Roman"/>
                <w:sz w:val="15"/>
                <w:szCs w:val="15"/>
              </w:rPr>
            </w:pPr>
          </w:p>
          <w:p w14:paraId="3E04A05E" w14:textId="77777777" w:rsidR="00D66953" w:rsidRPr="008A7BBB" w:rsidRDefault="00D66953" w:rsidP="00DD6FD5">
            <w:pPr>
              <w:rPr>
                <w:rFonts w:ascii="Times New Roman" w:hAnsi="Times New Roman" w:cs="Times New Roman"/>
                <w:sz w:val="15"/>
                <w:szCs w:val="15"/>
              </w:rPr>
            </w:pPr>
          </w:p>
        </w:tc>
        <w:tc>
          <w:tcPr>
            <w:tcW w:w="986" w:type="dxa"/>
            <w:tcBorders>
              <w:left w:val="nil"/>
            </w:tcBorders>
          </w:tcPr>
          <w:p w14:paraId="528918C1" w14:textId="7E31CB43"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w:t>
            </w:r>
            <w:r w:rsidR="00E86E84" w:rsidRPr="008A7BBB">
              <w:rPr>
                <w:rFonts w:ascii="Times New Roman" w:hAnsi="Times New Roman" w:cs="Times New Roman"/>
                <w:sz w:val="15"/>
                <w:szCs w:val="15"/>
              </w:rPr>
              <w:t>26</w:t>
            </w:r>
            <w:r w:rsidR="00142AAB" w:rsidRPr="008A7BBB">
              <w:rPr>
                <w:rFonts w:ascii="Times New Roman" w:hAnsi="Times New Roman" w:cs="Times New Roman"/>
                <w:sz w:val="15"/>
                <w:szCs w:val="15"/>
              </w:rPr>
              <w:t>5</w:t>
            </w:r>
            <w:r w:rsidR="00E86E84" w:rsidRPr="008A7BBB">
              <w:rPr>
                <w:rFonts w:ascii="Times New Roman" w:hAnsi="Times New Roman" w:cs="Times New Roman"/>
                <w:sz w:val="15"/>
                <w:szCs w:val="15"/>
              </w:rPr>
              <w:t>*</w:t>
            </w:r>
          </w:p>
          <w:p w14:paraId="70877F73" w14:textId="76A3C539"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w:t>
            </w:r>
            <w:r w:rsidR="00E86E84" w:rsidRPr="008A7BBB">
              <w:rPr>
                <w:rFonts w:ascii="Times New Roman" w:hAnsi="Times New Roman" w:cs="Times New Roman"/>
                <w:sz w:val="15"/>
                <w:szCs w:val="15"/>
              </w:rPr>
              <w:t>1</w:t>
            </w:r>
            <w:r w:rsidR="00142AAB" w:rsidRPr="008A7BBB">
              <w:rPr>
                <w:rFonts w:ascii="Times New Roman" w:hAnsi="Times New Roman" w:cs="Times New Roman"/>
                <w:sz w:val="15"/>
                <w:szCs w:val="15"/>
              </w:rPr>
              <w:t>37</w:t>
            </w:r>
            <w:r w:rsidRPr="008A7BBB">
              <w:rPr>
                <w:rFonts w:ascii="Times New Roman" w:hAnsi="Times New Roman" w:cs="Times New Roman" w:hint="eastAsia"/>
                <w:sz w:val="15"/>
                <w:szCs w:val="15"/>
              </w:rPr>
              <w:t>)</w:t>
            </w:r>
          </w:p>
        </w:tc>
        <w:tc>
          <w:tcPr>
            <w:tcW w:w="1075" w:type="dxa"/>
          </w:tcPr>
          <w:p w14:paraId="193148BB" w14:textId="1FC34D09"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0.000</w:t>
            </w:r>
            <w:r w:rsidR="008374C3" w:rsidRPr="008A7BBB">
              <w:rPr>
                <w:rFonts w:ascii="Times New Roman" w:hAnsi="Times New Roman" w:cs="Times New Roman"/>
                <w:sz w:val="15"/>
                <w:szCs w:val="15"/>
              </w:rPr>
              <w:t>6</w:t>
            </w:r>
            <w:r w:rsidR="00142AAB" w:rsidRPr="008A7BBB">
              <w:rPr>
                <w:rFonts w:ascii="Times New Roman" w:hAnsi="Times New Roman" w:cs="Times New Roman"/>
                <w:sz w:val="15"/>
                <w:szCs w:val="15"/>
              </w:rPr>
              <w:t>35</w:t>
            </w:r>
            <w:r w:rsidR="008374C3" w:rsidRPr="008A7BBB">
              <w:rPr>
                <w:rFonts w:ascii="Times New Roman" w:hAnsi="Times New Roman" w:cs="Times New Roman"/>
                <w:sz w:val="15"/>
                <w:szCs w:val="15"/>
              </w:rPr>
              <w:t>**</w:t>
            </w:r>
          </w:p>
          <w:p w14:paraId="12BFDB6B" w14:textId="4F316CCB"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(0.000</w:t>
            </w:r>
            <w:r w:rsidR="00142AAB" w:rsidRPr="008A7BBB">
              <w:rPr>
                <w:rFonts w:ascii="Times New Roman" w:hAnsi="Times New Roman" w:cs="Times New Roman"/>
                <w:sz w:val="15"/>
                <w:szCs w:val="15"/>
              </w:rPr>
              <w:t>299</w:t>
            </w:r>
            <w:r w:rsidRPr="008A7BBB">
              <w:rPr>
                <w:rFonts w:ascii="Times New Roman" w:hAnsi="Times New Roman" w:cs="Times New Roman" w:hint="eastAsia"/>
                <w:sz w:val="15"/>
                <w:szCs w:val="15"/>
              </w:rPr>
              <w:t>)</w:t>
            </w:r>
          </w:p>
        </w:tc>
        <w:tc>
          <w:tcPr>
            <w:tcW w:w="1180" w:type="dxa"/>
          </w:tcPr>
          <w:p w14:paraId="65515529" w14:textId="3F8E8B26"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0.000</w:t>
            </w:r>
            <w:r w:rsidR="00142AAB" w:rsidRPr="008A7BBB">
              <w:rPr>
                <w:rFonts w:ascii="Times New Roman" w:hAnsi="Times New Roman" w:cs="Times New Roman"/>
                <w:sz w:val="15"/>
                <w:szCs w:val="15"/>
              </w:rPr>
              <w:t>0171</w:t>
            </w:r>
          </w:p>
          <w:p w14:paraId="7C3CF60F" w14:textId="45408144"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(0.000</w:t>
            </w:r>
            <w:r w:rsidR="00142AAB" w:rsidRPr="008A7BBB">
              <w:rPr>
                <w:rFonts w:ascii="Times New Roman" w:hAnsi="Times New Roman" w:cs="Times New Roman"/>
                <w:sz w:val="15"/>
                <w:szCs w:val="15"/>
              </w:rPr>
              <w:t>0304</w:t>
            </w:r>
            <w:r w:rsidRPr="008A7BBB">
              <w:rPr>
                <w:rFonts w:ascii="Times New Roman" w:hAnsi="Times New Roman" w:cs="Times New Roman" w:hint="eastAsia"/>
                <w:sz w:val="15"/>
                <w:szCs w:val="15"/>
              </w:rPr>
              <w:t>)</w:t>
            </w:r>
          </w:p>
        </w:tc>
      </w:tr>
      <w:tr w:rsidR="00D66953" w:rsidRPr="008A7BBB" w14:paraId="0040D658" w14:textId="77777777" w:rsidTr="00B85D8F">
        <w:tc>
          <w:tcPr>
            <w:tcW w:w="1337" w:type="dxa"/>
            <w:vAlign w:val="center"/>
          </w:tcPr>
          <w:p w14:paraId="4A0946E7" w14:textId="77777777" w:rsidR="00D66953" w:rsidRPr="008A7BBB" w:rsidRDefault="001A4D08" w:rsidP="00DD6FD5">
            <w:pPr>
              <w:jc w:val="left"/>
              <w:rPr>
                <w:rFonts w:ascii="Times New Roman" w:hAnsi="Times New Roman" w:cs="Times New Roman"/>
                <w:color w:val="000000"/>
                <w:sz w:val="18"/>
                <w:szCs w:val="18"/>
              </w:rPr>
            </w:pPr>
            <w:r w:rsidRPr="008A7BBB">
              <w:rPr>
                <w:rFonts w:ascii="Times New Roman" w:hAnsi="Times New Roman" w:cs="Times New Roman" w:hint="eastAsia"/>
                <w:color w:val="000000"/>
                <w:sz w:val="18"/>
                <w:szCs w:val="18"/>
              </w:rPr>
              <w:t>城市化率</w:t>
            </w:r>
          </w:p>
        </w:tc>
        <w:tc>
          <w:tcPr>
            <w:tcW w:w="935" w:type="dxa"/>
          </w:tcPr>
          <w:p w14:paraId="60F1D6B2" w14:textId="77777777" w:rsidR="00D66953" w:rsidRPr="008A7BBB" w:rsidRDefault="00D66953" w:rsidP="00DD6FD5">
            <w:pPr>
              <w:rPr>
                <w:rFonts w:ascii="Times New Roman" w:hAnsi="Times New Roman" w:cs="Times New Roman"/>
                <w:sz w:val="15"/>
                <w:szCs w:val="15"/>
              </w:rPr>
            </w:pPr>
          </w:p>
        </w:tc>
        <w:tc>
          <w:tcPr>
            <w:tcW w:w="1003" w:type="dxa"/>
          </w:tcPr>
          <w:p w14:paraId="38C64F25" w14:textId="77777777" w:rsidR="00D66953" w:rsidRPr="008A7BBB" w:rsidRDefault="00D66953" w:rsidP="00DD6FD5">
            <w:pPr>
              <w:rPr>
                <w:rFonts w:ascii="Times New Roman" w:hAnsi="Times New Roman" w:cs="Times New Roman"/>
                <w:sz w:val="15"/>
                <w:szCs w:val="15"/>
              </w:rPr>
            </w:pPr>
          </w:p>
        </w:tc>
        <w:tc>
          <w:tcPr>
            <w:tcW w:w="1286" w:type="dxa"/>
          </w:tcPr>
          <w:p w14:paraId="2AD7082C" w14:textId="77777777" w:rsidR="00D66953" w:rsidRPr="008A7BBB" w:rsidRDefault="00D66953" w:rsidP="00DD6FD5">
            <w:pPr>
              <w:rPr>
                <w:rFonts w:ascii="Times New Roman" w:hAnsi="Times New Roman" w:cs="Times New Roman"/>
                <w:sz w:val="15"/>
                <w:szCs w:val="15"/>
              </w:rPr>
            </w:pPr>
          </w:p>
        </w:tc>
        <w:tc>
          <w:tcPr>
            <w:tcW w:w="1003" w:type="dxa"/>
          </w:tcPr>
          <w:p w14:paraId="16614FA3" w14:textId="24E50FA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-189.6</w:t>
            </w:r>
            <w:r w:rsidR="00FE0431" w:rsidRPr="008A7BBB">
              <w:rPr>
                <w:rFonts w:ascii="Times New Roman" w:hAnsi="Times New Roman" w:cs="Times New Roman"/>
                <w:sz w:val="15"/>
                <w:szCs w:val="15"/>
              </w:rPr>
              <w:t>20</w:t>
            </w:r>
          </w:p>
          <w:p w14:paraId="2E38D6EA" w14:textId="211C4342"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(197.</w:t>
            </w:r>
            <w:r w:rsidR="00FE0431" w:rsidRPr="008A7BBB">
              <w:rPr>
                <w:rFonts w:ascii="Times New Roman" w:hAnsi="Times New Roman" w:cs="Times New Roman"/>
                <w:sz w:val="15"/>
                <w:szCs w:val="15"/>
              </w:rPr>
              <w:t>091</w:t>
            </w:r>
            <w:r w:rsidRPr="008A7BBB">
              <w:rPr>
                <w:rFonts w:ascii="Times New Roman" w:hAnsi="Times New Roman" w:cs="Times New Roman"/>
                <w:sz w:val="15"/>
                <w:szCs w:val="15"/>
              </w:rPr>
              <w:t>)</w:t>
            </w:r>
          </w:p>
        </w:tc>
        <w:tc>
          <w:tcPr>
            <w:tcW w:w="1003" w:type="dxa"/>
          </w:tcPr>
          <w:p w14:paraId="55999969"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-3.840</w:t>
            </w:r>
          </w:p>
          <w:p w14:paraId="009F3926"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(5.670)</w:t>
            </w:r>
          </w:p>
        </w:tc>
        <w:tc>
          <w:tcPr>
            <w:tcW w:w="1180" w:type="dxa"/>
          </w:tcPr>
          <w:p w14:paraId="77601EC6"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-0.107</w:t>
            </w:r>
          </w:p>
          <w:p w14:paraId="3D898612"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(0.392)</w:t>
            </w:r>
          </w:p>
        </w:tc>
        <w:tc>
          <w:tcPr>
            <w:tcW w:w="1003" w:type="dxa"/>
          </w:tcPr>
          <w:p w14:paraId="5FE93462" w14:textId="55DFEAA2"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-1</w:t>
            </w:r>
            <w:r w:rsidRPr="008A7BBB">
              <w:rPr>
                <w:rFonts w:ascii="Times New Roman" w:hAnsi="Times New Roman" w:cs="Times New Roman" w:hint="eastAsia"/>
                <w:sz w:val="15"/>
                <w:szCs w:val="15"/>
              </w:rPr>
              <w:t>45.</w:t>
            </w:r>
            <w:r w:rsidR="008F4563" w:rsidRPr="008A7BBB">
              <w:rPr>
                <w:rFonts w:ascii="Times New Roman" w:hAnsi="Times New Roman" w:cs="Times New Roman"/>
                <w:sz w:val="15"/>
                <w:szCs w:val="15"/>
              </w:rPr>
              <w:t>067</w:t>
            </w:r>
          </w:p>
          <w:p w14:paraId="108B7742" w14:textId="4FF14F92"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w:t>
            </w:r>
            <w:r w:rsidRPr="008A7BBB">
              <w:rPr>
                <w:rFonts w:ascii="Times New Roman" w:hAnsi="Times New Roman" w:cs="Times New Roman" w:hint="eastAsia"/>
                <w:sz w:val="15"/>
                <w:szCs w:val="15"/>
              </w:rPr>
              <w:t>199.9</w:t>
            </w:r>
            <w:r w:rsidR="008F4563" w:rsidRPr="008A7BBB">
              <w:rPr>
                <w:rFonts w:ascii="Times New Roman" w:hAnsi="Times New Roman" w:cs="Times New Roman"/>
                <w:sz w:val="15"/>
                <w:szCs w:val="15"/>
              </w:rPr>
              <w:t>94</w:t>
            </w:r>
            <w:r w:rsidRPr="008A7BBB">
              <w:rPr>
                <w:rFonts w:ascii="Times New Roman" w:hAnsi="Times New Roman" w:cs="Times New Roman"/>
                <w:sz w:val="15"/>
                <w:szCs w:val="15"/>
              </w:rPr>
              <w:t>)</w:t>
            </w:r>
          </w:p>
        </w:tc>
        <w:tc>
          <w:tcPr>
            <w:tcW w:w="1003" w:type="dxa"/>
          </w:tcPr>
          <w:p w14:paraId="516AE8C8"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w:t>
            </w:r>
            <w:r w:rsidRPr="008A7BBB">
              <w:rPr>
                <w:rFonts w:ascii="Times New Roman" w:hAnsi="Times New Roman" w:cs="Times New Roman" w:hint="eastAsia"/>
                <w:sz w:val="15"/>
                <w:szCs w:val="15"/>
              </w:rPr>
              <w:t>3.654</w:t>
            </w:r>
          </w:p>
          <w:p w14:paraId="0D711747"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(5.7</w:t>
            </w:r>
            <w:r w:rsidRPr="008A7BBB">
              <w:rPr>
                <w:rFonts w:ascii="Times New Roman" w:hAnsi="Times New Roman" w:cs="Times New Roman" w:hint="eastAsia"/>
                <w:sz w:val="15"/>
                <w:szCs w:val="15"/>
              </w:rPr>
              <w:t>59</w:t>
            </w:r>
            <w:r w:rsidRPr="008A7BBB">
              <w:rPr>
                <w:rFonts w:ascii="Times New Roman" w:hAnsi="Times New Roman" w:cs="Times New Roman"/>
                <w:sz w:val="15"/>
                <w:szCs w:val="15"/>
              </w:rPr>
              <w:t>)</w:t>
            </w:r>
          </w:p>
        </w:tc>
        <w:tc>
          <w:tcPr>
            <w:tcW w:w="1130" w:type="dxa"/>
            <w:tcBorders>
              <w:right w:val="nil"/>
            </w:tcBorders>
          </w:tcPr>
          <w:p w14:paraId="4696B15F" w14:textId="70A4CCF6"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w:t>
            </w:r>
            <w:r w:rsidRPr="008A7BBB">
              <w:rPr>
                <w:rFonts w:ascii="Times New Roman" w:hAnsi="Times New Roman" w:cs="Times New Roman" w:hint="eastAsia"/>
                <w:sz w:val="15"/>
                <w:szCs w:val="15"/>
              </w:rPr>
              <w:t>75</w:t>
            </w:r>
            <w:r w:rsidR="00142AAB" w:rsidRPr="008A7BBB">
              <w:rPr>
                <w:rFonts w:ascii="Times New Roman" w:hAnsi="Times New Roman" w:cs="Times New Roman"/>
                <w:sz w:val="15"/>
                <w:szCs w:val="15"/>
              </w:rPr>
              <w:t>4</w:t>
            </w:r>
          </w:p>
          <w:p w14:paraId="1E1F544B"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(0.397)</w:t>
            </w:r>
          </w:p>
        </w:tc>
        <w:tc>
          <w:tcPr>
            <w:tcW w:w="236" w:type="dxa"/>
            <w:tcBorders>
              <w:left w:val="nil"/>
              <w:right w:val="nil"/>
            </w:tcBorders>
          </w:tcPr>
          <w:p w14:paraId="32F17F5D" w14:textId="77777777" w:rsidR="00D66953" w:rsidRPr="008A7BBB" w:rsidRDefault="00D66953" w:rsidP="00DD6FD5">
            <w:pPr>
              <w:widowControl/>
              <w:jc w:val="left"/>
              <w:rPr>
                <w:rFonts w:ascii="Times New Roman" w:hAnsi="Times New Roman" w:cs="Times New Roman"/>
                <w:sz w:val="15"/>
                <w:szCs w:val="15"/>
              </w:rPr>
            </w:pPr>
          </w:p>
          <w:p w14:paraId="75AFDC83" w14:textId="77777777" w:rsidR="00D66953" w:rsidRPr="008A7BBB" w:rsidRDefault="00D66953" w:rsidP="00DD6FD5">
            <w:pPr>
              <w:rPr>
                <w:rFonts w:ascii="Times New Roman" w:hAnsi="Times New Roman" w:cs="Times New Roman"/>
                <w:sz w:val="15"/>
                <w:szCs w:val="15"/>
              </w:rPr>
            </w:pPr>
          </w:p>
        </w:tc>
        <w:tc>
          <w:tcPr>
            <w:tcW w:w="986" w:type="dxa"/>
            <w:tcBorders>
              <w:left w:val="nil"/>
            </w:tcBorders>
          </w:tcPr>
          <w:p w14:paraId="76AB8399" w14:textId="2D25440F"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w:t>
            </w:r>
            <w:r w:rsidR="00E86E84" w:rsidRPr="008A7BBB">
              <w:rPr>
                <w:rFonts w:ascii="Times New Roman" w:hAnsi="Times New Roman" w:cs="Times New Roman"/>
                <w:sz w:val="15"/>
                <w:szCs w:val="15"/>
              </w:rPr>
              <w:t>6.554</w:t>
            </w:r>
          </w:p>
          <w:p w14:paraId="2CE48815" w14:textId="37B25ED1"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(8</w:t>
            </w:r>
            <w:r w:rsidR="00E86E84" w:rsidRPr="008A7BBB">
              <w:rPr>
                <w:rFonts w:ascii="Times New Roman" w:hAnsi="Times New Roman" w:cs="Times New Roman"/>
                <w:sz w:val="15"/>
                <w:szCs w:val="15"/>
              </w:rPr>
              <w:t>7.244</w:t>
            </w:r>
            <w:r w:rsidRPr="008A7BBB">
              <w:rPr>
                <w:rFonts w:ascii="Times New Roman" w:hAnsi="Times New Roman" w:cs="Times New Roman" w:hint="eastAsia"/>
                <w:sz w:val="15"/>
                <w:szCs w:val="15"/>
              </w:rPr>
              <w:t>)</w:t>
            </w:r>
          </w:p>
        </w:tc>
        <w:tc>
          <w:tcPr>
            <w:tcW w:w="1075" w:type="dxa"/>
          </w:tcPr>
          <w:p w14:paraId="56455F13" w14:textId="2355B82B" w:rsidR="00D66953" w:rsidRPr="008A7BBB" w:rsidRDefault="00875A19" w:rsidP="00DD6FD5">
            <w:pPr>
              <w:rPr>
                <w:rFonts w:ascii="Times New Roman" w:hAnsi="Times New Roman" w:cs="Times New Roman"/>
                <w:sz w:val="15"/>
                <w:szCs w:val="15"/>
              </w:rPr>
            </w:pPr>
            <w:r w:rsidRPr="008A7BBB">
              <w:rPr>
                <w:rFonts w:ascii="Times New Roman" w:hAnsi="Times New Roman" w:cs="Times New Roman" w:hint="eastAsia"/>
                <w:sz w:val="15"/>
                <w:szCs w:val="15"/>
              </w:rPr>
              <w:t>0</w:t>
            </w:r>
            <w:r w:rsidRPr="008A7BBB">
              <w:rPr>
                <w:rFonts w:ascii="Times New Roman" w:hAnsi="Times New Roman" w:cs="Times New Roman"/>
                <w:sz w:val="15"/>
                <w:szCs w:val="15"/>
              </w:rPr>
              <w:t>.005</w:t>
            </w:r>
            <w:r w:rsidR="00142AAB" w:rsidRPr="008A7BBB">
              <w:rPr>
                <w:rFonts w:ascii="Times New Roman" w:hAnsi="Times New Roman" w:cs="Times New Roman"/>
                <w:sz w:val="15"/>
                <w:szCs w:val="15"/>
              </w:rPr>
              <w:t>01</w:t>
            </w:r>
          </w:p>
          <w:p w14:paraId="3E5D46C0" w14:textId="2ACEA761"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(1.9</w:t>
            </w:r>
            <w:r w:rsidR="00875A19" w:rsidRPr="008A7BBB">
              <w:rPr>
                <w:rFonts w:ascii="Times New Roman" w:hAnsi="Times New Roman" w:cs="Times New Roman"/>
                <w:sz w:val="15"/>
                <w:szCs w:val="15"/>
              </w:rPr>
              <w:t>01</w:t>
            </w:r>
            <w:r w:rsidRPr="008A7BBB">
              <w:rPr>
                <w:rFonts w:ascii="Times New Roman" w:hAnsi="Times New Roman" w:cs="Times New Roman" w:hint="eastAsia"/>
                <w:sz w:val="15"/>
                <w:szCs w:val="15"/>
              </w:rPr>
              <w:t>)</w:t>
            </w:r>
          </w:p>
        </w:tc>
        <w:tc>
          <w:tcPr>
            <w:tcW w:w="1180" w:type="dxa"/>
          </w:tcPr>
          <w:p w14:paraId="1B700E57" w14:textId="62327809"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w:t>
            </w:r>
            <w:r w:rsidR="00875A19" w:rsidRPr="008A7BBB">
              <w:rPr>
                <w:rFonts w:ascii="Times New Roman" w:hAnsi="Times New Roman" w:cs="Times New Roman"/>
                <w:sz w:val="15"/>
                <w:szCs w:val="15"/>
              </w:rPr>
              <w:t>5</w:t>
            </w:r>
            <w:r w:rsidR="00142AAB" w:rsidRPr="008A7BBB">
              <w:rPr>
                <w:rFonts w:ascii="Times New Roman" w:hAnsi="Times New Roman" w:cs="Times New Roman"/>
                <w:sz w:val="15"/>
                <w:szCs w:val="15"/>
              </w:rPr>
              <w:t>69</w:t>
            </w:r>
          </w:p>
          <w:p w14:paraId="34E2EA3C" w14:textId="668E4C0F"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(0.19</w:t>
            </w:r>
            <w:r w:rsidR="00875A19" w:rsidRPr="008A7BBB">
              <w:rPr>
                <w:rFonts w:ascii="Times New Roman" w:hAnsi="Times New Roman" w:cs="Times New Roman"/>
                <w:sz w:val="15"/>
                <w:szCs w:val="15"/>
              </w:rPr>
              <w:t>4</w:t>
            </w:r>
            <w:r w:rsidRPr="008A7BBB">
              <w:rPr>
                <w:rFonts w:ascii="Times New Roman" w:hAnsi="Times New Roman" w:cs="Times New Roman" w:hint="eastAsia"/>
                <w:sz w:val="15"/>
                <w:szCs w:val="15"/>
              </w:rPr>
              <w:t>)</w:t>
            </w:r>
          </w:p>
        </w:tc>
      </w:tr>
      <w:tr w:rsidR="00D66953" w:rsidRPr="008A7BBB" w14:paraId="03CA0DD5" w14:textId="77777777" w:rsidTr="00B85D8F">
        <w:tc>
          <w:tcPr>
            <w:tcW w:w="1337" w:type="dxa"/>
            <w:vAlign w:val="center"/>
          </w:tcPr>
          <w:p w14:paraId="526B9994"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文盲</w:t>
            </w:r>
          </w:p>
        </w:tc>
        <w:tc>
          <w:tcPr>
            <w:tcW w:w="935" w:type="dxa"/>
          </w:tcPr>
          <w:p w14:paraId="04EF91AC" w14:textId="77777777" w:rsidR="00D66953" w:rsidRPr="008A7BBB" w:rsidRDefault="00D66953" w:rsidP="00DD6FD5">
            <w:pPr>
              <w:rPr>
                <w:rFonts w:ascii="Times New Roman" w:hAnsi="Times New Roman" w:cs="Times New Roman"/>
                <w:sz w:val="15"/>
                <w:szCs w:val="15"/>
              </w:rPr>
            </w:pPr>
          </w:p>
        </w:tc>
        <w:tc>
          <w:tcPr>
            <w:tcW w:w="1003" w:type="dxa"/>
          </w:tcPr>
          <w:p w14:paraId="75B4193F" w14:textId="77777777" w:rsidR="00D66953" w:rsidRPr="008A7BBB" w:rsidRDefault="00D66953" w:rsidP="00DD6FD5">
            <w:pPr>
              <w:rPr>
                <w:rFonts w:ascii="Times New Roman" w:hAnsi="Times New Roman" w:cs="Times New Roman"/>
                <w:sz w:val="15"/>
                <w:szCs w:val="15"/>
              </w:rPr>
            </w:pPr>
          </w:p>
        </w:tc>
        <w:tc>
          <w:tcPr>
            <w:tcW w:w="1286" w:type="dxa"/>
          </w:tcPr>
          <w:p w14:paraId="193974B5" w14:textId="77777777" w:rsidR="00D66953" w:rsidRPr="008A7BBB" w:rsidRDefault="00D66953" w:rsidP="00DD6FD5">
            <w:pPr>
              <w:rPr>
                <w:rFonts w:ascii="Times New Roman" w:hAnsi="Times New Roman" w:cs="Times New Roman"/>
                <w:sz w:val="15"/>
                <w:szCs w:val="15"/>
              </w:rPr>
            </w:pPr>
          </w:p>
        </w:tc>
        <w:tc>
          <w:tcPr>
            <w:tcW w:w="1003" w:type="dxa"/>
          </w:tcPr>
          <w:p w14:paraId="4C3F101B" w14:textId="265443F6"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-157.</w:t>
            </w:r>
            <w:r w:rsidR="00FE0431" w:rsidRPr="008A7BBB">
              <w:rPr>
                <w:rFonts w:ascii="Times New Roman" w:hAnsi="Times New Roman" w:cs="Times New Roman"/>
                <w:sz w:val="15"/>
                <w:szCs w:val="15"/>
              </w:rPr>
              <w:t>083</w:t>
            </w:r>
            <w:r w:rsidRPr="008A7BBB">
              <w:rPr>
                <w:rFonts w:ascii="Times New Roman" w:hAnsi="Times New Roman" w:cs="Times New Roman"/>
                <w:sz w:val="15"/>
                <w:szCs w:val="15"/>
              </w:rPr>
              <w:t>*</w:t>
            </w:r>
          </w:p>
          <w:p w14:paraId="2A59B92C" w14:textId="09BFF628"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(94.83</w:t>
            </w:r>
            <w:r w:rsidR="00FE0431" w:rsidRPr="008A7BBB">
              <w:rPr>
                <w:rFonts w:ascii="Times New Roman" w:hAnsi="Times New Roman" w:cs="Times New Roman"/>
                <w:sz w:val="15"/>
                <w:szCs w:val="15"/>
              </w:rPr>
              <w:t>1</w:t>
            </w:r>
            <w:r w:rsidRPr="008A7BBB">
              <w:rPr>
                <w:rFonts w:ascii="Times New Roman" w:hAnsi="Times New Roman" w:cs="Times New Roman"/>
                <w:sz w:val="15"/>
                <w:szCs w:val="15"/>
              </w:rPr>
              <w:t>)</w:t>
            </w:r>
          </w:p>
        </w:tc>
        <w:tc>
          <w:tcPr>
            <w:tcW w:w="1003" w:type="dxa"/>
          </w:tcPr>
          <w:p w14:paraId="4F218CE6"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-1.514</w:t>
            </w:r>
          </w:p>
          <w:p w14:paraId="55272B12"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(2.728)</w:t>
            </w:r>
          </w:p>
        </w:tc>
        <w:tc>
          <w:tcPr>
            <w:tcW w:w="1180" w:type="dxa"/>
          </w:tcPr>
          <w:p w14:paraId="5AAC315F"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-0.162</w:t>
            </w:r>
          </w:p>
          <w:p w14:paraId="1AEEEF91"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(0.187)</w:t>
            </w:r>
          </w:p>
        </w:tc>
        <w:tc>
          <w:tcPr>
            <w:tcW w:w="1003" w:type="dxa"/>
          </w:tcPr>
          <w:p w14:paraId="5B695049" w14:textId="1A1687ED"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-14</w:t>
            </w:r>
            <w:r w:rsidRPr="008A7BBB">
              <w:rPr>
                <w:rFonts w:ascii="Times New Roman" w:hAnsi="Times New Roman" w:cs="Times New Roman" w:hint="eastAsia"/>
                <w:sz w:val="15"/>
                <w:szCs w:val="15"/>
              </w:rPr>
              <w:t>4.</w:t>
            </w:r>
            <w:r w:rsidR="00573BC9" w:rsidRPr="008A7BBB">
              <w:rPr>
                <w:rFonts w:ascii="Times New Roman" w:hAnsi="Times New Roman" w:cs="Times New Roman"/>
                <w:sz w:val="15"/>
                <w:szCs w:val="15"/>
              </w:rPr>
              <w:t>466</w:t>
            </w:r>
          </w:p>
          <w:p w14:paraId="7239ECB7" w14:textId="6D693F59"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(99.</w:t>
            </w:r>
            <w:r w:rsidRPr="008A7BBB">
              <w:rPr>
                <w:rFonts w:ascii="Times New Roman" w:hAnsi="Times New Roman" w:cs="Times New Roman" w:hint="eastAsia"/>
                <w:sz w:val="15"/>
                <w:szCs w:val="15"/>
              </w:rPr>
              <w:t>11</w:t>
            </w:r>
            <w:r w:rsidR="00573BC9" w:rsidRPr="008A7BBB">
              <w:rPr>
                <w:rFonts w:ascii="Times New Roman" w:hAnsi="Times New Roman" w:cs="Times New Roman"/>
                <w:sz w:val="15"/>
                <w:szCs w:val="15"/>
              </w:rPr>
              <w:t>2</w:t>
            </w:r>
            <w:r w:rsidRPr="008A7BBB">
              <w:rPr>
                <w:rFonts w:ascii="Times New Roman" w:hAnsi="Times New Roman" w:cs="Times New Roman"/>
                <w:sz w:val="15"/>
                <w:szCs w:val="15"/>
              </w:rPr>
              <w:t>)</w:t>
            </w:r>
          </w:p>
        </w:tc>
        <w:tc>
          <w:tcPr>
            <w:tcW w:w="1003" w:type="dxa"/>
          </w:tcPr>
          <w:p w14:paraId="333B0D69"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-1.</w:t>
            </w:r>
            <w:r w:rsidRPr="008A7BBB">
              <w:rPr>
                <w:rFonts w:ascii="Times New Roman" w:hAnsi="Times New Roman" w:cs="Times New Roman" w:hint="eastAsia"/>
                <w:sz w:val="15"/>
                <w:szCs w:val="15"/>
              </w:rPr>
              <w:t>637</w:t>
            </w:r>
          </w:p>
          <w:p w14:paraId="7B7E4264"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(2.8</w:t>
            </w:r>
            <w:r w:rsidRPr="008A7BBB">
              <w:rPr>
                <w:rFonts w:ascii="Times New Roman" w:hAnsi="Times New Roman" w:cs="Times New Roman" w:hint="eastAsia"/>
                <w:sz w:val="15"/>
                <w:szCs w:val="15"/>
              </w:rPr>
              <w:t>54</w:t>
            </w:r>
            <w:r w:rsidRPr="008A7BBB">
              <w:rPr>
                <w:rFonts w:ascii="Times New Roman" w:hAnsi="Times New Roman" w:cs="Times New Roman"/>
                <w:sz w:val="15"/>
                <w:szCs w:val="15"/>
              </w:rPr>
              <w:t>)</w:t>
            </w:r>
          </w:p>
        </w:tc>
        <w:tc>
          <w:tcPr>
            <w:tcW w:w="1130" w:type="dxa"/>
            <w:tcBorders>
              <w:right w:val="nil"/>
            </w:tcBorders>
          </w:tcPr>
          <w:p w14:paraId="35C600F2"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-0.1</w:t>
            </w:r>
            <w:r w:rsidRPr="008A7BBB">
              <w:rPr>
                <w:rFonts w:ascii="Times New Roman" w:hAnsi="Times New Roman" w:cs="Times New Roman" w:hint="eastAsia"/>
                <w:sz w:val="15"/>
                <w:szCs w:val="15"/>
              </w:rPr>
              <w:t>36</w:t>
            </w:r>
          </w:p>
          <w:p w14:paraId="081F1F41"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(0.19</w:t>
            </w:r>
            <w:r w:rsidRPr="008A7BBB">
              <w:rPr>
                <w:rFonts w:ascii="Times New Roman" w:hAnsi="Times New Roman" w:cs="Times New Roman" w:hint="eastAsia"/>
                <w:sz w:val="15"/>
                <w:szCs w:val="15"/>
              </w:rPr>
              <w:t>6</w:t>
            </w:r>
            <w:r w:rsidRPr="008A7BBB">
              <w:rPr>
                <w:rFonts w:ascii="Times New Roman" w:hAnsi="Times New Roman" w:cs="Times New Roman"/>
                <w:sz w:val="15"/>
                <w:szCs w:val="15"/>
              </w:rPr>
              <w:t>)</w:t>
            </w:r>
          </w:p>
        </w:tc>
        <w:tc>
          <w:tcPr>
            <w:tcW w:w="236" w:type="dxa"/>
            <w:tcBorders>
              <w:left w:val="nil"/>
              <w:right w:val="nil"/>
            </w:tcBorders>
          </w:tcPr>
          <w:p w14:paraId="2CFEC433" w14:textId="77777777" w:rsidR="00D66953" w:rsidRPr="008A7BBB" w:rsidRDefault="00D66953" w:rsidP="00DD6FD5">
            <w:pPr>
              <w:widowControl/>
              <w:jc w:val="left"/>
              <w:rPr>
                <w:rFonts w:ascii="Times New Roman" w:hAnsi="Times New Roman" w:cs="Times New Roman"/>
                <w:sz w:val="15"/>
                <w:szCs w:val="15"/>
              </w:rPr>
            </w:pPr>
          </w:p>
          <w:p w14:paraId="44B9AC39" w14:textId="77777777" w:rsidR="00D66953" w:rsidRPr="008A7BBB" w:rsidRDefault="00D66953" w:rsidP="00DD6FD5">
            <w:pPr>
              <w:rPr>
                <w:rFonts w:ascii="Times New Roman" w:hAnsi="Times New Roman" w:cs="Times New Roman"/>
                <w:sz w:val="15"/>
                <w:szCs w:val="15"/>
              </w:rPr>
            </w:pPr>
          </w:p>
        </w:tc>
        <w:tc>
          <w:tcPr>
            <w:tcW w:w="986" w:type="dxa"/>
            <w:tcBorders>
              <w:left w:val="nil"/>
            </w:tcBorders>
          </w:tcPr>
          <w:p w14:paraId="2210DC6D" w14:textId="24284381"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-4</w:t>
            </w:r>
            <w:r w:rsidR="00E86E84" w:rsidRPr="008A7BBB">
              <w:rPr>
                <w:rFonts w:ascii="Times New Roman" w:hAnsi="Times New Roman" w:cs="Times New Roman"/>
                <w:sz w:val="15"/>
                <w:szCs w:val="15"/>
              </w:rPr>
              <w:t>2.154</w:t>
            </w:r>
          </w:p>
          <w:p w14:paraId="7BE513A4" w14:textId="4A194308"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(4</w:t>
            </w:r>
            <w:r w:rsidR="00E86E84" w:rsidRPr="008A7BBB">
              <w:rPr>
                <w:rFonts w:ascii="Times New Roman" w:hAnsi="Times New Roman" w:cs="Times New Roman"/>
                <w:sz w:val="15"/>
                <w:szCs w:val="15"/>
              </w:rPr>
              <w:t>3.281</w:t>
            </w:r>
            <w:r w:rsidRPr="008A7BBB">
              <w:rPr>
                <w:rFonts w:ascii="Times New Roman" w:hAnsi="Times New Roman" w:cs="Times New Roman" w:hint="eastAsia"/>
                <w:sz w:val="15"/>
                <w:szCs w:val="15"/>
              </w:rPr>
              <w:t>)</w:t>
            </w:r>
          </w:p>
        </w:tc>
        <w:tc>
          <w:tcPr>
            <w:tcW w:w="1075" w:type="dxa"/>
          </w:tcPr>
          <w:p w14:paraId="1E2F76D0" w14:textId="1E524B98"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w:t>
            </w:r>
            <w:r w:rsidR="00875A19" w:rsidRPr="008A7BBB">
              <w:rPr>
                <w:rFonts w:ascii="Times New Roman" w:hAnsi="Times New Roman" w:cs="Times New Roman"/>
                <w:sz w:val="15"/>
                <w:szCs w:val="15"/>
              </w:rPr>
              <w:t>753</w:t>
            </w:r>
          </w:p>
          <w:p w14:paraId="1DEDC356" w14:textId="3072C139"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(0.9</w:t>
            </w:r>
            <w:r w:rsidR="00875A19" w:rsidRPr="008A7BBB">
              <w:rPr>
                <w:rFonts w:ascii="Times New Roman" w:hAnsi="Times New Roman" w:cs="Times New Roman"/>
                <w:sz w:val="15"/>
                <w:szCs w:val="15"/>
              </w:rPr>
              <w:t>43</w:t>
            </w:r>
            <w:r w:rsidRPr="008A7BBB">
              <w:rPr>
                <w:rFonts w:ascii="Times New Roman" w:hAnsi="Times New Roman" w:cs="Times New Roman" w:hint="eastAsia"/>
                <w:sz w:val="15"/>
                <w:szCs w:val="15"/>
              </w:rPr>
              <w:t>)</w:t>
            </w:r>
          </w:p>
        </w:tc>
        <w:tc>
          <w:tcPr>
            <w:tcW w:w="1180" w:type="dxa"/>
          </w:tcPr>
          <w:p w14:paraId="456B6F71" w14:textId="6814A4FA"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w:t>
            </w:r>
            <w:r w:rsidR="00875A19" w:rsidRPr="008A7BBB">
              <w:rPr>
                <w:rFonts w:ascii="Times New Roman" w:hAnsi="Times New Roman" w:cs="Times New Roman"/>
                <w:sz w:val="15"/>
                <w:szCs w:val="15"/>
              </w:rPr>
              <w:t>2</w:t>
            </w:r>
            <w:r w:rsidR="00142AAB" w:rsidRPr="008A7BBB">
              <w:rPr>
                <w:rFonts w:ascii="Times New Roman" w:hAnsi="Times New Roman" w:cs="Times New Roman"/>
                <w:sz w:val="15"/>
                <w:szCs w:val="15"/>
              </w:rPr>
              <w:t>65</w:t>
            </w:r>
          </w:p>
          <w:p w14:paraId="459F1A8B" w14:textId="57ECED3B"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(0.09</w:t>
            </w:r>
            <w:r w:rsidR="00142AAB" w:rsidRPr="008A7BBB">
              <w:rPr>
                <w:rFonts w:ascii="Times New Roman" w:hAnsi="Times New Roman" w:cs="Times New Roman"/>
                <w:sz w:val="15"/>
                <w:szCs w:val="15"/>
              </w:rPr>
              <w:t>59</w:t>
            </w:r>
            <w:r w:rsidRPr="008A7BBB">
              <w:rPr>
                <w:rFonts w:ascii="Times New Roman" w:hAnsi="Times New Roman" w:cs="Times New Roman" w:hint="eastAsia"/>
                <w:sz w:val="15"/>
                <w:szCs w:val="15"/>
              </w:rPr>
              <w:t>)</w:t>
            </w:r>
          </w:p>
        </w:tc>
      </w:tr>
      <w:tr w:rsidR="00D66953" w:rsidRPr="008A7BBB" w14:paraId="50CCF362" w14:textId="77777777" w:rsidTr="00B85D8F">
        <w:tc>
          <w:tcPr>
            <w:tcW w:w="1337" w:type="dxa"/>
            <w:vAlign w:val="center"/>
          </w:tcPr>
          <w:p w14:paraId="798154DB"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历史经济指标</w:t>
            </w:r>
          </w:p>
        </w:tc>
        <w:tc>
          <w:tcPr>
            <w:tcW w:w="935" w:type="dxa"/>
          </w:tcPr>
          <w:p w14:paraId="71A14367" w14:textId="77777777" w:rsidR="00D66953" w:rsidRPr="008A7BBB" w:rsidRDefault="00D66953" w:rsidP="00DD6FD5">
            <w:pPr>
              <w:rPr>
                <w:rFonts w:ascii="Times New Roman" w:hAnsi="Times New Roman" w:cs="Times New Roman"/>
                <w:sz w:val="15"/>
                <w:szCs w:val="15"/>
              </w:rPr>
            </w:pPr>
          </w:p>
        </w:tc>
        <w:tc>
          <w:tcPr>
            <w:tcW w:w="1003" w:type="dxa"/>
          </w:tcPr>
          <w:p w14:paraId="52A3AB58" w14:textId="77777777" w:rsidR="00D66953" w:rsidRPr="008A7BBB" w:rsidRDefault="00D66953" w:rsidP="00DD6FD5">
            <w:pPr>
              <w:rPr>
                <w:rFonts w:ascii="Times New Roman" w:hAnsi="Times New Roman" w:cs="Times New Roman"/>
                <w:sz w:val="15"/>
                <w:szCs w:val="15"/>
              </w:rPr>
            </w:pPr>
          </w:p>
        </w:tc>
        <w:tc>
          <w:tcPr>
            <w:tcW w:w="1286" w:type="dxa"/>
          </w:tcPr>
          <w:p w14:paraId="6BF14295" w14:textId="77777777" w:rsidR="00D66953" w:rsidRPr="008A7BBB" w:rsidRDefault="00D66953" w:rsidP="00DD6FD5">
            <w:pPr>
              <w:rPr>
                <w:rFonts w:ascii="Times New Roman" w:hAnsi="Times New Roman" w:cs="Times New Roman"/>
                <w:sz w:val="15"/>
                <w:szCs w:val="15"/>
              </w:rPr>
            </w:pPr>
          </w:p>
        </w:tc>
        <w:tc>
          <w:tcPr>
            <w:tcW w:w="1003" w:type="dxa"/>
          </w:tcPr>
          <w:p w14:paraId="21943263" w14:textId="77777777" w:rsidR="00D66953" w:rsidRPr="008A7BBB" w:rsidRDefault="00D66953" w:rsidP="00DD6FD5">
            <w:pPr>
              <w:rPr>
                <w:rFonts w:ascii="Times New Roman" w:hAnsi="Times New Roman" w:cs="Times New Roman"/>
                <w:sz w:val="15"/>
                <w:szCs w:val="15"/>
              </w:rPr>
            </w:pPr>
          </w:p>
        </w:tc>
        <w:tc>
          <w:tcPr>
            <w:tcW w:w="1003" w:type="dxa"/>
          </w:tcPr>
          <w:p w14:paraId="4D5DB4F0" w14:textId="77777777" w:rsidR="00D66953" w:rsidRPr="008A7BBB" w:rsidRDefault="00D66953" w:rsidP="00DD6FD5">
            <w:pPr>
              <w:rPr>
                <w:rFonts w:ascii="Times New Roman" w:hAnsi="Times New Roman" w:cs="Times New Roman"/>
                <w:sz w:val="15"/>
                <w:szCs w:val="15"/>
              </w:rPr>
            </w:pPr>
          </w:p>
        </w:tc>
        <w:tc>
          <w:tcPr>
            <w:tcW w:w="1180" w:type="dxa"/>
          </w:tcPr>
          <w:p w14:paraId="1EF34523" w14:textId="77777777" w:rsidR="00D66953" w:rsidRPr="008A7BBB" w:rsidRDefault="00D66953" w:rsidP="00DD6FD5">
            <w:pPr>
              <w:rPr>
                <w:rFonts w:ascii="Times New Roman" w:hAnsi="Times New Roman" w:cs="Times New Roman"/>
                <w:sz w:val="15"/>
                <w:szCs w:val="15"/>
              </w:rPr>
            </w:pPr>
          </w:p>
        </w:tc>
        <w:tc>
          <w:tcPr>
            <w:tcW w:w="1003" w:type="dxa"/>
          </w:tcPr>
          <w:p w14:paraId="75B02368" w14:textId="77777777" w:rsidR="00D66953" w:rsidRPr="008A7BBB" w:rsidRDefault="00D66953" w:rsidP="00DD6FD5">
            <w:pPr>
              <w:rPr>
                <w:rFonts w:ascii="Times New Roman" w:hAnsi="Times New Roman" w:cs="Times New Roman"/>
                <w:sz w:val="15"/>
                <w:szCs w:val="15"/>
              </w:rPr>
            </w:pPr>
          </w:p>
        </w:tc>
        <w:tc>
          <w:tcPr>
            <w:tcW w:w="1003" w:type="dxa"/>
          </w:tcPr>
          <w:p w14:paraId="014B48DE" w14:textId="77777777" w:rsidR="00D66953" w:rsidRPr="008A7BBB" w:rsidRDefault="00D66953" w:rsidP="00DD6FD5">
            <w:pPr>
              <w:rPr>
                <w:rFonts w:ascii="Times New Roman" w:hAnsi="Times New Roman" w:cs="Times New Roman"/>
                <w:sz w:val="15"/>
                <w:szCs w:val="15"/>
              </w:rPr>
            </w:pPr>
          </w:p>
        </w:tc>
        <w:tc>
          <w:tcPr>
            <w:tcW w:w="1130" w:type="dxa"/>
            <w:tcBorders>
              <w:right w:val="nil"/>
            </w:tcBorders>
          </w:tcPr>
          <w:p w14:paraId="40371855" w14:textId="77777777" w:rsidR="00D66953" w:rsidRPr="008A7BBB" w:rsidRDefault="00D66953" w:rsidP="00DD6FD5">
            <w:pPr>
              <w:rPr>
                <w:rFonts w:ascii="Times New Roman" w:hAnsi="Times New Roman" w:cs="Times New Roman"/>
                <w:sz w:val="15"/>
                <w:szCs w:val="15"/>
              </w:rPr>
            </w:pPr>
          </w:p>
        </w:tc>
        <w:tc>
          <w:tcPr>
            <w:tcW w:w="236" w:type="dxa"/>
            <w:tcBorders>
              <w:left w:val="nil"/>
              <w:right w:val="nil"/>
            </w:tcBorders>
          </w:tcPr>
          <w:p w14:paraId="1CAD4AC0" w14:textId="77777777" w:rsidR="00D66953" w:rsidRPr="008A7BBB" w:rsidRDefault="00D66953" w:rsidP="00DD6FD5">
            <w:pPr>
              <w:rPr>
                <w:rFonts w:ascii="Times New Roman" w:hAnsi="Times New Roman" w:cs="Times New Roman"/>
                <w:sz w:val="15"/>
                <w:szCs w:val="15"/>
              </w:rPr>
            </w:pPr>
          </w:p>
        </w:tc>
        <w:tc>
          <w:tcPr>
            <w:tcW w:w="986" w:type="dxa"/>
            <w:tcBorders>
              <w:left w:val="nil"/>
            </w:tcBorders>
          </w:tcPr>
          <w:p w14:paraId="3F196CD6" w14:textId="77777777" w:rsidR="00D66953" w:rsidRPr="008A7BBB" w:rsidRDefault="00D66953" w:rsidP="00DD6FD5">
            <w:pPr>
              <w:rPr>
                <w:rFonts w:ascii="Times New Roman" w:hAnsi="Times New Roman" w:cs="Times New Roman"/>
                <w:sz w:val="15"/>
                <w:szCs w:val="15"/>
              </w:rPr>
            </w:pPr>
          </w:p>
        </w:tc>
        <w:tc>
          <w:tcPr>
            <w:tcW w:w="1075" w:type="dxa"/>
          </w:tcPr>
          <w:p w14:paraId="4D71135A" w14:textId="77777777" w:rsidR="00D66953" w:rsidRPr="008A7BBB" w:rsidRDefault="00D66953" w:rsidP="00DD6FD5">
            <w:pPr>
              <w:rPr>
                <w:rFonts w:ascii="Times New Roman" w:hAnsi="Times New Roman" w:cs="Times New Roman"/>
                <w:sz w:val="15"/>
                <w:szCs w:val="15"/>
              </w:rPr>
            </w:pPr>
          </w:p>
        </w:tc>
        <w:tc>
          <w:tcPr>
            <w:tcW w:w="1180" w:type="dxa"/>
          </w:tcPr>
          <w:p w14:paraId="060033B9" w14:textId="77777777" w:rsidR="00D66953" w:rsidRPr="008A7BBB" w:rsidRDefault="00D66953" w:rsidP="00DD6FD5">
            <w:pPr>
              <w:rPr>
                <w:rFonts w:ascii="Times New Roman" w:hAnsi="Times New Roman" w:cs="Times New Roman"/>
                <w:sz w:val="15"/>
                <w:szCs w:val="15"/>
              </w:rPr>
            </w:pPr>
          </w:p>
        </w:tc>
      </w:tr>
      <w:tr w:rsidR="00D66953" w:rsidRPr="008A7BBB" w14:paraId="6BE7D6C7" w14:textId="77777777" w:rsidTr="00B85D8F">
        <w:tc>
          <w:tcPr>
            <w:tcW w:w="1337" w:type="dxa"/>
            <w:vAlign w:val="center"/>
          </w:tcPr>
          <w:p w14:paraId="61A1D2C3"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冲</w:t>
            </w:r>
          </w:p>
        </w:tc>
        <w:tc>
          <w:tcPr>
            <w:tcW w:w="935" w:type="dxa"/>
          </w:tcPr>
          <w:p w14:paraId="181F6CB7" w14:textId="77777777" w:rsidR="00D66953" w:rsidRPr="008A7BBB" w:rsidRDefault="00D66953" w:rsidP="00DD6FD5">
            <w:pPr>
              <w:rPr>
                <w:rFonts w:ascii="Times New Roman" w:hAnsi="Times New Roman" w:cs="Times New Roman"/>
                <w:sz w:val="15"/>
                <w:szCs w:val="15"/>
              </w:rPr>
            </w:pPr>
          </w:p>
        </w:tc>
        <w:tc>
          <w:tcPr>
            <w:tcW w:w="1003" w:type="dxa"/>
          </w:tcPr>
          <w:p w14:paraId="089A7536" w14:textId="77777777" w:rsidR="00D66953" w:rsidRPr="008A7BBB" w:rsidRDefault="00D66953" w:rsidP="00DD6FD5">
            <w:pPr>
              <w:rPr>
                <w:rFonts w:ascii="Times New Roman" w:hAnsi="Times New Roman" w:cs="Times New Roman"/>
                <w:sz w:val="15"/>
                <w:szCs w:val="15"/>
              </w:rPr>
            </w:pPr>
          </w:p>
        </w:tc>
        <w:tc>
          <w:tcPr>
            <w:tcW w:w="1286" w:type="dxa"/>
          </w:tcPr>
          <w:p w14:paraId="288F4C18" w14:textId="77777777" w:rsidR="00D66953" w:rsidRPr="008A7BBB" w:rsidRDefault="00D66953" w:rsidP="00DD6FD5">
            <w:pPr>
              <w:rPr>
                <w:rFonts w:ascii="Times New Roman" w:hAnsi="Times New Roman" w:cs="Times New Roman"/>
                <w:sz w:val="15"/>
                <w:szCs w:val="15"/>
              </w:rPr>
            </w:pPr>
          </w:p>
        </w:tc>
        <w:tc>
          <w:tcPr>
            <w:tcW w:w="1003" w:type="dxa"/>
          </w:tcPr>
          <w:p w14:paraId="1C670665" w14:textId="24532271"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25.68</w:t>
            </w:r>
            <w:r w:rsidR="00FE0431" w:rsidRPr="008A7BBB">
              <w:rPr>
                <w:rFonts w:ascii="Times New Roman" w:hAnsi="Times New Roman" w:cs="Times New Roman"/>
                <w:sz w:val="15"/>
                <w:szCs w:val="15"/>
              </w:rPr>
              <w:t>8</w:t>
            </w:r>
          </w:p>
          <w:p w14:paraId="376D03B8" w14:textId="245D0E96"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(15.97</w:t>
            </w:r>
            <w:r w:rsidR="00FE0431" w:rsidRPr="008A7BBB">
              <w:rPr>
                <w:rFonts w:ascii="Times New Roman" w:hAnsi="Times New Roman" w:cs="Times New Roman"/>
                <w:sz w:val="15"/>
                <w:szCs w:val="15"/>
              </w:rPr>
              <w:t>5</w:t>
            </w:r>
            <w:r w:rsidRPr="008A7BBB">
              <w:rPr>
                <w:rFonts w:ascii="Times New Roman" w:hAnsi="Times New Roman" w:cs="Times New Roman"/>
                <w:sz w:val="15"/>
                <w:szCs w:val="15"/>
              </w:rPr>
              <w:t>)</w:t>
            </w:r>
          </w:p>
        </w:tc>
        <w:tc>
          <w:tcPr>
            <w:tcW w:w="1003" w:type="dxa"/>
          </w:tcPr>
          <w:p w14:paraId="6C347811"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0.656</w:t>
            </w:r>
          </w:p>
          <w:p w14:paraId="33EF164B"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(0.459)</w:t>
            </w:r>
          </w:p>
        </w:tc>
        <w:tc>
          <w:tcPr>
            <w:tcW w:w="1180" w:type="dxa"/>
          </w:tcPr>
          <w:p w14:paraId="7637074C" w14:textId="4B837BAF"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0.045</w:t>
            </w:r>
            <w:r w:rsidR="00A80A25" w:rsidRPr="008A7BBB">
              <w:rPr>
                <w:rFonts w:ascii="Times New Roman" w:hAnsi="Times New Roman" w:cs="Times New Roman"/>
                <w:sz w:val="15"/>
                <w:szCs w:val="15"/>
              </w:rPr>
              <w:t>8</w:t>
            </w:r>
          </w:p>
          <w:p w14:paraId="381FD676" w14:textId="0E2CC3D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(0.031</w:t>
            </w:r>
            <w:r w:rsidR="00A80A25" w:rsidRPr="008A7BBB">
              <w:rPr>
                <w:rFonts w:ascii="Times New Roman" w:hAnsi="Times New Roman" w:cs="Times New Roman"/>
                <w:sz w:val="15"/>
                <w:szCs w:val="15"/>
              </w:rPr>
              <w:t>9</w:t>
            </w:r>
            <w:r w:rsidRPr="008A7BBB">
              <w:rPr>
                <w:rFonts w:ascii="Times New Roman" w:hAnsi="Times New Roman" w:cs="Times New Roman"/>
                <w:sz w:val="15"/>
                <w:szCs w:val="15"/>
              </w:rPr>
              <w:t>)</w:t>
            </w:r>
          </w:p>
        </w:tc>
        <w:tc>
          <w:tcPr>
            <w:tcW w:w="1003" w:type="dxa"/>
          </w:tcPr>
          <w:p w14:paraId="38733D6A" w14:textId="79B038A2"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2</w:t>
            </w:r>
            <w:r w:rsidRPr="008A7BBB">
              <w:rPr>
                <w:rFonts w:ascii="Times New Roman" w:hAnsi="Times New Roman" w:cs="Times New Roman" w:hint="eastAsia"/>
                <w:sz w:val="15"/>
                <w:szCs w:val="15"/>
              </w:rPr>
              <w:t>3.91</w:t>
            </w:r>
            <w:r w:rsidR="00573BC9" w:rsidRPr="008A7BBB">
              <w:rPr>
                <w:rFonts w:ascii="Times New Roman" w:hAnsi="Times New Roman" w:cs="Times New Roman"/>
                <w:sz w:val="15"/>
                <w:szCs w:val="15"/>
              </w:rPr>
              <w:t>2</w:t>
            </w:r>
          </w:p>
          <w:p w14:paraId="3807EF77" w14:textId="0231EAAF"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(16.</w:t>
            </w:r>
            <w:r w:rsidRPr="008A7BBB">
              <w:rPr>
                <w:rFonts w:ascii="Times New Roman" w:hAnsi="Times New Roman" w:cs="Times New Roman" w:hint="eastAsia"/>
                <w:sz w:val="15"/>
                <w:szCs w:val="15"/>
              </w:rPr>
              <w:t>1</w:t>
            </w:r>
            <w:r w:rsidR="00573BC9" w:rsidRPr="008A7BBB">
              <w:rPr>
                <w:rFonts w:ascii="Times New Roman" w:hAnsi="Times New Roman" w:cs="Times New Roman"/>
                <w:sz w:val="15"/>
                <w:szCs w:val="15"/>
              </w:rPr>
              <w:t>08</w:t>
            </w:r>
            <w:r w:rsidRPr="008A7BBB">
              <w:rPr>
                <w:rFonts w:ascii="Times New Roman" w:hAnsi="Times New Roman" w:cs="Times New Roman"/>
                <w:sz w:val="15"/>
                <w:szCs w:val="15"/>
              </w:rPr>
              <w:t>)</w:t>
            </w:r>
          </w:p>
        </w:tc>
        <w:tc>
          <w:tcPr>
            <w:tcW w:w="1003" w:type="dxa"/>
          </w:tcPr>
          <w:p w14:paraId="237A678C"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0.60</w:t>
            </w:r>
            <w:r w:rsidRPr="008A7BBB">
              <w:rPr>
                <w:rFonts w:ascii="Times New Roman" w:hAnsi="Times New Roman" w:cs="Times New Roman" w:hint="eastAsia"/>
                <w:sz w:val="15"/>
                <w:szCs w:val="15"/>
              </w:rPr>
              <w:t>4</w:t>
            </w:r>
          </w:p>
          <w:p w14:paraId="29E32BFE"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(0.46</w:t>
            </w:r>
            <w:r w:rsidRPr="008A7BBB">
              <w:rPr>
                <w:rFonts w:ascii="Times New Roman" w:hAnsi="Times New Roman" w:cs="Times New Roman" w:hint="eastAsia"/>
                <w:sz w:val="15"/>
                <w:szCs w:val="15"/>
              </w:rPr>
              <w:t>3</w:t>
            </w:r>
            <w:r w:rsidRPr="008A7BBB">
              <w:rPr>
                <w:rFonts w:ascii="Times New Roman" w:hAnsi="Times New Roman" w:cs="Times New Roman"/>
                <w:sz w:val="15"/>
                <w:szCs w:val="15"/>
              </w:rPr>
              <w:t>)</w:t>
            </w:r>
          </w:p>
        </w:tc>
        <w:tc>
          <w:tcPr>
            <w:tcW w:w="1130" w:type="dxa"/>
            <w:tcBorders>
              <w:right w:val="nil"/>
            </w:tcBorders>
          </w:tcPr>
          <w:p w14:paraId="0B1B89B7" w14:textId="2F7EB173"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0.04</w:t>
            </w:r>
            <w:r w:rsidR="00142AAB" w:rsidRPr="008A7BBB">
              <w:rPr>
                <w:rFonts w:ascii="Times New Roman" w:hAnsi="Times New Roman" w:cs="Times New Roman"/>
                <w:sz w:val="15"/>
                <w:szCs w:val="15"/>
              </w:rPr>
              <w:t>37</w:t>
            </w:r>
          </w:p>
          <w:p w14:paraId="3A7EEE2C" w14:textId="2A6A683D"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(0.032</w:t>
            </w:r>
            <w:r w:rsidR="00142AAB" w:rsidRPr="008A7BBB">
              <w:rPr>
                <w:rFonts w:ascii="Times New Roman" w:hAnsi="Times New Roman" w:cs="Times New Roman"/>
                <w:sz w:val="15"/>
                <w:szCs w:val="15"/>
              </w:rPr>
              <w:t>2</w:t>
            </w:r>
            <w:r w:rsidRPr="008A7BBB">
              <w:rPr>
                <w:rFonts w:ascii="Times New Roman" w:hAnsi="Times New Roman" w:cs="Times New Roman"/>
                <w:sz w:val="15"/>
                <w:szCs w:val="15"/>
              </w:rPr>
              <w:t>)</w:t>
            </w:r>
          </w:p>
        </w:tc>
        <w:tc>
          <w:tcPr>
            <w:tcW w:w="236" w:type="dxa"/>
            <w:tcBorders>
              <w:left w:val="nil"/>
              <w:right w:val="nil"/>
            </w:tcBorders>
          </w:tcPr>
          <w:p w14:paraId="3283ECC5" w14:textId="77777777" w:rsidR="00D66953" w:rsidRPr="008A7BBB" w:rsidRDefault="00D66953" w:rsidP="00DD6FD5">
            <w:pPr>
              <w:widowControl/>
              <w:jc w:val="left"/>
              <w:rPr>
                <w:rFonts w:ascii="Times New Roman" w:hAnsi="Times New Roman" w:cs="Times New Roman"/>
                <w:sz w:val="15"/>
                <w:szCs w:val="15"/>
              </w:rPr>
            </w:pPr>
          </w:p>
          <w:p w14:paraId="0A1F12CB" w14:textId="77777777" w:rsidR="00D66953" w:rsidRPr="008A7BBB" w:rsidRDefault="00D66953" w:rsidP="00DD6FD5">
            <w:pPr>
              <w:rPr>
                <w:rFonts w:ascii="Times New Roman" w:hAnsi="Times New Roman" w:cs="Times New Roman"/>
                <w:sz w:val="15"/>
                <w:szCs w:val="15"/>
              </w:rPr>
            </w:pPr>
          </w:p>
        </w:tc>
        <w:tc>
          <w:tcPr>
            <w:tcW w:w="986" w:type="dxa"/>
            <w:tcBorders>
              <w:left w:val="nil"/>
            </w:tcBorders>
          </w:tcPr>
          <w:p w14:paraId="6520A553" w14:textId="56A8DB3B"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w:t>
            </w:r>
            <w:r w:rsidR="00E86E84" w:rsidRPr="008A7BBB">
              <w:rPr>
                <w:rFonts w:ascii="Times New Roman" w:hAnsi="Times New Roman" w:cs="Times New Roman"/>
                <w:sz w:val="15"/>
                <w:szCs w:val="15"/>
              </w:rPr>
              <w:t>2.298</w:t>
            </w:r>
          </w:p>
          <w:p w14:paraId="3073481B" w14:textId="30AE85CD"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(7.</w:t>
            </w:r>
            <w:r w:rsidR="00E86E84" w:rsidRPr="008A7BBB">
              <w:rPr>
                <w:rFonts w:ascii="Times New Roman" w:hAnsi="Times New Roman" w:cs="Times New Roman"/>
                <w:sz w:val="15"/>
                <w:szCs w:val="15"/>
              </w:rPr>
              <w:t>101</w:t>
            </w:r>
            <w:r w:rsidRPr="008A7BBB">
              <w:rPr>
                <w:rFonts w:ascii="Times New Roman" w:hAnsi="Times New Roman" w:cs="Times New Roman" w:hint="eastAsia"/>
                <w:sz w:val="15"/>
                <w:szCs w:val="15"/>
              </w:rPr>
              <w:t>)</w:t>
            </w:r>
          </w:p>
        </w:tc>
        <w:tc>
          <w:tcPr>
            <w:tcW w:w="1075" w:type="dxa"/>
          </w:tcPr>
          <w:p w14:paraId="51A1FD50" w14:textId="1A3D9C03"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w:t>
            </w:r>
            <w:r w:rsidR="00875A19" w:rsidRPr="008A7BBB">
              <w:rPr>
                <w:rFonts w:ascii="Times New Roman" w:hAnsi="Times New Roman" w:cs="Times New Roman"/>
                <w:sz w:val="15"/>
                <w:szCs w:val="15"/>
              </w:rPr>
              <w:t>03</w:t>
            </w:r>
            <w:r w:rsidR="00142AAB" w:rsidRPr="008A7BBB">
              <w:rPr>
                <w:rFonts w:ascii="Times New Roman" w:hAnsi="Times New Roman" w:cs="Times New Roman"/>
                <w:sz w:val="15"/>
                <w:szCs w:val="15"/>
              </w:rPr>
              <w:t>42</w:t>
            </w:r>
          </w:p>
          <w:p w14:paraId="4E7FC72B" w14:textId="0D96116E"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(0.15</w:t>
            </w:r>
            <w:r w:rsidR="00875A19" w:rsidRPr="008A7BBB">
              <w:rPr>
                <w:rFonts w:ascii="Times New Roman" w:hAnsi="Times New Roman" w:cs="Times New Roman"/>
                <w:sz w:val="15"/>
                <w:szCs w:val="15"/>
              </w:rPr>
              <w:t>5</w:t>
            </w:r>
            <w:r w:rsidRPr="008A7BBB">
              <w:rPr>
                <w:rFonts w:ascii="Times New Roman" w:hAnsi="Times New Roman" w:cs="Times New Roman" w:hint="eastAsia"/>
                <w:sz w:val="15"/>
                <w:szCs w:val="15"/>
              </w:rPr>
              <w:t>)</w:t>
            </w:r>
          </w:p>
        </w:tc>
        <w:tc>
          <w:tcPr>
            <w:tcW w:w="1180" w:type="dxa"/>
          </w:tcPr>
          <w:p w14:paraId="1708A60C" w14:textId="71F2C8F4"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0.00</w:t>
            </w:r>
            <w:r w:rsidR="00875A19" w:rsidRPr="008A7BBB">
              <w:rPr>
                <w:rFonts w:ascii="Times New Roman" w:hAnsi="Times New Roman" w:cs="Times New Roman"/>
                <w:sz w:val="15"/>
                <w:szCs w:val="15"/>
              </w:rPr>
              <w:t>2</w:t>
            </w:r>
            <w:r w:rsidR="00142AAB" w:rsidRPr="008A7BBB">
              <w:rPr>
                <w:rFonts w:ascii="Times New Roman" w:hAnsi="Times New Roman" w:cs="Times New Roman"/>
                <w:sz w:val="15"/>
                <w:szCs w:val="15"/>
              </w:rPr>
              <w:t>12</w:t>
            </w:r>
          </w:p>
          <w:p w14:paraId="41D6E3A4" w14:textId="6F159C1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(0.01</w:t>
            </w:r>
            <w:r w:rsidR="00142AAB" w:rsidRPr="008A7BBB">
              <w:rPr>
                <w:rFonts w:ascii="Times New Roman" w:hAnsi="Times New Roman" w:cs="Times New Roman"/>
                <w:sz w:val="15"/>
                <w:szCs w:val="15"/>
              </w:rPr>
              <w:t>57</w:t>
            </w:r>
            <w:r w:rsidRPr="008A7BBB">
              <w:rPr>
                <w:rFonts w:ascii="Times New Roman" w:hAnsi="Times New Roman" w:cs="Times New Roman" w:hint="eastAsia"/>
                <w:sz w:val="15"/>
                <w:szCs w:val="15"/>
              </w:rPr>
              <w:t>)</w:t>
            </w:r>
          </w:p>
        </w:tc>
      </w:tr>
      <w:tr w:rsidR="00D66953" w:rsidRPr="008A7BBB" w14:paraId="19CD8C28" w14:textId="77777777" w:rsidTr="00B85D8F">
        <w:tc>
          <w:tcPr>
            <w:tcW w:w="1337" w:type="dxa"/>
            <w:vAlign w:val="center"/>
          </w:tcPr>
          <w:p w14:paraId="38278615" w14:textId="77777777" w:rsidR="00D66953" w:rsidRPr="008A7BBB" w:rsidRDefault="00E87C4A" w:rsidP="00DD6FD5">
            <w:pPr>
              <w:jc w:val="left"/>
              <w:rPr>
                <w:rFonts w:ascii="Times New Roman" w:hAnsi="Times New Roman" w:cs="Times New Roman"/>
                <w:color w:val="000000"/>
                <w:sz w:val="18"/>
                <w:szCs w:val="18"/>
              </w:rPr>
            </w:pPr>
            <w:r w:rsidRPr="008A7BBB">
              <w:rPr>
                <w:rFonts w:ascii="Times New Roman" w:hAnsi="Times New Roman" w:cs="Times New Roman" w:hint="eastAsia"/>
                <w:color w:val="000000"/>
                <w:sz w:val="18"/>
                <w:szCs w:val="18"/>
              </w:rPr>
              <w:t>繁</w:t>
            </w:r>
          </w:p>
        </w:tc>
        <w:tc>
          <w:tcPr>
            <w:tcW w:w="935" w:type="dxa"/>
          </w:tcPr>
          <w:p w14:paraId="5F4F9BC9" w14:textId="77777777" w:rsidR="00D66953" w:rsidRPr="008A7BBB" w:rsidRDefault="00D66953" w:rsidP="00DD6FD5">
            <w:pPr>
              <w:rPr>
                <w:rFonts w:ascii="Times New Roman" w:hAnsi="Times New Roman" w:cs="Times New Roman"/>
                <w:sz w:val="15"/>
                <w:szCs w:val="15"/>
              </w:rPr>
            </w:pPr>
          </w:p>
        </w:tc>
        <w:tc>
          <w:tcPr>
            <w:tcW w:w="1003" w:type="dxa"/>
          </w:tcPr>
          <w:p w14:paraId="0C1844CA" w14:textId="77777777" w:rsidR="00D66953" w:rsidRPr="008A7BBB" w:rsidRDefault="00D66953" w:rsidP="00DD6FD5">
            <w:pPr>
              <w:rPr>
                <w:rFonts w:ascii="Times New Roman" w:hAnsi="Times New Roman" w:cs="Times New Roman"/>
                <w:sz w:val="15"/>
                <w:szCs w:val="15"/>
              </w:rPr>
            </w:pPr>
          </w:p>
        </w:tc>
        <w:tc>
          <w:tcPr>
            <w:tcW w:w="1286" w:type="dxa"/>
          </w:tcPr>
          <w:p w14:paraId="1A13B9E6" w14:textId="77777777" w:rsidR="00D66953" w:rsidRPr="008A7BBB" w:rsidRDefault="00D66953" w:rsidP="00DD6FD5">
            <w:pPr>
              <w:rPr>
                <w:rFonts w:ascii="Times New Roman" w:hAnsi="Times New Roman" w:cs="Times New Roman"/>
                <w:sz w:val="15"/>
                <w:szCs w:val="15"/>
              </w:rPr>
            </w:pPr>
          </w:p>
        </w:tc>
        <w:tc>
          <w:tcPr>
            <w:tcW w:w="1003" w:type="dxa"/>
          </w:tcPr>
          <w:p w14:paraId="01CF6F18"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-1.214</w:t>
            </w:r>
          </w:p>
          <w:p w14:paraId="0DE5AA96" w14:textId="2105598D"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(15.77</w:t>
            </w:r>
            <w:r w:rsidR="00FE0431" w:rsidRPr="008A7BBB">
              <w:rPr>
                <w:rFonts w:ascii="Times New Roman" w:hAnsi="Times New Roman" w:cs="Times New Roman"/>
                <w:sz w:val="15"/>
                <w:szCs w:val="15"/>
              </w:rPr>
              <w:t>7</w:t>
            </w:r>
            <w:r w:rsidRPr="008A7BBB">
              <w:rPr>
                <w:rFonts w:ascii="Times New Roman" w:hAnsi="Times New Roman" w:cs="Times New Roman"/>
                <w:sz w:val="15"/>
                <w:szCs w:val="15"/>
              </w:rPr>
              <w:t>)</w:t>
            </w:r>
          </w:p>
        </w:tc>
        <w:tc>
          <w:tcPr>
            <w:tcW w:w="1003" w:type="dxa"/>
          </w:tcPr>
          <w:p w14:paraId="3ECDFF2E" w14:textId="738CBC99"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0.037</w:t>
            </w:r>
            <w:r w:rsidR="00A80A25" w:rsidRPr="008A7BBB">
              <w:rPr>
                <w:rFonts w:ascii="Times New Roman" w:hAnsi="Times New Roman" w:cs="Times New Roman"/>
                <w:sz w:val="15"/>
                <w:szCs w:val="15"/>
              </w:rPr>
              <w:t>2</w:t>
            </w:r>
          </w:p>
          <w:p w14:paraId="7FC36B83"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(0.453)</w:t>
            </w:r>
          </w:p>
        </w:tc>
        <w:tc>
          <w:tcPr>
            <w:tcW w:w="1180" w:type="dxa"/>
          </w:tcPr>
          <w:p w14:paraId="07007EB3" w14:textId="6661CBB8"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-0.017</w:t>
            </w:r>
            <w:r w:rsidR="00A80A25" w:rsidRPr="008A7BBB">
              <w:rPr>
                <w:rFonts w:ascii="Times New Roman" w:hAnsi="Times New Roman" w:cs="Times New Roman"/>
                <w:sz w:val="15"/>
                <w:szCs w:val="15"/>
              </w:rPr>
              <w:t>0</w:t>
            </w:r>
          </w:p>
          <w:p w14:paraId="3909411D" w14:textId="2547A940"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(0.03</w:t>
            </w:r>
            <w:r w:rsidR="00A80A25" w:rsidRPr="008A7BBB">
              <w:rPr>
                <w:rFonts w:ascii="Times New Roman" w:hAnsi="Times New Roman" w:cs="Times New Roman"/>
                <w:sz w:val="15"/>
                <w:szCs w:val="15"/>
              </w:rPr>
              <w:t>15</w:t>
            </w:r>
            <w:r w:rsidRPr="008A7BBB">
              <w:rPr>
                <w:rFonts w:ascii="Times New Roman" w:hAnsi="Times New Roman" w:cs="Times New Roman"/>
                <w:sz w:val="15"/>
                <w:szCs w:val="15"/>
              </w:rPr>
              <w:t>)</w:t>
            </w:r>
          </w:p>
        </w:tc>
        <w:tc>
          <w:tcPr>
            <w:tcW w:w="1003" w:type="dxa"/>
          </w:tcPr>
          <w:p w14:paraId="3313D632"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w:t>
            </w:r>
            <w:r w:rsidRPr="008A7BBB">
              <w:rPr>
                <w:rFonts w:ascii="Times New Roman" w:hAnsi="Times New Roman" w:cs="Times New Roman" w:hint="eastAsia"/>
                <w:sz w:val="15"/>
                <w:szCs w:val="15"/>
              </w:rPr>
              <w:t>1.438</w:t>
            </w:r>
          </w:p>
          <w:p w14:paraId="1B0CFBC8" w14:textId="5A4F7640"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(1</w:t>
            </w:r>
            <w:r w:rsidRPr="008A7BBB">
              <w:rPr>
                <w:rFonts w:ascii="Times New Roman" w:hAnsi="Times New Roman" w:cs="Times New Roman" w:hint="eastAsia"/>
                <w:sz w:val="15"/>
                <w:szCs w:val="15"/>
              </w:rPr>
              <w:t>5.9</w:t>
            </w:r>
            <w:r w:rsidR="00573BC9" w:rsidRPr="008A7BBB">
              <w:rPr>
                <w:rFonts w:ascii="Times New Roman" w:hAnsi="Times New Roman" w:cs="Times New Roman"/>
                <w:sz w:val="15"/>
                <w:szCs w:val="15"/>
              </w:rPr>
              <w:t>77</w:t>
            </w:r>
            <w:r w:rsidRPr="008A7BBB">
              <w:rPr>
                <w:rFonts w:ascii="Times New Roman" w:hAnsi="Times New Roman" w:cs="Times New Roman"/>
                <w:sz w:val="15"/>
                <w:szCs w:val="15"/>
              </w:rPr>
              <w:t>)</w:t>
            </w:r>
          </w:p>
        </w:tc>
        <w:tc>
          <w:tcPr>
            <w:tcW w:w="1003" w:type="dxa"/>
          </w:tcPr>
          <w:p w14:paraId="5C23E34C" w14:textId="7727F82B"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w:t>
            </w:r>
            <w:r w:rsidRPr="008A7BBB">
              <w:rPr>
                <w:rFonts w:ascii="Times New Roman" w:hAnsi="Times New Roman" w:cs="Times New Roman" w:hint="eastAsia"/>
                <w:sz w:val="15"/>
                <w:szCs w:val="15"/>
              </w:rPr>
              <w:t>8</w:t>
            </w:r>
            <w:r w:rsidR="00142AAB" w:rsidRPr="008A7BBB">
              <w:rPr>
                <w:rFonts w:ascii="Times New Roman" w:hAnsi="Times New Roman" w:cs="Times New Roman"/>
                <w:sz w:val="15"/>
                <w:szCs w:val="15"/>
              </w:rPr>
              <w:t>35</w:t>
            </w:r>
          </w:p>
          <w:p w14:paraId="67D3CAED"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w:t>
            </w:r>
            <w:r w:rsidRPr="008A7BBB">
              <w:rPr>
                <w:rFonts w:ascii="Times New Roman" w:hAnsi="Times New Roman" w:cs="Times New Roman" w:hint="eastAsia"/>
                <w:sz w:val="15"/>
                <w:szCs w:val="15"/>
              </w:rPr>
              <w:t>460</w:t>
            </w:r>
            <w:r w:rsidRPr="008A7BBB">
              <w:rPr>
                <w:rFonts w:ascii="Times New Roman" w:hAnsi="Times New Roman" w:cs="Times New Roman"/>
                <w:sz w:val="15"/>
                <w:szCs w:val="15"/>
              </w:rPr>
              <w:t>)</w:t>
            </w:r>
          </w:p>
        </w:tc>
        <w:tc>
          <w:tcPr>
            <w:tcW w:w="1130" w:type="dxa"/>
            <w:tcBorders>
              <w:right w:val="nil"/>
            </w:tcBorders>
          </w:tcPr>
          <w:p w14:paraId="431CCAA7" w14:textId="6EE217E4"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w:t>
            </w:r>
            <w:r w:rsidRPr="008A7BBB">
              <w:rPr>
                <w:rFonts w:ascii="Times New Roman" w:hAnsi="Times New Roman" w:cs="Times New Roman" w:hint="eastAsia"/>
                <w:sz w:val="15"/>
                <w:szCs w:val="15"/>
              </w:rPr>
              <w:t>1</w:t>
            </w:r>
            <w:r w:rsidR="00142AAB" w:rsidRPr="008A7BBB">
              <w:rPr>
                <w:rFonts w:ascii="Times New Roman" w:hAnsi="Times New Roman" w:cs="Times New Roman"/>
                <w:sz w:val="15"/>
                <w:szCs w:val="15"/>
              </w:rPr>
              <w:t>66</w:t>
            </w:r>
          </w:p>
          <w:p w14:paraId="4297395E" w14:textId="73871513"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(0.03</w:t>
            </w:r>
            <w:r w:rsidR="00142AAB" w:rsidRPr="008A7BBB">
              <w:rPr>
                <w:rFonts w:ascii="Times New Roman" w:hAnsi="Times New Roman" w:cs="Times New Roman"/>
                <w:sz w:val="15"/>
                <w:szCs w:val="15"/>
              </w:rPr>
              <w:t>19</w:t>
            </w:r>
            <w:r w:rsidRPr="008A7BBB">
              <w:rPr>
                <w:rFonts w:ascii="Times New Roman" w:hAnsi="Times New Roman" w:cs="Times New Roman"/>
                <w:sz w:val="15"/>
                <w:szCs w:val="15"/>
              </w:rPr>
              <w:t>)</w:t>
            </w:r>
          </w:p>
        </w:tc>
        <w:tc>
          <w:tcPr>
            <w:tcW w:w="236" w:type="dxa"/>
            <w:tcBorders>
              <w:left w:val="nil"/>
              <w:right w:val="nil"/>
            </w:tcBorders>
          </w:tcPr>
          <w:p w14:paraId="3E8096AD" w14:textId="77777777" w:rsidR="00D66953" w:rsidRPr="008A7BBB" w:rsidRDefault="00D66953" w:rsidP="00DD6FD5">
            <w:pPr>
              <w:widowControl/>
              <w:jc w:val="left"/>
              <w:rPr>
                <w:rFonts w:ascii="Times New Roman" w:hAnsi="Times New Roman" w:cs="Times New Roman"/>
                <w:sz w:val="15"/>
                <w:szCs w:val="15"/>
              </w:rPr>
            </w:pPr>
          </w:p>
          <w:p w14:paraId="66214848" w14:textId="77777777" w:rsidR="00D66953" w:rsidRPr="008A7BBB" w:rsidRDefault="00D66953" w:rsidP="00DD6FD5">
            <w:pPr>
              <w:rPr>
                <w:rFonts w:ascii="Times New Roman" w:hAnsi="Times New Roman" w:cs="Times New Roman"/>
                <w:sz w:val="15"/>
                <w:szCs w:val="15"/>
              </w:rPr>
            </w:pPr>
          </w:p>
        </w:tc>
        <w:tc>
          <w:tcPr>
            <w:tcW w:w="986" w:type="dxa"/>
            <w:tcBorders>
              <w:left w:val="nil"/>
            </w:tcBorders>
          </w:tcPr>
          <w:p w14:paraId="25DEDF67" w14:textId="6010C7C9"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w:t>
            </w:r>
            <w:r w:rsidR="00E86E84" w:rsidRPr="008A7BBB">
              <w:rPr>
                <w:rFonts w:ascii="Times New Roman" w:hAnsi="Times New Roman" w:cs="Times New Roman"/>
                <w:sz w:val="15"/>
                <w:szCs w:val="15"/>
              </w:rPr>
              <w:t>5.333</w:t>
            </w:r>
          </w:p>
          <w:p w14:paraId="722D45CF" w14:textId="2032452D"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(7.</w:t>
            </w:r>
            <w:r w:rsidR="00E86E84" w:rsidRPr="008A7BBB">
              <w:rPr>
                <w:rFonts w:ascii="Times New Roman" w:hAnsi="Times New Roman" w:cs="Times New Roman"/>
                <w:sz w:val="15"/>
                <w:szCs w:val="15"/>
              </w:rPr>
              <w:t>034</w:t>
            </w:r>
            <w:r w:rsidRPr="008A7BBB">
              <w:rPr>
                <w:rFonts w:ascii="Times New Roman" w:hAnsi="Times New Roman" w:cs="Times New Roman" w:hint="eastAsia"/>
                <w:sz w:val="15"/>
                <w:szCs w:val="15"/>
              </w:rPr>
              <w:t>)</w:t>
            </w:r>
          </w:p>
        </w:tc>
        <w:tc>
          <w:tcPr>
            <w:tcW w:w="1075" w:type="dxa"/>
          </w:tcPr>
          <w:p w14:paraId="4DDC1CC5" w14:textId="7F152814"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w:t>
            </w:r>
            <w:r w:rsidR="00875A19" w:rsidRPr="008A7BBB">
              <w:rPr>
                <w:rFonts w:ascii="Times New Roman" w:hAnsi="Times New Roman" w:cs="Times New Roman"/>
                <w:sz w:val="15"/>
                <w:szCs w:val="15"/>
              </w:rPr>
              <w:t>107</w:t>
            </w:r>
          </w:p>
          <w:p w14:paraId="1048941A" w14:textId="0AD93BC8"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(0.15</w:t>
            </w:r>
            <w:r w:rsidR="00875A19" w:rsidRPr="008A7BBB">
              <w:rPr>
                <w:rFonts w:ascii="Times New Roman" w:hAnsi="Times New Roman" w:cs="Times New Roman"/>
                <w:sz w:val="15"/>
                <w:szCs w:val="15"/>
              </w:rPr>
              <w:t>3</w:t>
            </w:r>
            <w:r w:rsidRPr="008A7BBB">
              <w:rPr>
                <w:rFonts w:ascii="Times New Roman" w:hAnsi="Times New Roman" w:cs="Times New Roman" w:hint="eastAsia"/>
                <w:sz w:val="15"/>
                <w:szCs w:val="15"/>
              </w:rPr>
              <w:t>)</w:t>
            </w:r>
          </w:p>
        </w:tc>
        <w:tc>
          <w:tcPr>
            <w:tcW w:w="1180" w:type="dxa"/>
          </w:tcPr>
          <w:p w14:paraId="4B665773" w14:textId="2F43CD2D"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-0.03</w:t>
            </w:r>
            <w:r w:rsidR="00142AAB" w:rsidRPr="008A7BBB">
              <w:rPr>
                <w:rFonts w:ascii="Times New Roman" w:hAnsi="Times New Roman" w:cs="Times New Roman"/>
                <w:sz w:val="15"/>
                <w:szCs w:val="15"/>
              </w:rPr>
              <w:t>47</w:t>
            </w:r>
            <w:r w:rsidRPr="008A7BBB">
              <w:rPr>
                <w:rFonts w:ascii="Times New Roman" w:hAnsi="Times New Roman" w:cs="Times New Roman" w:hint="eastAsia"/>
                <w:sz w:val="15"/>
                <w:szCs w:val="15"/>
              </w:rPr>
              <w:t>**</w:t>
            </w:r>
          </w:p>
          <w:p w14:paraId="3035C4D9" w14:textId="4DA7724E"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(0.01</w:t>
            </w:r>
            <w:r w:rsidR="00142AAB" w:rsidRPr="008A7BBB">
              <w:rPr>
                <w:rFonts w:ascii="Times New Roman" w:hAnsi="Times New Roman" w:cs="Times New Roman"/>
                <w:sz w:val="15"/>
                <w:szCs w:val="15"/>
              </w:rPr>
              <w:t>56</w:t>
            </w:r>
            <w:r w:rsidRPr="008A7BBB">
              <w:rPr>
                <w:rFonts w:ascii="Times New Roman" w:hAnsi="Times New Roman" w:cs="Times New Roman" w:hint="eastAsia"/>
                <w:sz w:val="15"/>
                <w:szCs w:val="15"/>
              </w:rPr>
              <w:t>)</w:t>
            </w:r>
          </w:p>
        </w:tc>
      </w:tr>
      <w:tr w:rsidR="00D66953" w:rsidRPr="008A7BBB" w14:paraId="1C71F104" w14:textId="77777777" w:rsidTr="00B85D8F">
        <w:tc>
          <w:tcPr>
            <w:tcW w:w="1337" w:type="dxa"/>
            <w:vAlign w:val="center"/>
          </w:tcPr>
          <w:p w14:paraId="7D868D67"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文化指标</w:t>
            </w:r>
          </w:p>
        </w:tc>
        <w:tc>
          <w:tcPr>
            <w:tcW w:w="935" w:type="dxa"/>
          </w:tcPr>
          <w:p w14:paraId="2DEBB56F" w14:textId="77777777" w:rsidR="00D66953" w:rsidRPr="008A7BBB" w:rsidRDefault="00D66953" w:rsidP="00DD6FD5">
            <w:pPr>
              <w:rPr>
                <w:rFonts w:ascii="Times New Roman" w:hAnsi="Times New Roman" w:cs="Times New Roman"/>
                <w:sz w:val="15"/>
                <w:szCs w:val="15"/>
              </w:rPr>
            </w:pPr>
          </w:p>
        </w:tc>
        <w:tc>
          <w:tcPr>
            <w:tcW w:w="1003" w:type="dxa"/>
          </w:tcPr>
          <w:p w14:paraId="469C3778" w14:textId="77777777" w:rsidR="00D66953" w:rsidRPr="008A7BBB" w:rsidRDefault="00D66953" w:rsidP="00DD6FD5">
            <w:pPr>
              <w:rPr>
                <w:rFonts w:ascii="Times New Roman" w:hAnsi="Times New Roman" w:cs="Times New Roman"/>
                <w:sz w:val="15"/>
                <w:szCs w:val="15"/>
              </w:rPr>
            </w:pPr>
          </w:p>
        </w:tc>
        <w:tc>
          <w:tcPr>
            <w:tcW w:w="1286" w:type="dxa"/>
          </w:tcPr>
          <w:p w14:paraId="7208CFC1" w14:textId="77777777" w:rsidR="00D66953" w:rsidRPr="008A7BBB" w:rsidRDefault="00D66953" w:rsidP="00DD6FD5">
            <w:pPr>
              <w:rPr>
                <w:rFonts w:ascii="Times New Roman" w:hAnsi="Times New Roman" w:cs="Times New Roman"/>
                <w:sz w:val="15"/>
                <w:szCs w:val="15"/>
              </w:rPr>
            </w:pPr>
          </w:p>
        </w:tc>
        <w:tc>
          <w:tcPr>
            <w:tcW w:w="1003" w:type="dxa"/>
          </w:tcPr>
          <w:p w14:paraId="57172529" w14:textId="77777777" w:rsidR="00D66953" w:rsidRPr="008A7BBB" w:rsidRDefault="00D66953" w:rsidP="00DD6FD5">
            <w:pPr>
              <w:rPr>
                <w:rFonts w:ascii="Times New Roman" w:hAnsi="Times New Roman" w:cs="Times New Roman"/>
                <w:sz w:val="15"/>
                <w:szCs w:val="15"/>
              </w:rPr>
            </w:pPr>
          </w:p>
        </w:tc>
        <w:tc>
          <w:tcPr>
            <w:tcW w:w="1003" w:type="dxa"/>
          </w:tcPr>
          <w:p w14:paraId="2DF96E16" w14:textId="77777777" w:rsidR="00D66953" w:rsidRPr="008A7BBB" w:rsidRDefault="00D66953" w:rsidP="00DD6FD5">
            <w:pPr>
              <w:rPr>
                <w:rFonts w:ascii="Times New Roman" w:hAnsi="Times New Roman" w:cs="Times New Roman"/>
                <w:sz w:val="15"/>
                <w:szCs w:val="15"/>
              </w:rPr>
            </w:pPr>
          </w:p>
        </w:tc>
        <w:tc>
          <w:tcPr>
            <w:tcW w:w="1180" w:type="dxa"/>
          </w:tcPr>
          <w:p w14:paraId="550113D0" w14:textId="77777777" w:rsidR="00D66953" w:rsidRPr="008A7BBB" w:rsidRDefault="00D66953" w:rsidP="00DD6FD5">
            <w:pPr>
              <w:rPr>
                <w:rFonts w:ascii="Times New Roman" w:hAnsi="Times New Roman" w:cs="Times New Roman"/>
                <w:sz w:val="15"/>
                <w:szCs w:val="15"/>
              </w:rPr>
            </w:pPr>
          </w:p>
        </w:tc>
        <w:tc>
          <w:tcPr>
            <w:tcW w:w="1003" w:type="dxa"/>
          </w:tcPr>
          <w:p w14:paraId="2561F9E4" w14:textId="77777777" w:rsidR="00D66953" w:rsidRPr="008A7BBB" w:rsidRDefault="00D66953" w:rsidP="00DD6FD5">
            <w:pPr>
              <w:rPr>
                <w:rFonts w:ascii="Times New Roman" w:hAnsi="Times New Roman" w:cs="Times New Roman"/>
                <w:sz w:val="15"/>
                <w:szCs w:val="15"/>
              </w:rPr>
            </w:pPr>
          </w:p>
        </w:tc>
        <w:tc>
          <w:tcPr>
            <w:tcW w:w="1003" w:type="dxa"/>
          </w:tcPr>
          <w:p w14:paraId="3ABC65D0" w14:textId="77777777" w:rsidR="00D66953" w:rsidRPr="008A7BBB" w:rsidRDefault="00D66953" w:rsidP="00DD6FD5">
            <w:pPr>
              <w:rPr>
                <w:rFonts w:ascii="Times New Roman" w:hAnsi="Times New Roman" w:cs="Times New Roman"/>
                <w:sz w:val="15"/>
                <w:szCs w:val="15"/>
              </w:rPr>
            </w:pPr>
          </w:p>
        </w:tc>
        <w:tc>
          <w:tcPr>
            <w:tcW w:w="1130" w:type="dxa"/>
            <w:tcBorders>
              <w:right w:val="nil"/>
            </w:tcBorders>
          </w:tcPr>
          <w:p w14:paraId="689AA910" w14:textId="77777777" w:rsidR="00D66953" w:rsidRPr="008A7BBB" w:rsidRDefault="00D66953" w:rsidP="00DD6FD5">
            <w:pPr>
              <w:rPr>
                <w:rFonts w:ascii="Times New Roman" w:hAnsi="Times New Roman" w:cs="Times New Roman"/>
                <w:sz w:val="15"/>
                <w:szCs w:val="15"/>
              </w:rPr>
            </w:pPr>
          </w:p>
        </w:tc>
        <w:tc>
          <w:tcPr>
            <w:tcW w:w="236" w:type="dxa"/>
            <w:tcBorders>
              <w:left w:val="nil"/>
              <w:right w:val="nil"/>
            </w:tcBorders>
          </w:tcPr>
          <w:p w14:paraId="1054B61D" w14:textId="77777777" w:rsidR="00D66953" w:rsidRPr="008A7BBB" w:rsidRDefault="00D66953" w:rsidP="00DD6FD5">
            <w:pPr>
              <w:rPr>
                <w:rFonts w:ascii="Times New Roman" w:hAnsi="Times New Roman" w:cs="Times New Roman"/>
                <w:sz w:val="15"/>
                <w:szCs w:val="15"/>
              </w:rPr>
            </w:pPr>
          </w:p>
        </w:tc>
        <w:tc>
          <w:tcPr>
            <w:tcW w:w="986" w:type="dxa"/>
            <w:tcBorders>
              <w:left w:val="nil"/>
            </w:tcBorders>
          </w:tcPr>
          <w:p w14:paraId="1CDB2E36" w14:textId="77777777" w:rsidR="00D66953" w:rsidRPr="008A7BBB" w:rsidRDefault="00D66953" w:rsidP="00DD6FD5">
            <w:pPr>
              <w:rPr>
                <w:rFonts w:ascii="Times New Roman" w:hAnsi="Times New Roman" w:cs="Times New Roman"/>
                <w:sz w:val="15"/>
                <w:szCs w:val="15"/>
              </w:rPr>
            </w:pPr>
          </w:p>
        </w:tc>
        <w:tc>
          <w:tcPr>
            <w:tcW w:w="1075" w:type="dxa"/>
          </w:tcPr>
          <w:p w14:paraId="1F887F86" w14:textId="77777777" w:rsidR="00D66953" w:rsidRPr="008A7BBB" w:rsidRDefault="00D66953" w:rsidP="00DD6FD5">
            <w:pPr>
              <w:rPr>
                <w:rFonts w:ascii="Times New Roman" w:hAnsi="Times New Roman" w:cs="Times New Roman"/>
                <w:sz w:val="15"/>
                <w:szCs w:val="15"/>
              </w:rPr>
            </w:pPr>
          </w:p>
        </w:tc>
        <w:tc>
          <w:tcPr>
            <w:tcW w:w="1180" w:type="dxa"/>
          </w:tcPr>
          <w:p w14:paraId="5290EA1B" w14:textId="77777777" w:rsidR="00D66953" w:rsidRPr="008A7BBB" w:rsidRDefault="00D66953" w:rsidP="00DD6FD5">
            <w:pPr>
              <w:rPr>
                <w:rFonts w:ascii="Times New Roman" w:hAnsi="Times New Roman" w:cs="Times New Roman"/>
                <w:sz w:val="15"/>
                <w:szCs w:val="15"/>
              </w:rPr>
            </w:pPr>
          </w:p>
        </w:tc>
      </w:tr>
      <w:tr w:rsidR="00D66953" w:rsidRPr="008A7BBB" w14:paraId="28E0E2E8" w14:textId="77777777" w:rsidTr="00B85D8F">
        <w:tc>
          <w:tcPr>
            <w:tcW w:w="1337" w:type="dxa"/>
            <w:vAlign w:val="center"/>
          </w:tcPr>
          <w:p w14:paraId="5A37ECCF" w14:textId="77777777" w:rsidR="00D66953" w:rsidRPr="008A7BBB" w:rsidRDefault="0045669C" w:rsidP="00DD6FD5">
            <w:pPr>
              <w:jc w:val="left"/>
              <w:rPr>
                <w:rFonts w:ascii="Times New Roman" w:hAnsi="Times New Roman" w:cs="Times New Roman"/>
                <w:color w:val="000000"/>
                <w:sz w:val="18"/>
                <w:szCs w:val="18"/>
              </w:rPr>
            </w:pPr>
            <w:r w:rsidRPr="008A7BBB">
              <w:rPr>
                <w:rFonts w:ascii="Times New Roman" w:hAnsi="Times New Roman" w:cs="Times New Roman" w:hint="eastAsia"/>
                <w:color w:val="000000"/>
                <w:sz w:val="18"/>
                <w:szCs w:val="18"/>
              </w:rPr>
              <w:t>族谱</w:t>
            </w:r>
          </w:p>
        </w:tc>
        <w:tc>
          <w:tcPr>
            <w:tcW w:w="935" w:type="dxa"/>
          </w:tcPr>
          <w:p w14:paraId="2E84B08B" w14:textId="77777777" w:rsidR="00D66953" w:rsidRPr="008A7BBB" w:rsidRDefault="00D66953" w:rsidP="00DD6FD5">
            <w:pPr>
              <w:rPr>
                <w:rFonts w:ascii="Times New Roman" w:hAnsi="Times New Roman" w:cs="Times New Roman"/>
                <w:sz w:val="15"/>
                <w:szCs w:val="15"/>
              </w:rPr>
            </w:pPr>
          </w:p>
        </w:tc>
        <w:tc>
          <w:tcPr>
            <w:tcW w:w="1003" w:type="dxa"/>
          </w:tcPr>
          <w:p w14:paraId="33759B30" w14:textId="77777777" w:rsidR="00D66953" w:rsidRPr="008A7BBB" w:rsidRDefault="00D66953" w:rsidP="00DD6FD5">
            <w:pPr>
              <w:rPr>
                <w:rFonts w:ascii="Times New Roman" w:hAnsi="Times New Roman" w:cs="Times New Roman"/>
                <w:sz w:val="15"/>
                <w:szCs w:val="15"/>
              </w:rPr>
            </w:pPr>
          </w:p>
        </w:tc>
        <w:tc>
          <w:tcPr>
            <w:tcW w:w="1286" w:type="dxa"/>
          </w:tcPr>
          <w:p w14:paraId="41CF6059" w14:textId="77777777" w:rsidR="00D66953" w:rsidRPr="008A7BBB" w:rsidRDefault="00D66953" w:rsidP="00DD6FD5">
            <w:pPr>
              <w:rPr>
                <w:rFonts w:ascii="Times New Roman" w:hAnsi="Times New Roman" w:cs="Times New Roman"/>
                <w:sz w:val="15"/>
                <w:szCs w:val="15"/>
              </w:rPr>
            </w:pPr>
          </w:p>
        </w:tc>
        <w:tc>
          <w:tcPr>
            <w:tcW w:w="1003" w:type="dxa"/>
          </w:tcPr>
          <w:p w14:paraId="4BAFFCFD" w14:textId="77777777" w:rsidR="00D66953" w:rsidRPr="008A7BBB" w:rsidRDefault="00D66953" w:rsidP="00DD6FD5">
            <w:pPr>
              <w:rPr>
                <w:rFonts w:ascii="Times New Roman" w:hAnsi="Times New Roman" w:cs="Times New Roman"/>
                <w:sz w:val="15"/>
                <w:szCs w:val="15"/>
              </w:rPr>
            </w:pPr>
          </w:p>
        </w:tc>
        <w:tc>
          <w:tcPr>
            <w:tcW w:w="1003" w:type="dxa"/>
          </w:tcPr>
          <w:p w14:paraId="39895AC4" w14:textId="77777777" w:rsidR="00D66953" w:rsidRPr="008A7BBB" w:rsidRDefault="00D66953" w:rsidP="00DD6FD5">
            <w:pPr>
              <w:rPr>
                <w:rFonts w:ascii="Times New Roman" w:hAnsi="Times New Roman" w:cs="Times New Roman"/>
                <w:sz w:val="15"/>
                <w:szCs w:val="15"/>
              </w:rPr>
            </w:pPr>
          </w:p>
        </w:tc>
        <w:tc>
          <w:tcPr>
            <w:tcW w:w="1180" w:type="dxa"/>
          </w:tcPr>
          <w:p w14:paraId="656BD769" w14:textId="77777777" w:rsidR="00D66953" w:rsidRPr="008A7BBB" w:rsidRDefault="00D66953" w:rsidP="00DD6FD5">
            <w:pPr>
              <w:rPr>
                <w:rFonts w:ascii="Times New Roman" w:hAnsi="Times New Roman" w:cs="Times New Roman"/>
                <w:sz w:val="15"/>
                <w:szCs w:val="15"/>
              </w:rPr>
            </w:pPr>
          </w:p>
        </w:tc>
        <w:tc>
          <w:tcPr>
            <w:tcW w:w="1003" w:type="dxa"/>
          </w:tcPr>
          <w:p w14:paraId="7533B88C" w14:textId="77777777"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1.656</w:t>
            </w:r>
          </w:p>
          <w:p w14:paraId="5C3BD828" w14:textId="77777777"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(1.127)</w:t>
            </w:r>
          </w:p>
        </w:tc>
        <w:tc>
          <w:tcPr>
            <w:tcW w:w="1003" w:type="dxa"/>
          </w:tcPr>
          <w:p w14:paraId="7EE055C3" w14:textId="70C816B6"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0.01</w:t>
            </w:r>
            <w:r w:rsidR="00142AAB" w:rsidRPr="008A7BBB">
              <w:rPr>
                <w:rFonts w:ascii="Times New Roman" w:hAnsi="Times New Roman" w:cs="Times New Roman"/>
                <w:sz w:val="15"/>
                <w:szCs w:val="15"/>
              </w:rPr>
              <w:t>76</w:t>
            </w:r>
          </w:p>
          <w:p w14:paraId="7F4714DE" w14:textId="471C2B4B"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(0.032</w:t>
            </w:r>
            <w:r w:rsidR="00142AAB" w:rsidRPr="008A7BBB">
              <w:rPr>
                <w:rFonts w:ascii="Times New Roman" w:hAnsi="Times New Roman" w:cs="Times New Roman"/>
                <w:sz w:val="15"/>
                <w:szCs w:val="15"/>
              </w:rPr>
              <w:t>4</w:t>
            </w:r>
            <w:r w:rsidRPr="008A7BBB">
              <w:rPr>
                <w:rFonts w:ascii="Times New Roman" w:hAnsi="Times New Roman" w:cs="Times New Roman"/>
                <w:sz w:val="15"/>
                <w:szCs w:val="15"/>
              </w:rPr>
              <w:t>)</w:t>
            </w:r>
          </w:p>
        </w:tc>
        <w:tc>
          <w:tcPr>
            <w:tcW w:w="1130" w:type="dxa"/>
            <w:tcBorders>
              <w:right w:val="nil"/>
            </w:tcBorders>
          </w:tcPr>
          <w:p w14:paraId="64F892BD" w14:textId="612C7713"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0.0008</w:t>
            </w:r>
            <w:r w:rsidR="00142AAB" w:rsidRPr="008A7BBB">
              <w:rPr>
                <w:rFonts w:ascii="Times New Roman" w:hAnsi="Times New Roman" w:cs="Times New Roman"/>
                <w:sz w:val="15"/>
                <w:szCs w:val="15"/>
              </w:rPr>
              <w:t>27</w:t>
            </w:r>
          </w:p>
          <w:p w14:paraId="2F2253DF" w14:textId="2DB6FC11"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(0.002</w:t>
            </w:r>
            <w:r w:rsidR="00142AAB" w:rsidRPr="008A7BBB">
              <w:rPr>
                <w:rFonts w:ascii="Times New Roman" w:hAnsi="Times New Roman" w:cs="Times New Roman"/>
                <w:sz w:val="15"/>
                <w:szCs w:val="15"/>
              </w:rPr>
              <w:t>02</w:t>
            </w:r>
            <w:r w:rsidRPr="008A7BBB">
              <w:rPr>
                <w:rFonts w:ascii="Times New Roman" w:hAnsi="Times New Roman" w:cs="Times New Roman"/>
                <w:sz w:val="15"/>
                <w:szCs w:val="15"/>
              </w:rPr>
              <w:t>)</w:t>
            </w:r>
          </w:p>
        </w:tc>
        <w:tc>
          <w:tcPr>
            <w:tcW w:w="236" w:type="dxa"/>
            <w:tcBorders>
              <w:left w:val="nil"/>
              <w:right w:val="nil"/>
            </w:tcBorders>
          </w:tcPr>
          <w:p w14:paraId="52F86B7A" w14:textId="77777777" w:rsidR="00D66953" w:rsidRPr="008A7BBB" w:rsidRDefault="00D66953" w:rsidP="00DD6FD5">
            <w:pPr>
              <w:widowControl/>
              <w:jc w:val="left"/>
              <w:rPr>
                <w:rFonts w:ascii="Times New Roman" w:hAnsi="Times New Roman" w:cs="Times New Roman"/>
                <w:sz w:val="15"/>
                <w:szCs w:val="15"/>
              </w:rPr>
            </w:pPr>
          </w:p>
          <w:p w14:paraId="1F3FFC84" w14:textId="77777777" w:rsidR="00D66953" w:rsidRPr="008A7BBB" w:rsidRDefault="00D66953" w:rsidP="00DD6FD5">
            <w:pPr>
              <w:rPr>
                <w:rFonts w:ascii="Times New Roman" w:hAnsi="Times New Roman" w:cs="Times New Roman"/>
                <w:sz w:val="15"/>
                <w:szCs w:val="15"/>
              </w:rPr>
            </w:pPr>
          </w:p>
        </w:tc>
        <w:tc>
          <w:tcPr>
            <w:tcW w:w="986" w:type="dxa"/>
            <w:tcBorders>
              <w:left w:val="nil"/>
            </w:tcBorders>
          </w:tcPr>
          <w:p w14:paraId="74C71B95" w14:textId="03D20E6D"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-0.08</w:t>
            </w:r>
            <w:r w:rsidR="00E86E84" w:rsidRPr="008A7BBB">
              <w:rPr>
                <w:rFonts w:ascii="Times New Roman" w:hAnsi="Times New Roman" w:cs="Times New Roman"/>
                <w:sz w:val="15"/>
                <w:szCs w:val="15"/>
              </w:rPr>
              <w:t>0</w:t>
            </w:r>
            <w:r w:rsidR="00142AAB" w:rsidRPr="008A7BBB">
              <w:rPr>
                <w:rFonts w:ascii="Times New Roman" w:hAnsi="Times New Roman" w:cs="Times New Roman"/>
                <w:sz w:val="15"/>
                <w:szCs w:val="15"/>
              </w:rPr>
              <w:t>1</w:t>
            </w:r>
          </w:p>
          <w:p w14:paraId="157A15D9" w14:textId="524088D8"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(0.4</w:t>
            </w:r>
            <w:r w:rsidR="00E86E84" w:rsidRPr="008A7BBB">
              <w:rPr>
                <w:rFonts w:ascii="Times New Roman" w:hAnsi="Times New Roman" w:cs="Times New Roman"/>
                <w:sz w:val="15"/>
                <w:szCs w:val="15"/>
              </w:rPr>
              <w:t>44</w:t>
            </w:r>
            <w:r w:rsidRPr="008A7BBB">
              <w:rPr>
                <w:rFonts w:ascii="Times New Roman" w:hAnsi="Times New Roman" w:cs="Times New Roman"/>
                <w:sz w:val="15"/>
                <w:szCs w:val="15"/>
              </w:rPr>
              <w:t>)</w:t>
            </w:r>
          </w:p>
        </w:tc>
        <w:tc>
          <w:tcPr>
            <w:tcW w:w="1075" w:type="dxa"/>
          </w:tcPr>
          <w:p w14:paraId="07A4DCE8" w14:textId="5EB6C3B9"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-0.00</w:t>
            </w:r>
            <w:r w:rsidR="00875A19" w:rsidRPr="008A7BBB">
              <w:rPr>
                <w:rFonts w:ascii="Times New Roman" w:hAnsi="Times New Roman" w:cs="Times New Roman"/>
                <w:sz w:val="15"/>
                <w:szCs w:val="15"/>
              </w:rPr>
              <w:t>5</w:t>
            </w:r>
            <w:r w:rsidR="00142AAB" w:rsidRPr="008A7BBB">
              <w:rPr>
                <w:rFonts w:ascii="Times New Roman" w:hAnsi="Times New Roman" w:cs="Times New Roman"/>
                <w:sz w:val="15"/>
                <w:szCs w:val="15"/>
              </w:rPr>
              <w:t>36</w:t>
            </w:r>
          </w:p>
          <w:p w14:paraId="5ABB772A" w14:textId="13A1370C"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(0.0</w:t>
            </w:r>
            <w:r w:rsidR="00142AAB" w:rsidRPr="008A7BBB">
              <w:rPr>
                <w:rFonts w:ascii="Times New Roman" w:hAnsi="Times New Roman" w:cs="Times New Roman"/>
                <w:sz w:val="15"/>
                <w:szCs w:val="15"/>
              </w:rPr>
              <w:t>0968</w:t>
            </w:r>
            <w:r w:rsidRPr="008A7BBB">
              <w:rPr>
                <w:rFonts w:ascii="Times New Roman" w:hAnsi="Times New Roman" w:cs="Times New Roman"/>
                <w:sz w:val="15"/>
                <w:szCs w:val="15"/>
              </w:rPr>
              <w:t>)</w:t>
            </w:r>
          </w:p>
        </w:tc>
        <w:tc>
          <w:tcPr>
            <w:tcW w:w="1180" w:type="dxa"/>
          </w:tcPr>
          <w:p w14:paraId="64D759A7" w14:textId="3B338A01"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0.00</w:t>
            </w:r>
            <w:r w:rsidR="00875A19" w:rsidRPr="008A7BBB">
              <w:rPr>
                <w:rFonts w:ascii="Times New Roman" w:hAnsi="Times New Roman" w:cs="Times New Roman"/>
                <w:sz w:val="15"/>
                <w:szCs w:val="15"/>
              </w:rPr>
              <w:t>2</w:t>
            </w:r>
            <w:r w:rsidR="00142AAB" w:rsidRPr="008A7BBB">
              <w:rPr>
                <w:rFonts w:ascii="Times New Roman" w:hAnsi="Times New Roman" w:cs="Times New Roman"/>
                <w:sz w:val="15"/>
                <w:szCs w:val="15"/>
              </w:rPr>
              <w:t>45</w:t>
            </w:r>
            <w:r w:rsidRPr="008A7BBB">
              <w:rPr>
                <w:rFonts w:ascii="Times New Roman" w:hAnsi="Times New Roman" w:cs="Times New Roman"/>
                <w:sz w:val="15"/>
                <w:szCs w:val="15"/>
              </w:rPr>
              <w:t>**</w:t>
            </w:r>
          </w:p>
          <w:p w14:paraId="34973BE0" w14:textId="3600D662"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(0.00</w:t>
            </w:r>
            <w:r w:rsidR="00142AAB" w:rsidRPr="008A7BBB">
              <w:rPr>
                <w:rFonts w:ascii="Times New Roman" w:hAnsi="Times New Roman" w:cs="Times New Roman"/>
                <w:sz w:val="15"/>
                <w:szCs w:val="15"/>
              </w:rPr>
              <w:t>0990</w:t>
            </w:r>
            <w:r w:rsidRPr="008A7BBB">
              <w:rPr>
                <w:rFonts w:ascii="Times New Roman" w:hAnsi="Times New Roman" w:cs="Times New Roman"/>
                <w:sz w:val="15"/>
                <w:szCs w:val="15"/>
              </w:rPr>
              <w:t>)</w:t>
            </w:r>
          </w:p>
        </w:tc>
      </w:tr>
      <w:tr w:rsidR="00D66953" w:rsidRPr="008A7BBB" w14:paraId="4C6910F5" w14:textId="77777777" w:rsidTr="00B85D8F">
        <w:tc>
          <w:tcPr>
            <w:tcW w:w="1337" w:type="dxa"/>
            <w:vAlign w:val="center"/>
          </w:tcPr>
          <w:p w14:paraId="566DB2A6"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少数</w:t>
            </w:r>
            <w:r w:rsidRPr="008A7BBB">
              <w:rPr>
                <w:rFonts w:ascii="Times New Roman" w:hAnsi="Times New Roman" w:cs="Times New Roman" w:hint="eastAsia"/>
                <w:color w:val="000000"/>
                <w:sz w:val="18"/>
                <w:szCs w:val="18"/>
              </w:rPr>
              <w:t>民族</w:t>
            </w:r>
          </w:p>
        </w:tc>
        <w:tc>
          <w:tcPr>
            <w:tcW w:w="935" w:type="dxa"/>
          </w:tcPr>
          <w:p w14:paraId="496B7860" w14:textId="77777777" w:rsidR="00D66953" w:rsidRPr="008A7BBB" w:rsidRDefault="00D66953" w:rsidP="00DD6FD5">
            <w:pPr>
              <w:rPr>
                <w:rFonts w:ascii="Times New Roman" w:hAnsi="Times New Roman" w:cs="Times New Roman"/>
                <w:sz w:val="15"/>
                <w:szCs w:val="15"/>
              </w:rPr>
            </w:pPr>
          </w:p>
        </w:tc>
        <w:tc>
          <w:tcPr>
            <w:tcW w:w="1003" w:type="dxa"/>
          </w:tcPr>
          <w:p w14:paraId="3AF5CE32" w14:textId="77777777" w:rsidR="00D66953" w:rsidRPr="008A7BBB" w:rsidRDefault="00D66953" w:rsidP="00DD6FD5">
            <w:pPr>
              <w:rPr>
                <w:rFonts w:ascii="Times New Roman" w:hAnsi="Times New Roman" w:cs="Times New Roman"/>
                <w:sz w:val="15"/>
                <w:szCs w:val="15"/>
              </w:rPr>
            </w:pPr>
          </w:p>
        </w:tc>
        <w:tc>
          <w:tcPr>
            <w:tcW w:w="1286" w:type="dxa"/>
          </w:tcPr>
          <w:p w14:paraId="02F42D68" w14:textId="77777777" w:rsidR="00D66953" w:rsidRPr="008A7BBB" w:rsidRDefault="00D66953" w:rsidP="00DD6FD5">
            <w:pPr>
              <w:rPr>
                <w:rFonts w:ascii="Times New Roman" w:hAnsi="Times New Roman" w:cs="Times New Roman"/>
                <w:sz w:val="15"/>
                <w:szCs w:val="15"/>
              </w:rPr>
            </w:pPr>
          </w:p>
        </w:tc>
        <w:tc>
          <w:tcPr>
            <w:tcW w:w="1003" w:type="dxa"/>
          </w:tcPr>
          <w:p w14:paraId="6C7EAF11" w14:textId="77777777" w:rsidR="00D66953" w:rsidRPr="008A7BBB" w:rsidRDefault="00D66953" w:rsidP="00DD6FD5">
            <w:pPr>
              <w:rPr>
                <w:rFonts w:ascii="Times New Roman" w:hAnsi="Times New Roman" w:cs="Times New Roman"/>
                <w:sz w:val="15"/>
                <w:szCs w:val="15"/>
              </w:rPr>
            </w:pPr>
          </w:p>
        </w:tc>
        <w:tc>
          <w:tcPr>
            <w:tcW w:w="1003" w:type="dxa"/>
          </w:tcPr>
          <w:p w14:paraId="530F1989" w14:textId="77777777" w:rsidR="00D66953" w:rsidRPr="008A7BBB" w:rsidRDefault="00D66953" w:rsidP="00DD6FD5">
            <w:pPr>
              <w:rPr>
                <w:rFonts w:ascii="Times New Roman" w:hAnsi="Times New Roman" w:cs="Times New Roman"/>
                <w:sz w:val="15"/>
                <w:szCs w:val="15"/>
              </w:rPr>
            </w:pPr>
          </w:p>
        </w:tc>
        <w:tc>
          <w:tcPr>
            <w:tcW w:w="1180" w:type="dxa"/>
          </w:tcPr>
          <w:p w14:paraId="05537F01" w14:textId="77777777" w:rsidR="00D66953" w:rsidRPr="008A7BBB" w:rsidRDefault="00D66953" w:rsidP="00DD6FD5">
            <w:pPr>
              <w:rPr>
                <w:rFonts w:ascii="Times New Roman" w:hAnsi="Times New Roman" w:cs="Times New Roman"/>
                <w:sz w:val="15"/>
                <w:szCs w:val="15"/>
              </w:rPr>
            </w:pPr>
          </w:p>
        </w:tc>
        <w:tc>
          <w:tcPr>
            <w:tcW w:w="1003" w:type="dxa"/>
          </w:tcPr>
          <w:p w14:paraId="6F3C01DB" w14:textId="3578644B"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-22.02</w:t>
            </w:r>
            <w:r w:rsidR="00573BC9" w:rsidRPr="008A7BBB">
              <w:rPr>
                <w:rFonts w:ascii="Times New Roman" w:hAnsi="Times New Roman" w:cs="Times New Roman"/>
                <w:sz w:val="15"/>
                <w:szCs w:val="15"/>
              </w:rPr>
              <w:t>4</w:t>
            </w:r>
          </w:p>
          <w:p w14:paraId="6C202D1C" w14:textId="66AC726D"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(47.92</w:t>
            </w:r>
            <w:r w:rsidR="00573BC9" w:rsidRPr="008A7BBB">
              <w:rPr>
                <w:rFonts w:ascii="Times New Roman" w:hAnsi="Times New Roman" w:cs="Times New Roman"/>
                <w:sz w:val="15"/>
                <w:szCs w:val="15"/>
              </w:rPr>
              <w:t>2</w:t>
            </w:r>
            <w:r w:rsidRPr="008A7BBB">
              <w:rPr>
                <w:rFonts w:ascii="Times New Roman" w:hAnsi="Times New Roman" w:cs="Times New Roman" w:hint="eastAsia"/>
                <w:sz w:val="15"/>
                <w:szCs w:val="15"/>
              </w:rPr>
              <w:t>)</w:t>
            </w:r>
          </w:p>
        </w:tc>
        <w:tc>
          <w:tcPr>
            <w:tcW w:w="1003" w:type="dxa"/>
          </w:tcPr>
          <w:p w14:paraId="296F836F"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-0.832</w:t>
            </w:r>
          </w:p>
          <w:p w14:paraId="36120155"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(1.379)</w:t>
            </w:r>
          </w:p>
        </w:tc>
        <w:tc>
          <w:tcPr>
            <w:tcW w:w="1130" w:type="dxa"/>
            <w:tcBorders>
              <w:right w:val="nil"/>
            </w:tcBorders>
          </w:tcPr>
          <w:p w14:paraId="6BC9E2B5" w14:textId="5FF0E49A"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-0.062</w:t>
            </w:r>
            <w:r w:rsidR="00142AAB" w:rsidRPr="008A7BBB">
              <w:rPr>
                <w:rFonts w:ascii="Times New Roman" w:hAnsi="Times New Roman" w:cs="Times New Roman"/>
                <w:sz w:val="15"/>
                <w:szCs w:val="15"/>
              </w:rPr>
              <w:t>2</w:t>
            </w:r>
          </w:p>
          <w:p w14:paraId="3B0B28E0" w14:textId="377EE34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(0.094</w:t>
            </w:r>
            <w:r w:rsidR="00142AAB" w:rsidRPr="008A7BBB">
              <w:rPr>
                <w:rFonts w:ascii="Times New Roman" w:hAnsi="Times New Roman" w:cs="Times New Roman"/>
                <w:sz w:val="15"/>
                <w:szCs w:val="15"/>
              </w:rPr>
              <w:t>7</w:t>
            </w:r>
            <w:r w:rsidRPr="008A7BBB">
              <w:rPr>
                <w:rFonts w:ascii="Times New Roman" w:hAnsi="Times New Roman" w:cs="Times New Roman" w:hint="eastAsia"/>
                <w:sz w:val="15"/>
                <w:szCs w:val="15"/>
              </w:rPr>
              <w:t>)</w:t>
            </w:r>
          </w:p>
        </w:tc>
        <w:tc>
          <w:tcPr>
            <w:tcW w:w="236" w:type="dxa"/>
            <w:tcBorders>
              <w:left w:val="nil"/>
              <w:right w:val="nil"/>
            </w:tcBorders>
          </w:tcPr>
          <w:p w14:paraId="362BDB3D" w14:textId="77777777" w:rsidR="00D66953" w:rsidRPr="008A7BBB" w:rsidRDefault="00D66953" w:rsidP="00DD6FD5">
            <w:pPr>
              <w:widowControl/>
              <w:jc w:val="left"/>
              <w:rPr>
                <w:rFonts w:ascii="Times New Roman" w:hAnsi="Times New Roman" w:cs="Times New Roman"/>
                <w:sz w:val="15"/>
                <w:szCs w:val="15"/>
              </w:rPr>
            </w:pPr>
          </w:p>
          <w:p w14:paraId="4B868009" w14:textId="77777777" w:rsidR="00D66953" w:rsidRPr="008A7BBB" w:rsidRDefault="00D66953" w:rsidP="00DD6FD5">
            <w:pPr>
              <w:rPr>
                <w:rFonts w:ascii="Times New Roman" w:hAnsi="Times New Roman" w:cs="Times New Roman"/>
                <w:sz w:val="15"/>
                <w:szCs w:val="15"/>
              </w:rPr>
            </w:pPr>
          </w:p>
        </w:tc>
        <w:tc>
          <w:tcPr>
            <w:tcW w:w="986" w:type="dxa"/>
            <w:tcBorders>
              <w:left w:val="nil"/>
            </w:tcBorders>
          </w:tcPr>
          <w:p w14:paraId="01EAC10D" w14:textId="7DCC12DF" w:rsidR="00D66953" w:rsidRPr="008A7BBB" w:rsidRDefault="00E86E84" w:rsidP="00DD6FD5">
            <w:pPr>
              <w:rPr>
                <w:rFonts w:ascii="Times New Roman" w:hAnsi="Times New Roman" w:cs="Times New Roman"/>
                <w:sz w:val="15"/>
                <w:szCs w:val="15"/>
              </w:rPr>
            </w:pPr>
            <w:r w:rsidRPr="008A7BBB">
              <w:rPr>
                <w:rFonts w:ascii="Times New Roman" w:hAnsi="Times New Roman" w:cs="Times New Roman" w:hint="eastAsia"/>
                <w:sz w:val="15"/>
                <w:szCs w:val="15"/>
              </w:rPr>
              <w:t>8</w:t>
            </w:r>
            <w:r w:rsidRPr="008A7BBB">
              <w:rPr>
                <w:rFonts w:ascii="Times New Roman" w:hAnsi="Times New Roman" w:cs="Times New Roman"/>
                <w:sz w:val="15"/>
                <w:szCs w:val="15"/>
              </w:rPr>
              <w:t>.760</w:t>
            </w:r>
          </w:p>
          <w:p w14:paraId="25FCB2CB" w14:textId="127138CC"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(20.</w:t>
            </w:r>
            <w:r w:rsidR="00E86E84" w:rsidRPr="008A7BBB">
              <w:rPr>
                <w:rFonts w:ascii="Times New Roman" w:hAnsi="Times New Roman" w:cs="Times New Roman"/>
                <w:sz w:val="15"/>
                <w:szCs w:val="15"/>
              </w:rPr>
              <w:t>828</w:t>
            </w:r>
            <w:r w:rsidRPr="008A7BBB">
              <w:rPr>
                <w:rFonts w:ascii="Times New Roman" w:hAnsi="Times New Roman" w:cs="Times New Roman" w:hint="eastAsia"/>
                <w:sz w:val="15"/>
                <w:szCs w:val="15"/>
              </w:rPr>
              <w:t>)</w:t>
            </w:r>
          </w:p>
        </w:tc>
        <w:tc>
          <w:tcPr>
            <w:tcW w:w="1075" w:type="dxa"/>
          </w:tcPr>
          <w:p w14:paraId="6A63C986" w14:textId="5C86C5CE"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w:t>
            </w:r>
            <w:r w:rsidR="00875A19" w:rsidRPr="008A7BBB">
              <w:rPr>
                <w:rFonts w:ascii="Times New Roman" w:hAnsi="Times New Roman" w:cs="Times New Roman"/>
                <w:sz w:val="15"/>
                <w:szCs w:val="15"/>
              </w:rPr>
              <w:t>196</w:t>
            </w:r>
          </w:p>
          <w:p w14:paraId="1136F7DE" w14:textId="17ED9FC6"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(0.45</w:t>
            </w:r>
            <w:r w:rsidR="00875A19" w:rsidRPr="008A7BBB">
              <w:rPr>
                <w:rFonts w:ascii="Times New Roman" w:hAnsi="Times New Roman" w:cs="Times New Roman"/>
                <w:sz w:val="15"/>
                <w:szCs w:val="15"/>
              </w:rPr>
              <w:t>4</w:t>
            </w:r>
            <w:r w:rsidRPr="008A7BBB">
              <w:rPr>
                <w:rFonts w:ascii="Times New Roman" w:hAnsi="Times New Roman" w:cs="Times New Roman" w:hint="eastAsia"/>
                <w:sz w:val="15"/>
                <w:szCs w:val="15"/>
              </w:rPr>
              <w:t>)</w:t>
            </w:r>
          </w:p>
        </w:tc>
        <w:tc>
          <w:tcPr>
            <w:tcW w:w="1180" w:type="dxa"/>
          </w:tcPr>
          <w:p w14:paraId="04CFBF7E" w14:textId="3876B318" w:rsidR="00D66953" w:rsidRPr="008A7BBB" w:rsidRDefault="00875A19" w:rsidP="00DD6FD5">
            <w:pPr>
              <w:rPr>
                <w:rFonts w:ascii="Times New Roman" w:hAnsi="Times New Roman" w:cs="Times New Roman"/>
                <w:sz w:val="15"/>
                <w:szCs w:val="15"/>
              </w:rPr>
            </w:pPr>
            <w:r w:rsidRPr="008A7BBB">
              <w:rPr>
                <w:rFonts w:ascii="Times New Roman" w:hAnsi="Times New Roman" w:cs="Times New Roman" w:hint="eastAsia"/>
                <w:sz w:val="15"/>
                <w:szCs w:val="15"/>
              </w:rPr>
              <w:t>0</w:t>
            </w:r>
            <w:r w:rsidRPr="008A7BBB">
              <w:rPr>
                <w:rFonts w:ascii="Times New Roman" w:hAnsi="Times New Roman" w:cs="Times New Roman"/>
                <w:sz w:val="15"/>
                <w:szCs w:val="15"/>
              </w:rPr>
              <w:t>.0005</w:t>
            </w:r>
            <w:r w:rsidR="00142AAB" w:rsidRPr="008A7BBB">
              <w:rPr>
                <w:rFonts w:ascii="Times New Roman" w:hAnsi="Times New Roman" w:cs="Times New Roman"/>
                <w:sz w:val="15"/>
                <w:szCs w:val="15"/>
              </w:rPr>
              <w:t>49</w:t>
            </w:r>
          </w:p>
          <w:p w14:paraId="30F1EEF6" w14:textId="3CC17DD4"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(0.046</w:t>
            </w:r>
            <w:r w:rsidR="00142AAB" w:rsidRPr="008A7BBB">
              <w:rPr>
                <w:rFonts w:ascii="Times New Roman" w:hAnsi="Times New Roman" w:cs="Times New Roman"/>
                <w:sz w:val="15"/>
                <w:szCs w:val="15"/>
              </w:rPr>
              <w:t>3</w:t>
            </w:r>
            <w:r w:rsidRPr="008A7BBB">
              <w:rPr>
                <w:rFonts w:ascii="Times New Roman" w:hAnsi="Times New Roman" w:cs="Times New Roman" w:hint="eastAsia"/>
                <w:sz w:val="15"/>
                <w:szCs w:val="15"/>
              </w:rPr>
              <w:t>)</w:t>
            </w:r>
          </w:p>
        </w:tc>
      </w:tr>
      <w:tr w:rsidR="00D66953" w:rsidRPr="008A7BBB" w14:paraId="43E7AF77" w14:textId="77777777" w:rsidTr="00B85D8F">
        <w:tc>
          <w:tcPr>
            <w:tcW w:w="1337" w:type="dxa"/>
            <w:vAlign w:val="center"/>
          </w:tcPr>
          <w:p w14:paraId="75BC6CAE"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大家族</w:t>
            </w:r>
          </w:p>
        </w:tc>
        <w:tc>
          <w:tcPr>
            <w:tcW w:w="935" w:type="dxa"/>
          </w:tcPr>
          <w:p w14:paraId="58A23BB5" w14:textId="77777777" w:rsidR="00D66953" w:rsidRPr="008A7BBB" w:rsidRDefault="00D66953" w:rsidP="00DD6FD5">
            <w:pPr>
              <w:rPr>
                <w:rFonts w:ascii="Times New Roman" w:hAnsi="Times New Roman" w:cs="Times New Roman"/>
                <w:sz w:val="15"/>
                <w:szCs w:val="15"/>
              </w:rPr>
            </w:pPr>
          </w:p>
        </w:tc>
        <w:tc>
          <w:tcPr>
            <w:tcW w:w="1003" w:type="dxa"/>
          </w:tcPr>
          <w:p w14:paraId="62D96931" w14:textId="77777777" w:rsidR="00D66953" w:rsidRPr="008A7BBB" w:rsidRDefault="00D66953" w:rsidP="00DD6FD5">
            <w:pPr>
              <w:rPr>
                <w:rFonts w:ascii="Times New Roman" w:hAnsi="Times New Roman" w:cs="Times New Roman"/>
                <w:sz w:val="15"/>
                <w:szCs w:val="15"/>
              </w:rPr>
            </w:pPr>
          </w:p>
        </w:tc>
        <w:tc>
          <w:tcPr>
            <w:tcW w:w="1286" w:type="dxa"/>
          </w:tcPr>
          <w:p w14:paraId="49A55FDB" w14:textId="77777777" w:rsidR="00D66953" w:rsidRPr="008A7BBB" w:rsidRDefault="00D66953" w:rsidP="00DD6FD5">
            <w:pPr>
              <w:rPr>
                <w:rFonts w:ascii="Times New Roman" w:hAnsi="Times New Roman" w:cs="Times New Roman"/>
                <w:sz w:val="15"/>
                <w:szCs w:val="15"/>
              </w:rPr>
            </w:pPr>
          </w:p>
        </w:tc>
        <w:tc>
          <w:tcPr>
            <w:tcW w:w="1003" w:type="dxa"/>
          </w:tcPr>
          <w:p w14:paraId="685B3357" w14:textId="77777777" w:rsidR="00D66953" w:rsidRPr="008A7BBB" w:rsidRDefault="00D66953" w:rsidP="00DD6FD5">
            <w:pPr>
              <w:rPr>
                <w:rFonts w:ascii="Times New Roman" w:hAnsi="Times New Roman" w:cs="Times New Roman"/>
                <w:sz w:val="15"/>
                <w:szCs w:val="15"/>
              </w:rPr>
            </w:pPr>
          </w:p>
        </w:tc>
        <w:tc>
          <w:tcPr>
            <w:tcW w:w="1003" w:type="dxa"/>
          </w:tcPr>
          <w:p w14:paraId="0DCD8832" w14:textId="77777777" w:rsidR="00D66953" w:rsidRPr="008A7BBB" w:rsidRDefault="00D66953" w:rsidP="00DD6FD5">
            <w:pPr>
              <w:rPr>
                <w:rFonts w:ascii="Times New Roman" w:hAnsi="Times New Roman" w:cs="Times New Roman"/>
                <w:sz w:val="15"/>
                <w:szCs w:val="15"/>
              </w:rPr>
            </w:pPr>
          </w:p>
        </w:tc>
        <w:tc>
          <w:tcPr>
            <w:tcW w:w="1180" w:type="dxa"/>
          </w:tcPr>
          <w:p w14:paraId="20EE95BF" w14:textId="77777777" w:rsidR="00D66953" w:rsidRPr="008A7BBB" w:rsidRDefault="00D66953" w:rsidP="00DD6FD5">
            <w:pPr>
              <w:rPr>
                <w:rFonts w:ascii="Times New Roman" w:hAnsi="Times New Roman" w:cs="Times New Roman"/>
                <w:sz w:val="15"/>
                <w:szCs w:val="15"/>
              </w:rPr>
            </w:pPr>
          </w:p>
        </w:tc>
        <w:tc>
          <w:tcPr>
            <w:tcW w:w="1003" w:type="dxa"/>
          </w:tcPr>
          <w:p w14:paraId="7BF380F9" w14:textId="59801348"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1884.7</w:t>
            </w:r>
            <w:r w:rsidR="00573BC9" w:rsidRPr="008A7BBB">
              <w:rPr>
                <w:rFonts w:ascii="Times New Roman" w:hAnsi="Times New Roman" w:cs="Times New Roman"/>
                <w:sz w:val="15"/>
                <w:szCs w:val="15"/>
              </w:rPr>
              <w:t>00</w:t>
            </w:r>
          </w:p>
          <w:p w14:paraId="47A7C053" w14:textId="48A2686F"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lastRenderedPageBreak/>
              <w:t>(1934.5</w:t>
            </w:r>
            <w:r w:rsidR="00573BC9" w:rsidRPr="008A7BBB">
              <w:rPr>
                <w:rFonts w:ascii="Times New Roman" w:hAnsi="Times New Roman" w:cs="Times New Roman"/>
                <w:sz w:val="15"/>
                <w:szCs w:val="15"/>
              </w:rPr>
              <w:t>85</w:t>
            </w:r>
            <w:r w:rsidRPr="008A7BBB">
              <w:rPr>
                <w:rFonts w:ascii="Times New Roman" w:hAnsi="Times New Roman" w:cs="Times New Roman" w:hint="eastAsia"/>
                <w:sz w:val="15"/>
                <w:szCs w:val="15"/>
              </w:rPr>
              <w:t>)</w:t>
            </w:r>
          </w:p>
        </w:tc>
        <w:tc>
          <w:tcPr>
            <w:tcW w:w="1003" w:type="dxa"/>
          </w:tcPr>
          <w:p w14:paraId="098A1157" w14:textId="7F9AD190"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lastRenderedPageBreak/>
              <w:t>10.4</w:t>
            </w:r>
            <w:r w:rsidR="00573BC9" w:rsidRPr="008A7BBB">
              <w:rPr>
                <w:rFonts w:ascii="Times New Roman" w:hAnsi="Times New Roman" w:cs="Times New Roman"/>
                <w:sz w:val="15"/>
                <w:szCs w:val="15"/>
              </w:rPr>
              <w:t>16</w:t>
            </w:r>
          </w:p>
          <w:p w14:paraId="10C7DA46" w14:textId="71666CFB"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lastRenderedPageBreak/>
              <w:t>(55.71</w:t>
            </w:r>
            <w:r w:rsidR="00573BC9" w:rsidRPr="008A7BBB">
              <w:rPr>
                <w:rFonts w:ascii="Times New Roman" w:hAnsi="Times New Roman" w:cs="Times New Roman"/>
                <w:sz w:val="15"/>
                <w:szCs w:val="15"/>
              </w:rPr>
              <w:t>0</w:t>
            </w:r>
            <w:r w:rsidRPr="008A7BBB">
              <w:rPr>
                <w:rFonts w:ascii="Times New Roman" w:hAnsi="Times New Roman" w:cs="Times New Roman" w:hint="eastAsia"/>
                <w:sz w:val="15"/>
                <w:szCs w:val="15"/>
              </w:rPr>
              <w:t>)</w:t>
            </w:r>
          </w:p>
        </w:tc>
        <w:tc>
          <w:tcPr>
            <w:tcW w:w="1130" w:type="dxa"/>
            <w:tcBorders>
              <w:right w:val="nil"/>
            </w:tcBorders>
          </w:tcPr>
          <w:p w14:paraId="5E0D7496"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lastRenderedPageBreak/>
              <w:t>2.184</w:t>
            </w:r>
          </w:p>
          <w:p w14:paraId="453E916F"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lastRenderedPageBreak/>
              <w:t>(3.837)</w:t>
            </w:r>
          </w:p>
        </w:tc>
        <w:tc>
          <w:tcPr>
            <w:tcW w:w="236" w:type="dxa"/>
            <w:tcBorders>
              <w:left w:val="nil"/>
              <w:right w:val="nil"/>
            </w:tcBorders>
          </w:tcPr>
          <w:p w14:paraId="0C5E1B3B" w14:textId="77777777" w:rsidR="00D66953" w:rsidRPr="008A7BBB" w:rsidRDefault="00D66953" w:rsidP="00DD6FD5">
            <w:pPr>
              <w:widowControl/>
              <w:jc w:val="left"/>
              <w:rPr>
                <w:rFonts w:ascii="Times New Roman" w:hAnsi="Times New Roman" w:cs="Times New Roman"/>
                <w:sz w:val="15"/>
                <w:szCs w:val="15"/>
              </w:rPr>
            </w:pPr>
          </w:p>
          <w:p w14:paraId="114759FD" w14:textId="77777777" w:rsidR="00D66953" w:rsidRPr="008A7BBB" w:rsidRDefault="00D66953" w:rsidP="00DD6FD5">
            <w:pPr>
              <w:rPr>
                <w:rFonts w:ascii="Times New Roman" w:hAnsi="Times New Roman" w:cs="Times New Roman"/>
                <w:sz w:val="15"/>
                <w:szCs w:val="15"/>
              </w:rPr>
            </w:pPr>
          </w:p>
        </w:tc>
        <w:tc>
          <w:tcPr>
            <w:tcW w:w="986" w:type="dxa"/>
            <w:tcBorders>
              <w:left w:val="nil"/>
            </w:tcBorders>
          </w:tcPr>
          <w:p w14:paraId="7953F12F" w14:textId="3D6899DC"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lastRenderedPageBreak/>
              <w:t>3</w:t>
            </w:r>
            <w:r w:rsidR="00E86E84" w:rsidRPr="008A7BBB">
              <w:rPr>
                <w:rFonts w:ascii="Times New Roman" w:hAnsi="Times New Roman" w:cs="Times New Roman"/>
                <w:sz w:val="15"/>
                <w:szCs w:val="15"/>
              </w:rPr>
              <w:t>17.305</w:t>
            </w:r>
          </w:p>
          <w:p w14:paraId="245893B5" w14:textId="595B9238"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lastRenderedPageBreak/>
              <w:t>(8</w:t>
            </w:r>
            <w:r w:rsidR="00E86E84" w:rsidRPr="008A7BBB">
              <w:rPr>
                <w:rFonts w:ascii="Times New Roman" w:hAnsi="Times New Roman" w:cs="Times New Roman"/>
                <w:sz w:val="15"/>
                <w:szCs w:val="15"/>
              </w:rPr>
              <w:t>46.132</w:t>
            </w:r>
            <w:r w:rsidRPr="008A7BBB">
              <w:rPr>
                <w:rFonts w:ascii="Times New Roman" w:hAnsi="Times New Roman" w:cs="Times New Roman" w:hint="eastAsia"/>
                <w:sz w:val="15"/>
                <w:szCs w:val="15"/>
              </w:rPr>
              <w:t>)</w:t>
            </w:r>
          </w:p>
        </w:tc>
        <w:tc>
          <w:tcPr>
            <w:tcW w:w="1075" w:type="dxa"/>
          </w:tcPr>
          <w:p w14:paraId="75275580" w14:textId="18F36EDB" w:rsidR="00D66953" w:rsidRPr="008A7BBB" w:rsidRDefault="00875A19" w:rsidP="00DD6FD5">
            <w:pPr>
              <w:rPr>
                <w:rFonts w:ascii="Times New Roman" w:hAnsi="Times New Roman" w:cs="Times New Roman"/>
                <w:sz w:val="15"/>
                <w:szCs w:val="15"/>
              </w:rPr>
            </w:pPr>
            <w:r w:rsidRPr="008A7BBB">
              <w:rPr>
                <w:rFonts w:ascii="Times New Roman" w:hAnsi="Times New Roman" w:cs="Times New Roman" w:hint="eastAsia"/>
                <w:sz w:val="15"/>
                <w:szCs w:val="15"/>
              </w:rPr>
              <w:lastRenderedPageBreak/>
              <w:t>5</w:t>
            </w:r>
            <w:r w:rsidRPr="008A7BBB">
              <w:rPr>
                <w:rFonts w:ascii="Times New Roman" w:hAnsi="Times New Roman" w:cs="Times New Roman"/>
                <w:sz w:val="15"/>
                <w:szCs w:val="15"/>
              </w:rPr>
              <w:t>.948</w:t>
            </w:r>
          </w:p>
          <w:p w14:paraId="01080C09" w14:textId="579D80F2"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lastRenderedPageBreak/>
              <w:t>(18.</w:t>
            </w:r>
            <w:r w:rsidR="00875A19" w:rsidRPr="008A7BBB">
              <w:rPr>
                <w:rFonts w:ascii="Times New Roman" w:hAnsi="Times New Roman" w:cs="Times New Roman"/>
                <w:sz w:val="15"/>
                <w:szCs w:val="15"/>
              </w:rPr>
              <w:t>443</w:t>
            </w:r>
            <w:r w:rsidRPr="008A7BBB">
              <w:rPr>
                <w:rFonts w:ascii="Times New Roman" w:hAnsi="Times New Roman" w:cs="Times New Roman" w:hint="eastAsia"/>
                <w:sz w:val="15"/>
                <w:szCs w:val="15"/>
              </w:rPr>
              <w:t>)</w:t>
            </w:r>
          </w:p>
        </w:tc>
        <w:tc>
          <w:tcPr>
            <w:tcW w:w="1180" w:type="dxa"/>
          </w:tcPr>
          <w:p w14:paraId="2CC2648D" w14:textId="453E2BDF"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lastRenderedPageBreak/>
              <w:t>-1.</w:t>
            </w:r>
            <w:r w:rsidR="00875A19" w:rsidRPr="008A7BBB">
              <w:rPr>
                <w:rFonts w:ascii="Times New Roman" w:hAnsi="Times New Roman" w:cs="Times New Roman"/>
                <w:sz w:val="15"/>
                <w:szCs w:val="15"/>
              </w:rPr>
              <w:t>290</w:t>
            </w:r>
          </w:p>
          <w:p w14:paraId="3898404E" w14:textId="5C46CEBF"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lastRenderedPageBreak/>
              <w:t>(1.8</w:t>
            </w:r>
            <w:r w:rsidR="00875A19" w:rsidRPr="008A7BBB">
              <w:rPr>
                <w:rFonts w:ascii="Times New Roman" w:hAnsi="Times New Roman" w:cs="Times New Roman"/>
                <w:sz w:val="15"/>
                <w:szCs w:val="15"/>
              </w:rPr>
              <w:t>72</w:t>
            </w:r>
            <w:r w:rsidRPr="008A7BBB">
              <w:rPr>
                <w:rFonts w:ascii="Times New Roman" w:hAnsi="Times New Roman" w:cs="Times New Roman" w:hint="eastAsia"/>
                <w:sz w:val="15"/>
                <w:szCs w:val="15"/>
              </w:rPr>
              <w:t>)</w:t>
            </w:r>
          </w:p>
        </w:tc>
      </w:tr>
      <w:tr w:rsidR="00D66953" w:rsidRPr="008A7BBB" w14:paraId="19CAEB46" w14:textId="77777777" w:rsidTr="00B85D8F">
        <w:tc>
          <w:tcPr>
            <w:tcW w:w="1337" w:type="dxa"/>
            <w:vAlign w:val="center"/>
          </w:tcPr>
          <w:p w14:paraId="2A43302A"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lastRenderedPageBreak/>
              <w:t>地形</w:t>
            </w:r>
          </w:p>
        </w:tc>
        <w:tc>
          <w:tcPr>
            <w:tcW w:w="935" w:type="dxa"/>
          </w:tcPr>
          <w:p w14:paraId="6E9B7D1E" w14:textId="77777777" w:rsidR="00D66953" w:rsidRPr="008A7BBB" w:rsidRDefault="00D66953" w:rsidP="00DD6FD5">
            <w:pPr>
              <w:rPr>
                <w:rFonts w:ascii="Times New Roman" w:hAnsi="Times New Roman" w:cs="Times New Roman"/>
                <w:sz w:val="15"/>
                <w:szCs w:val="15"/>
              </w:rPr>
            </w:pPr>
          </w:p>
        </w:tc>
        <w:tc>
          <w:tcPr>
            <w:tcW w:w="1003" w:type="dxa"/>
          </w:tcPr>
          <w:p w14:paraId="5E1BDB23" w14:textId="77777777" w:rsidR="00D66953" w:rsidRPr="008A7BBB" w:rsidRDefault="00D66953" w:rsidP="00DD6FD5">
            <w:pPr>
              <w:rPr>
                <w:rFonts w:ascii="Times New Roman" w:hAnsi="Times New Roman" w:cs="Times New Roman"/>
                <w:sz w:val="15"/>
                <w:szCs w:val="15"/>
              </w:rPr>
            </w:pPr>
          </w:p>
        </w:tc>
        <w:tc>
          <w:tcPr>
            <w:tcW w:w="1286" w:type="dxa"/>
          </w:tcPr>
          <w:p w14:paraId="6DB2B5A3" w14:textId="77777777" w:rsidR="00D66953" w:rsidRPr="008A7BBB" w:rsidRDefault="00D66953" w:rsidP="00DD6FD5">
            <w:pPr>
              <w:rPr>
                <w:rFonts w:ascii="Times New Roman" w:hAnsi="Times New Roman" w:cs="Times New Roman"/>
                <w:sz w:val="15"/>
                <w:szCs w:val="15"/>
              </w:rPr>
            </w:pPr>
          </w:p>
        </w:tc>
        <w:tc>
          <w:tcPr>
            <w:tcW w:w="1003" w:type="dxa"/>
          </w:tcPr>
          <w:p w14:paraId="7BEF2BF1" w14:textId="77777777" w:rsidR="00D66953" w:rsidRPr="008A7BBB" w:rsidRDefault="00D66953" w:rsidP="00DD6FD5">
            <w:pPr>
              <w:rPr>
                <w:rFonts w:ascii="Times New Roman" w:hAnsi="Times New Roman" w:cs="Times New Roman"/>
                <w:sz w:val="15"/>
                <w:szCs w:val="15"/>
              </w:rPr>
            </w:pPr>
          </w:p>
        </w:tc>
        <w:tc>
          <w:tcPr>
            <w:tcW w:w="1003" w:type="dxa"/>
          </w:tcPr>
          <w:p w14:paraId="2175B4F6" w14:textId="77777777" w:rsidR="00D66953" w:rsidRPr="008A7BBB" w:rsidRDefault="00D66953" w:rsidP="00DD6FD5">
            <w:pPr>
              <w:rPr>
                <w:rFonts w:ascii="Times New Roman" w:hAnsi="Times New Roman" w:cs="Times New Roman"/>
                <w:sz w:val="15"/>
                <w:szCs w:val="15"/>
              </w:rPr>
            </w:pPr>
          </w:p>
        </w:tc>
        <w:tc>
          <w:tcPr>
            <w:tcW w:w="1180" w:type="dxa"/>
          </w:tcPr>
          <w:p w14:paraId="3BAC174F" w14:textId="77777777" w:rsidR="00D66953" w:rsidRPr="008A7BBB" w:rsidRDefault="00D66953" w:rsidP="00DD6FD5">
            <w:pPr>
              <w:rPr>
                <w:rFonts w:ascii="Times New Roman" w:hAnsi="Times New Roman" w:cs="Times New Roman"/>
                <w:sz w:val="15"/>
                <w:szCs w:val="15"/>
              </w:rPr>
            </w:pPr>
          </w:p>
        </w:tc>
        <w:tc>
          <w:tcPr>
            <w:tcW w:w="1003" w:type="dxa"/>
          </w:tcPr>
          <w:p w14:paraId="540718A6" w14:textId="77777777" w:rsidR="00D66953" w:rsidRPr="008A7BBB" w:rsidRDefault="00D66953" w:rsidP="00DD6FD5">
            <w:pPr>
              <w:rPr>
                <w:rFonts w:ascii="Times New Roman" w:hAnsi="Times New Roman" w:cs="Times New Roman"/>
                <w:sz w:val="15"/>
                <w:szCs w:val="15"/>
              </w:rPr>
            </w:pPr>
          </w:p>
        </w:tc>
        <w:tc>
          <w:tcPr>
            <w:tcW w:w="1003" w:type="dxa"/>
          </w:tcPr>
          <w:p w14:paraId="2F49882D" w14:textId="77777777" w:rsidR="00D66953" w:rsidRPr="008A7BBB" w:rsidRDefault="00D66953" w:rsidP="00DD6FD5">
            <w:pPr>
              <w:rPr>
                <w:rFonts w:ascii="Times New Roman" w:hAnsi="Times New Roman" w:cs="Times New Roman"/>
                <w:sz w:val="15"/>
                <w:szCs w:val="15"/>
              </w:rPr>
            </w:pPr>
          </w:p>
        </w:tc>
        <w:tc>
          <w:tcPr>
            <w:tcW w:w="1130" w:type="dxa"/>
            <w:tcBorders>
              <w:right w:val="nil"/>
            </w:tcBorders>
          </w:tcPr>
          <w:p w14:paraId="32F9E118" w14:textId="77777777" w:rsidR="00D66953" w:rsidRPr="008A7BBB" w:rsidRDefault="00D66953" w:rsidP="00DD6FD5">
            <w:pPr>
              <w:rPr>
                <w:rFonts w:ascii="Times New Roman" w:hAnsi="Times New Roman" w:cs="Times New Roman"/>
                <w:sz w:val="15"/>
                <w:szCs w:val="15"/>
              </w:rPr>
            </w:pPr>
          </w:p>
        </w:tc>
        <w:tc>
          <w:tcPr>
            <w:tcW w:w="236" w:type="dxa"/>
            <w:tcBorders>
              <w:left w:val="nil"/>
              <w:right w:val="nil"/>
            </w:tcBorders>
          </w:tcPr>
          <w:p w14:paraId="373D18C8" w14:textId="77777777" w:rsidR="00D66953" w:rsidRPr="008A7BBB" w:rsidRDefault="00D66953" w:rsidP="00DD6FD5">
            <w:pPr>
              <w:rPr>
                <w:rFonts w:ascii="Times New Roman" w:hAnsi="Times New Roman" w:cs="Times New Roman"/>
                <w:sz w:val="15"/>
                <w:szCs w:val="15"/>
              </w:rPr>
            </w:pPr>
          </w:p>
        </w:tc>
        <w:tc>
          <w:tcPr>
            <w:tcW w:w="986" w:type="dxa"/>
            <w:tcBorders>
              <w:left w:val="nil"/>
            </w:tcBorders>
          </w:tcPr>
          <w:p w14:paraId="3DEC79F0" w14:textId="77777777" w:rsidR="00D66953" w:rsidRPr="008A7BBB" w:rsidRDefault="00D66953" w:rsidP="00DD6FD5">
            <w:pPr>
              <w:rPr>
                <w:rFonts w:ascii="Times New Roman" w:hAnsi="Times New Roman" w:cs="Times New Roman"/>
                <w:sz w:val="15"/>
                <w:szCs w:val="15"/>
              </w:rPr>
            </w:pPr>
          </w:p>
        </w:tc>
        <w:tc>
          <w:tcPr>
            <w:tcW w:w="1075" w:type="dxa"/>
          </w:tcPr>
          <w:p w14:paraId="340EB864" w14:textId="77777777" w:rsidR="00D66953" w:rsidRPr="008A7BBB" w:rsidRDefault="00D66953" w:rsidP="00DD6FD5">
            <w:pPr>
              <w:rPr>
                <w:rFonts w:ascii="Times New Roman" w:hAnsi="Times New Roman" w:cs="Times New Roman"/>
                <w:sz w:val="15"/>
                <w:szCs w:val="15"/>
              </w:rPr>
            </w:pPr>
          </w:p>
        </w:tc>
        <w:tc>
          <w:tcPr>
            <w:tcW w:w="1180" w:type="dxa"/>
          </w:tcPr>
          <w:p w14:paraId="33C4A3C1" w14:textId="77777777" w:rsidR="00D66953" w:rsidRPr="008A7BBB" w:rsidRDefault="00D66953" w:rsidP="00DD6FD5">
            <w:pPr>
              <w:rPr>
                <w:rFonts w:ascii="Times New Roman" w:hAnsi="Times New Roman" w:cs="Times New Roman"/>
                <w:sz w:val="15"/>
                <w:szCs w:val="15"/>
              </w:rPr>
            </w:pPr>
          </w:p>
        </w:tc>
      </w:tr>
      <w:tr w:rsidR="00D66953" w:rsidRPr="008A7BBB" w14:paraId="756614AA" w14:textId="77777777" w:rsidTr="00B85D8F">
        <w:tc>
          <w:tcPr>
            <w:tcW w:w="1337" w:type="dxa"/>
            <w:vAlign w:val="center"/>
          </w:tcPr>
          <w:p w14:paraId="18B08CD6" w14:textId="77777777" w:rsidR="00D66953" w:rsidRPr="008A7BBB" w:rsidRDefault="0045669C" w:rsidP="00DD6FD5">
            <w:pPr>
              <w:jc w:val="left"/>
              <w:rPr>
                <w:rFonts w:ascii="Times New Roman" w:hAnsi="Times New Roman" w:cs="Times New Roman"/>
                <w:color w:val="000000"/>
                <w:sz w:val="18"/>
                <w:szCs w:val="18"/>
              </w:rPr>
            </w:pPr>
            <w:r w:rsidRPr="008A7BBB">
              <w:rPr>
                <w:rFonts w:ascii="Times New Roman" w:hAnsi="Times New Roman" w:cs="Times New Roman" w:hint="eastAsia"/>
                <w:color w:val="000000"/>
                <w:sz w:val="18"/>
                <w:szCs w:val="18"/>
              </w:rPr>
              <w:t>地形崎岖度</w:t>
            </w:r>
          </w:p>
        </w:tc>
        <w:tc>
          <w:tcPr>
            <w:tcW w:w="935" w:type="dxa"/>
          </w:tcPr>
          <w:p w14:paraId="4817AE41" w14:textId="77777777" w:rsidR="00D66953" w:rsidRPr="008A7BBB" w:rsidRDefault="00D66953" w:rsidP="00DD6FD5">
            <w:pPr>
              <w:rPr>
                <w:rFonts w:ascii="Times New Roman" w:hAnsi="Times New Roman" w:cs="Times New Roman"/>
                <w:sz w:val="15"/>
                <w:szCs w:val="15"/>
              </w:rPr>
            </w:pPr>
          </w:p>
        </w:tc>
        <w:tc>
          <w:tcPr>
            <w:tcW w:w="1003" w:type="dxa"/>
          </w:tcPr>
          <w:p w14:paraId="4F84DC83" w14:textId="77777777" w:rsidR="00D66953" w:rsidRPr="008A7BBB" w:rsidRDefault="00D66953" w:rsidP="00DD6FD5">
            <w:pPr>
              <w:rPr>
                <w:rFonts w:ascii="Times New Roman" w:hAnsi="Times New Roman" w:cs="Times New Roman"/>
                <w:sz w:val="15"/>
                <w:szCs w:val="15"/>
              </w:rPr>
            </w:pPr>
          </w:p>
        </w:tc>
        <w:tc>
          <w:tcPr>
            <w:tcW w:w="1286" w:type="dxa"/>
          </w:tcPr>
          <w:p w14:paraId="370C72D2" w14:textId="77777777" w:rsidR="00D66953" w:rsidRPr="008A7BBB" w:rsidRDefault="00D66953" w:rsidP="00DD6FD5">
            <w:pPr>
              <w:rPr>
                <w:rFonts w:ascii="Times New Roman" w:hAnsi="Times New Roman" w:cs="Times New Roman"/>
                <w:sz w:val="15"/>
                <w:szCs w:val="15"/>
              </w:rPr>
            </w:pPr>
          </w:p>
        </w:tc>
        <w:tc>
          <w:tcPr>
            <w:tcW w:w="1003" w:type="dxa"/>
          </w:tcPr>
          <w:p w14:paraId="739DA4F9" w14:textId="77777777" w:rsidR="00D66953" w:rsidRPr="008A7BBB" w:rsidRDefault="00D66953" w:rsidP="00DD6FD5">
            <w:pPr>
              <w:rPr>
                <w:rFonts w:ascii="Times New Roman" w:hAnsi="Times New Roman" w:cs="Times New Roman"/>
                <w:sz w:val="15"/>
                <w:szCs w:val="15"/>
              </w:rPr>
            </w:pPr>
          </w:p>
        </w:tc>
        <w:tc>
          <w:tcPr>
            <w:tcW w:w="1003" w:type="dxa"/>
          </w:tcPr>
          <w:p w14:paraId="01CED7A0" w14:textId="77777777" w:rsidR="00D66953" w:rsidRPr="008A7BBB" w:rsidRDefault="00D66953" w:rsidP="00DD6FD5">
            <w:pPr>
              <w:rPr>
                <w:rFonts w:ascii="Times New Roman" w:hAnsi="Times New Roman" w:cs="Times New Roman"/>
                <w:sz w:val="15"/>
                <w:szCs w:val="15"/>
              </w:rPr>
            </w:pPr>
          </w:p>
        </w:tc>
        <w:tc>
          <w:tcPr>
            <w:tcW w:w="1180" w:type="dxa"/>
          </w:tcPr>
          <w:p w14:paraId="7732CFA4" w14:textId="77777777" w:rsidR="00D66953" w:rsidRPr="008A7BBB" w:rsidRDefault="00D66953" w:rsidP="00DD6FD5">
            <w:pPr>
              <w:rPr>
                <w:rFonts w:ascii="Times New Roman" w:hAnsi="Times New Roman" w:cs="Times New Roman"/>
                <w:sz w:val="15"/>
                <w:szCs w:val="15"/>
              </w:rPr>
            </w:pPr>
          </w:p>
        </w:tc>
        <w:tc>
          <w:tcPr>
            <w:tcW w:w="1003" w:type="dxa"/>
          </w:tcPr>
          <w:p w14:paraId="7354C176" w14:textId="2170A96B"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17.82</w:t>
            </w:r>
            <w:r w:rsidR="00573BC9" w:rsidRPr="008A7BBB">
              <w:rPr>
                <w:rFonts w:ascii="Times New Roman" w:hAnsi="Times New Roman" w:cs="Times New Roman"/>
                <w:sz w:val="15"/>
                <w:szCs w:val="15"/>
              </w:rPr>
              <w:t>4</w:t>
            </w:r>
          </w:p>
          <w:p w14:paraId="158EB897" w14:textId="7A2035CD"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(18.72</w:t>
            </w:r>
            <w:r w:rsidR="00573BC9" w:rsidRPr="008A7BBB">
              <w:rPr>
                <w:rFonts w:ascii="Times New Roman" w:hAnsi="Times New Roman" w:cs="Times New Roman"/>
                <w:sz w:val="15"/>
                <w:szCs w:val="15"/>
              </w:rPr>
              <w:t>4</w:t>
            </w:r>
            <w:r w:rsidRPr="008A7BBB">
              <w:rPr>
                <w:rFonts w:ascii="Times New Roman" w:hAnsi="Times New Roman" w:cs="Times New Roman"/>
                <w:sz w:val="15"/>
                <w:szCs w:val="15"/>
              </w:rPr>
              <w:t>)</w:t>
            </w:r>
          </w:p>
        </w:tc>
        <w:tc>
          <w:tcPr>
            <w:tcW w:w="1003" w:type="dxa"/>
          </w:tcPr>
          <w:p w14:paraId="1F4C41EA" w14:textId="77777777"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0.762</w:t>
            </w:r>
          </w:p>
          <w:p w14:paraId="4B89654E" w14:textId="77777777"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(0.539)</w:t>
            </w:r>
          </w:p>
        </w:tc>
        <w:tc>
          <w:tcPr>
            <w:tcW w:w="1130" w:type="dxa"/>
            <w:tcBorders>
              <w:right w:val="nil"/>
            </w:tcBorders>
          </w:tcPr>
          <w:p w14:paraId="71003D1F" w14:textId="66050D3F"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0.04</w:t>
            </w:r>
            <w:r w:rsidR="00A263EB" w:rsidRPr="008A7BBB">
              <w:rPr>
                <w:rFonts w:ascii="Times New Roman" w:hAnsi="Times New Roman" w:cs="Times New Roman"/>
                <w:sz w:val="15"/>
                <w:szCs w:val="15"/>
              </w:rPr>
              <w:t>9</w:t>
            </w:r>
            <w:r w:rsidR="00142AAB" w:rsidRPr="008A7BBB">
              <w:rPr>
                <w:rFonts w:ascii="Times New Roman" w:hAnsi="Times New Roman" w:cs="Times New Roman"/>
                <w:sz w:val="15"/>
                <w:szCs w:val="15"/>
              </w:rPr>
              <w:t>9</w:t>
            </w:r>
          </w:p>
          <w:p w14:paraId="3135BBA9" w14:textId="6D61098D"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(0.03</w:t>
            </w:r>
            <w:r w:rsidR="00142AAB" w:rsidRPr="008A7BBB">
              <w:rPr>
                <w:rFonts w:ascii="Times New Roman" w:hAnsi="Times New Roman" w:cs="Times New Roman"/>
                <w:sz w:val="15"/>
                <w:szCs w:val="15"/>
              </w:rPr>
              <w:t>75</w:t>
            </w:r>
            <w:r w:rsidRPr="008A7BBB">
              <w:rPr>
                <w:rFonts w:ascii="Times New Roman" w:hAnsi="Times New Roman" w:cs="Times New Roman"/>
                <w:sz w:val="15"/>
                <w:szCs w:val="15"/>
              </w:rPr>
              <w:t>)</w:t>
            </w:r>
          </w:p>
        </w:tc>
        <w:tc>
          <w:tcPr>
            <w:tcW w:w="236" w:type="dxa"/>
            <w:tcBorders>
              <w:left w:val="nil"/>
              <w:right w:val="nil"/>
            </w:tcBorders>
          </w:tcPr>
          <w:p w14:paraId="756CFD5C" w14:textId="77777777" w:rsidR="00D66953" w:rsidRPr="008A7BBB" w:rsidRDefault="00D66953" w:rsidP="00DD6FD5">
            <w:pPr>
              <w:widowControl/>
              <w:jc w:val="left"/>
              <w:rPr>
                <w:rFonts w:ascii="Times New Roman" w:hAnsi="Times New Roman" w:cs="Times New Roman"/>
                <w:sz w:val="15"/>
                <w:szCs w:val="15"/>
              </w:rPr>
            </w:pPr>
          </w:p>
          <w:p w14:paraId="7140B0C0" w14:textId="77777777" w:rsidR="00D66953" w:rsidRPr="008A7BBB" w:rsidRDefault="00D66953" w:rsidP="00DD6FD5">
            <w:pPr>
              <w:rPr>
                <w:rFonts w:ascii="Times New Roman" w:hAnsi="Times New Roman" w:cs="Times New Roman"/>
                <w:sz w:val="15"/>
                <w:szCs w:val="15"/>
              </w:rPr>
            </w:pPr>
          </w:p>
        </w:tc>
        <w:tc>
          <w:tcPr>
            <w:tcW w:w="986" w:type="dxa"/>
            <w:tcBorders>
              <w:left w:val="nil"/>
            </w:tcBorders>
          </w:tcPr>
          <w:p w14:paraId="59C9992E" w14:textId="093AFA9D"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w:t>
            </w:r>
            <w:r w:rsidR="00E86E84" w:rsidRPr="008A7BBB">
              <w:rPr>
                <w:rFonts w:ascii="Times New Roman" w:hAnsi="Times New Roman" w:cs="Times New Roman"/>
                <w:sz w:val="15"/>
                <w:szCs w:val="15"/>
              </w:rPr>
              <w:t>2.535</w:t>
            </w:r>
          </w:p>
          <w:p w14:paraId="2606550D" w14:textId="22ACEF2B"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(8.</w:t>
            </w:r>
            <w:r w:rsidR="00E86E84" w:rsidRPr="008A7BBB">
              <w:rPr>
                <w:rFonts w:ascii="Times New Roman" w:hAnsi="Times New Roman" w:cs="Times New Roman"/>
                <w:sz w:val="15"/>
                <w:szCs w:val="15"/>
              </w:rPr>
              <w:t>260</w:t>
            </w:r>
            <w:r w:rsidRPr="008A7BBB">
              <w:rPr>
                <w:rFonts w:ascii="Times New Roman" w:hAnsi="Times New Roman" w:cs="Times New Roman"/>
                <w:sz w:val="15"/>
                <w:szCs w:val="15"/>
              </w:rPr>
              <w:t>)</w:t>
            </w:r>
          </w:p>
        </w:tc>
        <w:tc>
          <w:tcPr>
            <w:tcW w:w="1075" w:type="dxa"/>
          </w:tcPr>
          <w:p w14:paraId="5BF9974E" w14:textId="3F8C9BD9"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-0.0</w:t>
            </w:r>
            <w:r w:rsidR="00875A19" w:rsidRPr="008A7BBB">
              <w:rPr>
                <w:rFonts w:ascii="Times New Roman" w:hAnsi="Times New Roman" w:cs="Times New Roman"/>
                <w:sz w:val="15"/>
                <w:szCs w:val="15"/>
              </w:rPr>
              <w:t>45</w:t>
            </w:r>
            <w:r w:rsidR="00142AAB" w:rsidRPr="008A7BBB">
              <w:rPr>
                <w:rFonts w:ascii="Times New Roman" w:hAnsi="Times New Roman" w:cs="Times New Roman"/>
                <w:sz w:val="15"/>
                <w:szCs w:val="15"/>
              </w:rPr>
              <w:t>1</w:t>
            </w:r>
          </w:p>
          <w:p w14:paraId="112E8566" w14:textId="65761124"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(0.18</w:t>
            </w:r>
            <w:r w:rsidR="00875A19" w:rsidRPr="008A7BBB">
              <w:rPr>
                <w:rFonts w:ascii="Times New Roman" w:hAnsi="Times New Roman" w:cs="Times New Roman"/>
                <w:sz w:val="15"/>
                <w:szCs w:val="15"/>
              </w:rPr>
              <w:t>0</w:t>
            </w:r>
            <w:r w:rsidRPr="008A7BBB">
              <w:rPr>
                <w:rFonts w:ascii="Times New Roman" w:hAnsi="Times New Roman" w:cs="Times New Roman"/>
                <w:sz w:val="15"/>
                <w:szCs w:val="15"/>
              </w:rPr>
              <w:t>)</w:t>
            </w:r>
          </w:p>
        </w:tc>
        <w:tc>
          <w:tcPr>
            <w:tcW w:w="1180" w:type="dxa"/>
          </w:tcPr>
          <w:p w14:paraId="40C04969" w14:textId="0C852D4F"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0.02</w:t>
            </w:r>
            <w:r w:rsidR="00875A19" w:rsidRPr="008A7BBB">
              <w:rPr>
                <w:rFonts w:ascii="Times New Roman" w:hAnsi="Times New Roman" w:cs="Times New Roman"/>
                <w:sz w:val="15"/>
                <w:szCs w:val="15"/>
              </w:rPr>
              <w:t>5</w:t>
            </w:r>
            <w:r w:rsidR="00142AAB" w:rsidRPr="008A7BBB">
              <w:rPr>
                <w:rFonts w:ascii="Times New Roman" w:hAnsi="Times New Roman" w:cs="Times New Roman"/>
                <w:sz w:val="15"/>
                <w:szCs w:val="15"/>
              </w:rPr>
              <w:t>4</w:t>
            </w:r>
          </w:p>
          <w:p w14:paraId="2BCD1331" w14:textId="6C27E62B" w:rsidR="00D66953" w:rsidRPr="008A7BBB" w:rsidRDefault="0045669C" w:rsidP="00DD6FD5">
            <w:pPr>
              <w:rPr>
                <w:rFonts w:ascii="Times New Roman" w:hAnsi="Times New Roman" w:cs="Times New Roman"/>
                <w:sz w:val="15"/>
                <w:szCs w:val="15"/>
              </w:rPr>
            </w:pPr>
            <w:r w:rsidRPr="008A7BBB">
              <w:rPr>
                <w:rFonts w:ascii="Times New Roman" w:hAnsi="Times New Roman" w:cs="Times New Roman"/>
                <w:sz w:val="15"/>
                <w:szCs w:val="15"/>
              </w:rPr>
              <w:t>(0.018</w:t>
            </w:r>
            <w:r w:rsidR="00142AAB" w:rsidRPr="008A7BBB">
              <w:rPr>
                <w:rFonts w:ascii="Times New Roman" w:hAnsi="Times New Roman" w:cs="Times New Roman"/>
                <w:sz w:val="15"/>
                <w:szCs w:val="15"/>
              </w:rPr>
              <w:t>3</w:t>
            </w:r>
            <w:r w:rsidRPr="008A7BBB">
              <w:rPr>
                <w:rFonts w:ascii="Times New Roman" w:hAnsi="Times New Roman" w:cs="Times New Roman"/>
                <w:sz w:val="15"/>
                <w:szCs w:val="15"/>
              </w:rPr>
              <w:t>)</w:t>
            </w:r>
          </w:p>
        </w:tc>
      </w:tr>
      <w:tr w:rsidR="00D66953" w:rsidRPr="008A7BBB" w14:paraId="743D1DE5" w14:textId="77777777" w:rsidTr="00B85D8F">
        <w:tc>
          <w:tcPr>
            <w:tcW w:w="1337" w:type="dxa"/>
            <w:vAlign w:val="center"/>
          </w:tcPr>
          <w:p w14:paraId="6833C41A"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政府公共支出</w:t>
            </w:r>
          </w:p>
        </w:tc>
        <w:tc>
          <w:tcPr>
            <w:tcW w:w="935" w:type="dxa"/>
          </w:tcPr>
          <w:p w14:paraId="24F70D83" w14:textId="77777777" w:rsidR="00D66953" w:rsidRPr="008A7BBB" w:rsidRDefault="00D66953" w:rsidP="00DD6FD5">
            <w:pPr>
              <w:rPr>
                <w:rFonts w:ascii="Times New Roman" w:hAnsi="Times New Roman" w:cs="Times New Roman"/>
                <w:sz w:val="15"/>
                <w:szCs w:val="15"/>
              </w:rPr>
            </w:pPr>
          </w:p>
        </w:tc>
        <w:tc>
          <w:tcPr>
            <w:tcW w:w="1003" w:type="dxa"/>
          </w:tcPr>
          <w:p w14:paraId="34CE1BEE" w14:textId="77777777" w:rsidR="00D66953" w:rsidRPr="008A7BBB" w:rsidRDefault="00D66953" w:rsidP="00DD6FD5">
            <w:pPr>
              <w:rPr>
                <w:rFonts w:ascii="Times New Roman" w:hAnsi="Times New Roman" w:cs="Times New Roman"/>
                <w:sz w:val="15"/>
                <w:szCs w:val="15"/>
              </w:rPr>
            </w:pPr>
          </w:p>
        </w:tc>
        <w:tc>
          <w:tcPr>
            <w:tcW w:w="1286" w:type="dxa"/>
          </w:tcPr>
          <w:p w14:paraId="62123BEC" w14:textId="77777777" w:rsidR="00D66953" w:rsidRPr="008A7BBB" w:rsidRDefault="00D66953" w:rsidP="00DD6FD5">
            <w:pPr>
              <w:rPr>
                <w:rFonts w:ascii="Times New Roman" w:hAnsi="Times New Roman" w:cs="Times New Roman"/>
                <w:sz w:val="15"/>
                <w:szCs w:val="15"/>
              </w:rPr>
            </w:pPr>
          </w:p>
        </w:tc>
        <w:tc>
          <w:tcPr>
            <w:tcW w:w="1003" w:type="dxa"/>
          </w:tcPr>
          <w:p w14:paraId="7091AAFE" w14:textId="77777777" w:rsidR="00D66953" w:rsidRPr="008A7BBB" w:rsidRDefault="00D66953" w:rsidP="00DD6FD5">
            <w:pPr>
              <w:rPr>
                <w:rFonts w:ascii="Times New Roman" w:hAnsi="Times New Roman" w:cs="Times New Roman"/>
                <w:sz w:val="15"/>
                <w:szCs w:val="15"/>
              </w:rPr>
            </w:pPr>
          </w:p>
        </w:tc>
        <w:tc>
          <w:tcPr>
            <w:tcW w:w="1003" w:type="dxa"/>
          </w:tcPr>
          <w:p w14:paraId="1F59BF72" w14:textId="77777777" w:rsidR="00D66953" w:rsidRPr="008A7BBB" w:rsidRDefault="00D66953" w:rsidP="00DD6FD5">
            <w:pPr>
              <w:rPr>
                <w:rFonts w:ascii="Times New Roman" w:hAnsi="Times New Roman" w:cs="Times New Roman"/>
                <w:sz w:val="15"/>
                <w:szCs w:val="15"/>
              </w:rPr>
            </w:pPr>
          </w:p>
        </w:tc>
        <w:tc>
          <w:tcPr>
            <w:tcW w:w="1180" w:type="dxa"/>
          </w:tcPr>
          <w:p w14:paraId="511244EA" w14:textId="77777777" w:rsidR="00D66953" w:rsidRPr="008A7BBB" w:rsidRDefault="00D66953" w:rsidP="00DD6FD5">
            <w:pPr>
              <w:rPr>
                <w:rFonts w:ascii="Times New Roman" w:hAnsi="Times New Roman" w:cs="Times New Roman"/>
                <w:sz w:val="15"/>
                <w:szCs w:val="15"/>
              </w:rPr>
            </w:pPr>
          </w:p>
        </w:tc>
        <w:tc>
          <w:tcPr>
            <w:tcW w:w="1003" w:type="dxa"/>
          </w:tcPr>
          <w:p w14:paraId="44EAB04E" w14:textId="77777777" w:rsidR="00D66953" w:rsidRPr="008A7BBB" w:rsidRDefault="00D66953" w:rsidP="00DD6FD5">
            <w:pPr>
              <w:rPr>
                <w:rFonts w:ascii="Times New Roman" w:hAnsi="Times New Roman" w:cs="Times New Roman"/>
                <w:sz w:val="15"/>
                <w:szCs w:val="15"/>
              </w:rPr>
            </w:pPr>
          </w:p>
        </w:tc>
        <w:tc>
          <w:tcPr>
            <w:tcW w:w="1003" w:type="dxa"/>
          </w:tcPr>
          <w:p w14:paraId="7A7A7E5E" w14:textId="77777777" w:rsidR="00D66953" w:rsidRPr="008A7BBB" w:rsidRDefault="00D66953" w:rsidP="00DD6FD5">
            <w:pPr>
              <w:rPr>
                <w:rFonts w:ascii="Times New Roman" w:hAnsi="Times New Roman" w:cs="Times New Roman"/>
                <w:sz w:val="15"/>
                <w:szCs w:val="15"/>
              </w:rPr>
            </w:pPr>
          </w:p>
        </w:tc>
        <w:tc>
          <w:tcPr>
            <w:tcW w:w="1130" w:type="dxa"/>
            <w:tcBorders>
              <w:right w:val="nil"/>
            </w:tcBorders>
          </w:tcPr>
          <w:p w14:paraId="484EDAC7" w14:textId="77777777" w:rsidR="00D66953" w:rsidRPr="008A7BBB" w:rsidRDefault="00D66953" w:rsidP="00DD6FD5">
            <w:pPr>
              <w:rPr>
                <w:rFonts w:ascii="Times New Roman" w:eastAsia="PMingLiU" w:hAnsi="Times New Roman" w:cs="Times New Roman"/>
                <w:sz w:val="15"/>
                <w:szCs w:val="15"/>
                <w:lang w:eastAsia="zh-TW"/>
              </w:rPr>
            </w:pPr>
          </w:p>
        </w:tc>
        <w:tc>
          <w:tcPr>
            <w:tcW w:w="236" w:type="dxa"/>
            <w:tcBorders>
              <w:left w:val="nil"/>
              <w:right w:val="nil"/>
            </w:tcBorders>
          </w:tcPr>
          <w:p w14:paraId="142BDD3C" w14:textId="77777777" w:rsidR="00D66953" w:rsidRPr="008A7BBB" w:rsidRDefault="00D66953" w:rsidP="00DD6FD5">
            <w:pPr>
              <w:rPr>
                <w:rFonts w:ascii="Times New Roman" w:eastAsia="PMingLiU" w:hAnsi="Times New Roman" w:cs="Times New Roman"/>
                <w:sz w:val="15"/>
                <w:szCs w:val="15"/>
                <w:lang w:eastAsia="zh-TW"/>
              </w:rPr>
            </w:pPr>
          </w:p>
        </w:tc>
        <w:tc>
          <w:tcPr>
            <w:tcW w:w="986" w:type="dxa"/>
            <w:tcBorders>
              <w:left w:val="nil"/>
            </w:tcBorders>
          </w:tcPr>
          <w:p w14:paraId="71D31193" w14:textId="77777777" w:rsidR="00D66953" w:rsidRPr="008A7BBB" w:rsidRDefault="00D66953" w:rsidP="00DD6FD5">
            <w:pPr>
              <w:rPr>
                <w:rFonts w:ascii="Times New Roman" w:hAnsi="Times New Roman" w:cs="Times New Roman"/>
                <w:sz w:val="15"/>
                <w:szCs w:val="15"/>
              </w:rPr>
            </w:pPr>
          </w:p>
        </w:tc>
        <w:tc>
          <w:tcPr>
            <w:tcW w:w="1075" w:type="dxa"/>
          </w:tcPr>
          <w:p w14:paraId="495618E2" w14:textId="77777777" w:rsidR="00D66953" w:rsidRPr="008A7BBB" w:rsidRDefault="00D66953" w:rsidP="00DD6FD5">
            <w:pPr>
              <w:rPr>
                <w:rFonts w:ascii="Times New Roman" w:hAnsi="Times New Roman" w:cs="Times New Roman"/>
                <w:sz w:val="15"/>
                <w:szCs w:val="15"/>
              </w:rPr>
            </w:pPr>
          </w:p>
        </w:tc>
        <w:tc>
          <w:tcPr>
            <w:tcW w:w="1180" w:type="dxa"/>
          </w:tcPr>
          <w:p w14:paraId="07055FE9" w14:textId="77777777" w:rsidR="00D66953" w:rsidRPr="008A7BBB" w:rsidRDefault="00D66953" w:rsidP="00DD6FD5">
            <w:pPr>
              <w:rPr>
                <w:rFonts w:ascii="Times New Roman" w:eastAsia="PMingLiU" w:hAnsi="Times New Roman" w:cs="Times New Roman"/>
                <w:sz w:val="15"/>
                <w:szCs w:val="15"/>
                <w:lang w:eastAsia="zh-TW"/>
              </w:rPr>
            </w:pPr>
          </w:p>
        </w:tc>
      </w:tr>
      <w:tr w:rsidR="00D66953" w:rsidRPr="008A7BBB" w14:paraId="521599FE" w14:textId="77777777" w:rsidTr="00B85D8F">
        <w:tc>
          <w:tcPr>
            <w:tcW w:w="1337" w:type="dxa"/>
          </w:tcPr>
          <w:p w14:paraId="67B0D97E"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人均财政支出</w:t>
            </w:r>
            <w:r w:rsidRPr="008A7BBB">
              <w:rPr>
                <w:rFonts w:ascii="Times New Roman" w:hAnsi="Times New Roman" w:cs="Times New Roman"/>
                <w:color w:val="000000"/>
                <w:sz w:val="18"/>
                <w:szCs w:val="18"/>
              </w:rPr>
              <w:t>1978-1982</w:t>
            </w:r>
          </w:p>
        </w:tc>
        <w:tc>
          <w:tcPr>
            <w:tcW w:w="935" w:type="dxa"/>
          </w:tcPr>
          <w:p w14:paraId="0694A7FE" w14:textId="77777777" w:rsidR="00D66953" w:rsidRPr="008A7BBB" w:rsidRDefault="00D66953" w:rsidP="00DD6FD5">
            <w:pPr>
              <w:rPr>
                <w:rFonts w:ascii="Times New Roman" w:hAnsi="Times New Roman" w:cs="Times New Roman"/>
                <w:sz w:val="15"/>
                <w:szCs w:val="15"/>
              </w:rPr>
            </w:pPr>
          </w:p>
        </w:tc>
        <w:tc>
          <w:tcPr>
            <w:tcW w:w="1003" w:type="dxa"/>
          </w:tcPr>
          <w:p w14:paraId="0FFD805C" w14:textId="77777777" w:rsidR="00D66953" w:rsidRPr="008A7BBB" w:rsidRDefault="00D66953" w:rsidP="00DD6FD5">
            <w:pPr>
              <w:rPr>
                <w:rFonts w:ascii="Times New Roman" w:hAnsi="Times New Roman" w:cs="Times New Roman"/>
                <w:sz w:val="15"/>
                <w:szCs w:val="15"/>
              </w:rPr>
            </w:pPr>
          </w:p>
        </w:tc>
        <w:tc>
          <w:tcPr>
            <w:tcW w:w="1286" w:type="dxa"/>
          </w:tcPr>
          <w:p w14:paraId="0B320F09" w14:textId="77777777" w:rsidR="00D66953" w:rsidRPr="008A7BBB" w:rsidRDefault="00D66953" w:rsidP="00DD6FD5">
            <w:pPr>
              <w:rPr>
                <w:rFonts w:ascii="Times New Roman" w:hAnsi="Times New Roman" w:cs="Times New Roman"/>
                <w:sz w:val="15"/>
                <w:szCs w:val="15"/>
              </w:rPr>
            </w:pPr>
          </w:p>
        </w:tc>
        <w:tc>
          <w:tcPr>
            <w:tcW w:w="1003" w:type="dxa"/>
          </w:tcPr>
          <w:p w14:paraId="1A7775EF" w14:textId="77777777" w:rsidR="00D66953" w:rsidRPr="008A7BBB" w:rsidRDefault="00D66953" w:rsidP="00DD6FD5">
            <w:pPr>
              <w:rPr>
                <w:rFonts w:ascii="Times New Roman" w:hAnsi="Times New Roman" w:cs="Times New Roman"/>
                <w:sz w:val="15"/>
                <w:szCs w:val="15"/>
              </w:rPr>
            </w:pPr>
          </w:p>
        </w:tc>
        <w:tc>
          <w:tcPr>
            <w:tcW w:w="1003" w:type="dxa"/>
          </w:tcPr>
          <w:p w14:paraId="73F404FF" w14:textId="77777777" w:rsidR="00D66953" w:rsidRPr="008A7BBB" w:rsidRDefault="00D66953" w:rsidP="00DD6FD5">
            <w:pPr>
              <w:rPr>
                <w:rFonts w:ascii="Times New Roman" w:hAnsi="Times New Roman" w:cs="Times New Roman"/>
                <w:sz w:val="15"/>
                <w:szCs w:val="15"/>
              </w:rPr>
            </w:pPr>
          </w:p>
        </w:tc>
        <w:tc>
          <w:tcPr>
            <w:tcW w:w="1180" w:type="dxa"/>
          </w:tcPr>
          <w:p w14:paraId="7370AD29" w14:textId="77777777" w:rsidR="00D66953" w:rsidRPr="008A7BBB" w:rsidRDefault="00D66953" w:rsidP="00DD6FD5">
            <w:pPr>
              <w:rPr>
                <w:rFonts w:ascii="Times New Roman" w:hAnsi="Times New Roman" w:cs="Times New Roman"/>
                <w:sz w:val="15"/>
                <w:szCs w:val="15"/>
              </w:rPr>
            </w:pPr>
          </w:p>
        </w:tc>
        <w:tc>
          <w:tcPr>
            <w:tcW w:w="1003" w:type="dxa"/>
          </w:tcPr>
          <w:p w14:paraId="44AFE7EB"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-0.434</w:t>
            </w:r>
          </w:p>
          <w:p w14:paraId="2B60FD1C"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(0.644)</w:t>
            </w:r>
          </w:p>
        </w:tc>
        <w:tc>
          <w:tcPr>
            <w:tcW w:w="1003" w:type="dxa"/>
          </w:tcPr>
          <w:p w14:paraId="42DAF3BD" w14:textId="3EAC49E8"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-0.001</w:t>
            </w:r>
            <w:r w:rsidR="00142AAB" w:rsidRPr="008A7BBB">
              <w:rPr>
                <w:rFonts w:ascii="Times New Roman" w:hAnsi="Times New Roman" w:cs="Times New Roman"/>
                <w:sz w:val="15"/>
                <w:szCs w:val="15"/>
              </w:rPr>
              <w:t>21</w:t>
            </w:r>
          </w:p>
          <w:p w14:paraId="64C567F5" w14:textId="729C17F4"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(0.018</w:t>
            </w:r>
            <w:r w:rsidR="00142AAB" w:rsidRPr="008A7BBB">
              <w:rPr>
                <w:rFonts w:ascii="Times New Roman" w:hAnsi="Times New Roman" w:cs="Times New Roman"/>
                <w:sz w:val="15"/>
                <w:szCs w:val="15"/>
              </w:rPr>
              <w:t>5</w:t>
            </w:r>
            <w:r w:rsidRPr="008A7BBB">
              <w:rPr>
                <w:rFonts w:ascii="Times New Roman" w:hAnsi="Times New Roman" w:cs="Times New Roman" w:hint="eastAsia"/>
                <w:sz w:val="15"/>
                <w:szCs w:val="15"/>
              </w:rPr>
              <w:t>)</w:t>
            </w:r>
          </w:p>
        </w:tc>
        <w:tc>
          <w:tcPr>
            <w:tcW w:w="1130" w:type="dxa"/>
            <w:tcBorders>
              <w:right w:val="nil"/>
            </w:tcBorders>
          </w:tcPr>
          <w:p w14:paraId="04321B18" w14:textId="387F6195"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-0.001</w:t>
            </w:r>
            <w:r w:rsidR="00142AAB" w:rsidRPr="008A7BBB">
              <w:rPr>
                <w:rFonts w:ascii="Times New Roman" w:hAnsi="Times New Roman" w:cs="Times New Roman"/>
                <w:sz w:val="15"/>
                <w:szCs w:val="15"/>
              </w:rPr>
              <w:t>49</w:t>
            </w:r>
          </w:p>
          <w:p w14:paraId="11460937" w14:textId="71F783EA"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(0.001</w:t>
            </w:r>
            <w:r w:rsidR="00142AAB" w:rsidRPr="008A7BBB">
              <w:rPr>
                <w:rFonts w:ascii="Times New Roman" w:hAnsi="Times New Roman" w:cs="Times New Roman"/>
                <w:sz w:val="15"/>
                <w:szCs w:val="15"/>
              </w:rPr>
              <w:t>27</w:t>
            </w:r>
            <w:r w:rsidRPr="008A7BBB">
              <w:rPr>
                <w:rFonts w:ascii="Times New Roman" w:hAnsi="Times New Roman" w:cs="Times New Roman" w:hint="eastAsia"/>
                <w:sz w:val="15"/>
                <w:szCs w:val="15"/>
              </w:rPr>
              <w:t>)</w:t>
            </w:r>
          </w:p>
        </w:tc>
        <w:tc>
          <w:tcPr>
            <w:tcW w:w="236" w:type="dxa"/>
            <w:tcBorders>
              <w:left w:val="nil"/>
              <w:right w:val="nil"/>
            </w:tcBorders>
          </w:tcPr>
          <w:p w14:paraId="46DC3DE0" w14:textId="77777777" w:rsidR="00D66953" w:rsidRPr="008A7BBB" w:rsidRDefault="00D66953" w:rsidP="00DD6FD5">
            <w:pPr>
              <w:widowControl/>
              <w:jc w:val="left"/>
              <w:rPr>
                <w:rFonts w:ascii="Times New Roman" w:hAnsi="Times New Roman" w:cs="Times New Roman"/>
                <w:sz w:val="15"/>
                <w:szCs w:val="15"/>
              </w:rPr>
            </w:pPr>
          </w:p>
          <w:p w14:paraId="0A3E8B60" w14:textId="77777777" w:rsidR="00D66953" w:rsidRPr="008A7BBB" w:rsidRDefault="00D66953" w:rsidP="00DD6FD5">
            <w:pPr>
              <w:rPr>
                <w:rFonts w:ascii="Times New Roman" w:hAnsi="Times New Roman" w:cs="Times New Roman"/>
                <w:sz w:val="15"/>
                <w:szCs w:val="15"/>
              </w:rPr>
            </w:pPr>
          </w:p>
        </w:tc>
        <w:tc>
          <w:tcPr>
            <w:tcW w:w="986" w:type="dxa"/>
            <w:tcBorders>
              <w:left w:val="nil"/>
            </w:tcBorders>
          </w:tcPr>
          <w:p w14:paraId="1C75A2EA" w14:textId="50D1165E"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w:t>
            </w:r>
            <w:r w:rsidR="00E86E84" w:rsidRPr="008A7BBB">
              <w:rPr>
                <w:rFonts w:ascii="Times New Roman" w:hAnsi="Times New Roman" w:cs="Times New Roman"/>
                <w:sz w:val="15"/>
                <w:szCs w:val="15"/>
              </w:rPr>
              <w:t>642</w:t>
            </w:r>
          </w:p>
          <w:p w14:paraId="67F7B7F5" w14:textId="79922D9E"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w:t>
            </w:r>
            <w:r w:rsidR="00E86E84" w:rsidRPr="008A7BBB">
              <w:rPr>
                <w:rFonts w:ascii="Times New Roman" w:hAnsi="Times New Roman" w:cs="Times New Roman"/>
                <w:sz w:val="15"/>
                <w:szCs w:val="15"/>
              </w:rPr>
              <w:t>279</w:t>
            </w:r>
            <w:r w:rsidRPr="008A7BBB">
              <w:rPr>
                <w:rFonts w:ascii="Times New Roman" w:hAnsi="Times New Roman" w:cs="Times New Roman" w:hint="eastAsia"/>
                <w:sz w:val="15"/>
                <w:szCs w:val="15"/>
              </w:rPr>
              <w:t>)</w:t>
            </w:r>
          </w:p>
        </w:tc>
        <w:tc>
          <w:tcPr>
            <w:tcW w:w="1075" w:type="dxa"/>
          </w:tcPr>
          <w:p w14:paraId="255920C0" w14:textId="1043A6C8"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w:t>
            </w:r>
            <w:r w:rsidR="00875A19" w:rsidRPr="008A7BBB">
              <w:rPr>
                <w:rFonts w:ascii="Times New Roman" w:hAnsi="Times New Roman" w:cs="Times New Roman"/>
                <w:sz w:val="15"/>
                <w:szCs w:val="15"/>
              </w:rPr>
              <w:t>14</w:t>
            </w:r>
            <w:r w:rsidR="00142AAB" w:rsidRPr="008A7BBB">
              <w:rPr>
                <w:rFonts w:ascii="Times New Roman" w:hAnsi="Times New Roman" w:cs="Times New Roman"/>
                <w:sz w:val="15"/>
                <w:szCs w:val="15"/>
              </w:rPr>
              <w:t>5</w:t>
            </w:r>
            <w:r w:rsidR="00875A19" w:rsidRPr="008A7BBB">
              <w:rPr>
                <w:rFonts w:ascii="Times New Roman" w:hAnsi="Times New Roman" w:cs="Times New Roman"/>
                <w:sz w:val="15"/>
                <w:szCs w:val="15"/>
              </w:rPr>
              <w:t>**</w:t>
            </w:r>
          </w:p>
          <w:p w14:paraId="674A2B0E" w14:textId="6035D6FA"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(0.00</w:t>
            </w:r>
            <w:r w:rsidR="00875A19" w:rsidRPr="008A7BBB">
              <w:rPr>
                <w:rFonts w:ascii="Times New Roman" w:hAnsi="Times New Roman" w:cs="Times New Roman"/>
                <w:sz w:val="15"/>
                <w:szCs w:val="15"/>
              </w:rPr>
              <w:t>6</w:t>
            </w:r>
            <w:r w:rsidR="00142AAB" w:rsidRPr="008A7BBB">
              <w:rPr>
                <w:rFonts w:ascii="Times New Roman" w:hAnsi="Times New Roman" w:cs="Times New Roman"/>
                <w:sz w:val="15"/>
                <w:szCs w:val="15"/>
              </w:rPr>
              <w:t>09</w:t>
            </w:r>
            <w:r w:rsidRPr="008A7BBB">
              <w:rPr>
                <w:rFonts w:ascii="Times New Roman" w:hAnsi="Times New Roman" w:cs="Times New Roman" w:hint="eastAsia"/>
                <w:sz w:val="15"/>
                <w:szCs w:val="15"/>
              </w:rPr>
              <w:t>)</w:t>
            </w:r>
          </w:p>
        </w:tc>
        <w:tc>
          <w:tcPr>
            <w:tcW w:w="1180" w:type="dxa"/>
          </w:tcPr>
          <w:p w14:paraId="2362B8F7" w14:textId="131A5BFB"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-0.000</w:t>
            </w:r>
            <w:r w:rsidR="00142AAB" w:rsidRPr="008A7BBB">
              <w:rPr>
                <w:rFonts w:ascii="Times New Roman" w:hAnsi="Times New Roman" w:cs="Times New Roman"/>
                <w:sz w:val="15"/>
                <w:szCs w:val="15"/>
              </w:rPr>
              <w:t>677</w:t>
            </w:r>
          </w:p>
          <w:p w14:paraId="1D5E9F65" w14:textId="4F305C6D"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(0.000</w:t>
            </w:r>
            <w:r w:rsidR="00875A19" w:rsidRPr="008A7BBB">
              <w:rPr>
                <w:rFonts w:ascii="Times New Roman" w:hAnsi="Times New Roman" w:cs="Times New Roman"/>
                <w:sz w:val="15"/>
                <w:szCs w:val="15"/>
              </w:rPr>
              <w:t>6</w:t>
            </w:r>
            <w:r w:rsidR="00142AAB" w:rsidRPr="008A7BBB">
              <w:rPr>
                <w:rFonts w:ascii="Times New Roman" w:hAnsi="Times New Roman" w:cs="Times New Roman"/>
                <w:sz w:val="15"/>
                <w:szCs w:val="15"/>
              </w:rPr>
              <w:t>18</w:t>
            </w:r>
            <w:r w:rsidRPr="008A7BBB">
              <w:rPr>
                <w:rFonts w:ascii="Times New Roman" w:hAnsi="Times New Roman" w:cs="Times New Roman" w:hint="eastAsia"/>
                <w:sz w:val="15"/>
                <w:szCs w:val="15"/>
              </w:rPr>
              <w:t>)</w:t>
            </w:r>
          </w:p>
        </w:tc>
      </w:tr>
      <w:tr w:rsidR="00D66953" w:rsidRPr="008A7BBB" w14:paraId="0A147D6D" w14:textId="77777777" w:rsidTr="00B85D8F">
        <w:tc>
          <w:tcPr>
            <w:tcW w:w="1337" w:type="dxa"/>
          </w:tcPr>
          <w:p w14:paraId="21C176DF"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省份固定效应</w:t>
            </w:r>
          </w:p>
        </w:tc>
        <w:tc>
          <w:tcPr>
            <w:tcW w:w="935" w:type="dxa"/>
          </w:tcPr>
          <w:p w14:paraId="15FA1B70"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Y</w:t>
            </w:r>
          </w:p>
        </w:tc>
        <w:tc>
          <w:tcPr>
            <w:tcW w:w="1003" w:type="dxa"/>
          </w:tcPr>
          <w:p w14:paraId="36FB43AC"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Y</w:t>
            </w:r>
          </w:p>
        </w:tc>
        <w:tc>
          <w:tcPr>
            <w:tcW w:w="1286" w:type="dxa"/>
          </w:tcPr>
          <w:p w14:paraId="605FE8DC"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Y</w:t>
            </w:r>
          </w:p>
        </w:tc>
        <w:tc>
          <w:tcPr>
            <w:tcW w:w="1003" w:type="dxa"/>
          </w:tcPr>
          <w:p w14:paraId="5A7535C8"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Y</w:t>
            </w:r>
          </w:p>
        </w:tc>
        <w:tc>
          <w:tcPr>
            <w:tcW w:w="1003" w:type="dxa"/>
          </w:tcPr>
          <w:p w14:paraId="5D9D2F24"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Y</w:t>
            </w:r>
          </w:p>
        </w:tc>
        <w:tc>
          <w:tcPr>
            <w:tcW w:w="1180" w:type="dxa"/>
          </w:tcPr>
          <w:p w14:paraId="72267116"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Y</w:t>
            </w:r>
          </w:p>
        </w:tc>
        <w:tc>
          <w:tcPr>
            <w:tcW w:w="1003" w:type="dxa"/>
          </w:tcPr>
          <w:p w14:paraId="47CD403E"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Y</w:t>
            </w:r>
          </w:p>
        </w:tc>
        <w:tc>
          <w:tcPr>
            <w:tcW w:w="1003" w:type="dxa"/>
          </w:tcPr>
          <w:p w14:paraId="2826700E"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Y</w:t>
            </w:r>
          </w:p>
        </w:tc>
        <w:tc>
          <w:tcPr>
            <w:tcW w:w="1130" w:type="dxa"/>
            <w:tcBorders>
              <w:right w:val="nil"/>
            </w:tcBorders>
          </w:tcPr>
          <w:p w14:paraId="65A58148"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Y</w:t>
            </w:r>
          </w:p>
        </w:tc>
        <w:tc>
          <w:tcPr>
            <w:tcW w:w="236" w:type="dxa"/>
            <w:tcBorders>
              <w:left w:val="nil"/>
              <w:right w:val="nil"/>
            </w:tcBorders>
          </w:tcPr>
          <w:p w14:paraId="195D89D7" w14:textId="77777777" w:rsidR="00D66953" w:rsidRPr="008A7BBB" w:rsidRDefault="00D66953" w:rsidP="00DD6FD5">
            <w:pPr>
              <w:rPr>
                <w:rFonts w:ascii="Times New Roman" w:hAnsi="Times New Roman" w:cs="Times New Roman"/>
                <w:sz w:val="15"/>
                <w:szCs w:val="15"/>
              </w:rPr>
            </w:pPr>
          </w:p>
        </w:tc>
        <w:tc>
          <w:tcPr>
            <w:tcW w:w="986" w:type="dxa"/>
            <w:tcBorders>
              <w:left w:val="nil"/>
            </w:tcBorders>
          </w:tcPr>
          <w:p w14:paraId="347DB90D"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Y</w:t>
            </w:r>
          </w:p>
        </w:tc>
        <w:tc>
          <w:tcPr>
            <w:tcW w:w="1075" w:type="dxa"/>
          </w:tcPr>
          <w:p w14:paraId="5630E730"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Y</w:t>
            </w:r>
          </w:p>
        </w:tc>
        <w:tc>
          <w:tcPr>
            <w:tcW w:w="1180" w:type="dxa"/>
          </w:tcPr>
          <w:p w14:paraId="2D21F082"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Y</w:t>
            </w:r>
          </w:p>
        </w:tc>
      </w:tr>
      <w:tr w:rsidR="00D66953" w:rsidRPr="008A7BBB" w14:paraId="3FBA0FA1" w14:textId="77777777" w:rsidTr="00B85D8F">
        <w:tc>
          <w:tcPr>
            <w:tcW w:w="1337" w:type="dxa"/>
          </w:tcPr>
          <w:p w14:paraId="4F1C7C0A"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调整的</w:t>
            </w:r>
            <w:r w:rsidRPr="008A7BBB">
              <w:rPr>
                <w:rFonts w:ascii="Times New Roman" w:hAnsi="Times New Roman" w:cs="Times New Roman"/>
                <w:sz w:val="18"/>
                <w:szCs w:val="18"/>
              </w:rPr>
              <w:t>R</w:t>
            </w:r>
            <w:r w:rsidRPr="008A7BBB">
              <w:rPr>
                <w:rFonts w:ascii="Times New Roman" w:hAnsi="Times New Roman" w:cs="Times New Roman"/>
                <w:sz w:val="18"/>
                <w:szCs w:val="18"/>
                <w:vertAlign w:val="superscript"/>
              </w:rPr>
              <w:t>2</w:t>
            </w:r>
          </w:p>
        </w:tc>
        <w:tc>
          <w:tcPr>
            <w:tcW w:w="935" w:type="dxa"/>
          </w:tcPr>
          <w:p w14:paraId="12CF6360"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0.06</w:t>
            </w:r>
          </w:p>
        </w:tc>
        <w:tc>
          <w:tcPr>
            <w:tcW w:w="1003" w:type="dxa"/>
          </w:tcPr>
          <w:p w14:paraId="39242840"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0.06</w:t>
            </w:r>
          </w:p>
        </w:tc>
        <w:tc>
          <w:tcPr>
            <w:tcW w:w="1286" w:type="dxa"/>
          </w:tcPr>
          <w:p w14:paraId="3B28F8F1"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0.05</w:t>
            </w:r>
          </w:p>
        </w:tc>
        <w:tc>
          <w:tcPr>
            <w:tcW w:w="1003" w:type="dxa"/>
          </w:tcPr>
          <w:p w14:paraId="2DE2F94A"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0.07</w:t>
            </w:r>
          </w:p>
        </w:tc>
        <w:tc>
          <w:tcPr>
            <w:tcW w:w="1003" w:type="dxa"/>
          </w:tcPr>
          <w:p w14:paraId="77824726"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0.06</w:t>
            </w:r>
          </w:p>
        </w:tc>
        <w:tc>
          <w:tcPr>
            <w:tcW w:w="1180" w:type="dxa"/>
          </w:tcPr>
          <w:p w14:paraId="5BF070A4"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0.05</w:t>
            </w:r>
          </w:p>
        </w:tc>
        <w:tc>
          <w:tcPr>
            <w:tcW w:w="1003" w:type="dxa"/>
          </w:tcPr>
          <w:p w14:paraId="321E3CE3"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0.07</w:t>
            </w:r>
          </w:p>
        </w:tc>
        <w:tc>
          <w:tcPr>
            <w:tcW w:w="1003" w:type="dxa"/>
          </w:tcPr>
          <w:p w14:paraId="4D12AD3A"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0.05</w:t>
            </w:r>
          </w:p>
        </w:tc>
        <w:tc>
          <w:tcPr>
            <w:tcW w:w="1130" w:type="dxa"/>
            <w:tcBorders>
              <w:right w:val="nil"/>
            </w:tcBorders>
          </w:tcPr>
          <w:p w14:paraId="608C5EF6"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0.05</w:t>
            </w:r>
          </w:p>
        </w:tc>
        <w:tc>
          <w:tcPr>
            <w:tcW w:w="236" w:type="dxa"/>
            <w:tcBorders>
              <w:left w:val="nil"/>
              <w:right w:val="nil"/>
            </w:tcBorders>
          </w:tcPr>
          <w:p w14:paraId="0423FBDB" w14:textId="77777777" w:rsidR="00D66953" w:rsidRPr="008A7BBB" w:rsidRDefault="00D66953" w:rsidP="00DD6FD5">
            <w:pPr>
              <w:rPr>
                <w:rFonts w:ascii="Times New Roman" w:hAnsi="Times New Roman" w:cs="Times New Roman"/>
                <w:sz w:val="15"/>
                <w:szCs w:val="15"/>
              </w:rPr>
            </w:pPr>
          </w:p>
        </w:tc>
        <w:tc>
          <w:tcPr>
            <w:tcW w:w="986" w:type="dxa"/>
            <w:tcBorders>
              <w:left w:val="nil"/>
            </w:tcBorders>
          </w:tcPr>
          <w:p w14:paraId="7381B707" w14:textId="5610D263"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w:t>
            </w:r>
            <w:r w:rsidR="00E86E84" w:rsidRPr="008A7BBB">
              <w:rPr>
                <w:rFonts w:ascii="Times New Roman" w:hAnsi="Times New Roman" w:cs="Times New Roman"/>
                <w:sz w:val="15"/>
                <w:szCs w:val="15"/>
              </w:rPr>
              <w:t>02</w:t>
            </w:r>
          </w:p>
        </w:tc>
        <w:tc>
          <w:tcPr>
            <w:tcW w:w="1075" w:type="dxa"/>
          </w:tcPr>
          <w:p w14:paraId="525789C4" w14:textId="1366A363" w:rsidR="00D66953" w:rsidRPr="008A7BBB" w:rsidRDefault="00875A19" w:rsidP="00DD6FD5">
            <w:pPr>
              <w:rPr>
                <w:rFonts w:ascii="Times New Roman" w:hAnsi="Times New Roman" w:cs="Times New Roman"/>
                <w:sz w:val="15"/>
                <w:szCs w:val="15"/>
              </w:rPr>
            </w:pPr>
            <w:r w:rsidRPr="008A7BBB">
              <w:rPr>
                <w:rFonts w:ascii="Times New Roman" w:hAnsi="Times New Roman" w:cs="Times New Roman"/>
                <w:sz w:val="15"/>
                <w:szCs w:val="15"/>
              </w:rPr>
              <w:t>0.00</w:t>
            </w:r>
          </w:p>
        </w:tc>
        <w:tc>
          <w:tcPr>
            <w:tcW w:w="1180" w:type="dxa"/>
          </w:tcPr>
          <w:p w14:paraId="034D18B8" w14:textId="7CA9F1EE"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0.0</w:t>
            </w:r>
            <w:r w:rsidR="00875A19" w:rsidRPr="008A7BBB">
              <w:rPr>
                <w:rFonts w:ascii="Times New Roman" w:hAnsi="Times New Roman" w:cs="Times New Roman"/>
                <w:sz w:val="15"/>
                <w:szCs w:val="15"/>
              </w:rPr>
              <w:t>3</w:t>
            </w:r>
          </w:p>
        </w:tc>
      </w:tr>
      <w:tr w:rsidR="00D66953" w:rsidRPr="008A7BBB" w14:paraId="01D7C948" w14:textId="77777777" w:rsidTr="00B85D8F">
        <w:tc>
          <w:tcPr>
            <w:tcW w:w="1337" w:type="dxa"/>
          </w:tcPr>
          <w:p w14:paraId="5FF66396"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观察值</w:t>
            </w:r>
          </w:p>
        </w:tc>
        <w:tc>
          <w:tcPr>
            <w:tcW w:w="935" w:type="dxa"/>
          </w:tcPr>
          <w:p w14:paraId="0A576902"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707</w:t>
            </w:r>
          </w:p>
        </w:tc>
        <w:tc>
          <w:tcPr>
            <w:tcW w:w="1003" w:type="dxa"/>
          </w:tcPr>
          <w:p w14:paraId="56641A56"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707</w:t>
            </w:r>
          </w:p>
        </w:tc>
        <w:tc>
          <w:tcPr>
            <w:tcW w:w="1286" w:type="dxa"/>
          </w:tcPr>
          <w:p w14:paraId="59534050"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758</w:t>
            </w:r>
          </w:p>
        </w:tc>
        <w:tc>
          <w:tcPr>
            <w:tcW w:w="1003" w:type="dxa"/>
          </w:tcPr>
          <w:p w14:paraId="69D72C8E"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702</w:t>
            </w:r>
          </w:p>
        </w:tc>
        <w:tc>
          <w:tcPr>
            <w:tcW w:w="1003" w:type="dxa"/>
          </w:tcPr>
          <w:p w14:paraId="7ED52836"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702</w:t>
            </w:r>
          </w:p>
        </w:tc>
        <w:tc>
          <w:tcPr>
            <w:tcW w:w="1180" w:type="dxa"/>
          </w:tcPr>
          <w:p w14:paraId="52749DA5"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sz w:val="15"/>
                <w:szCs w:val="15"/>
              </w:rPr>
              <w:t>753</w:t>
            </w:r>
          </w:p>
        </w:tc>
        <w:tc>
          <w:tcPr>
            <w:tcW w:w="1003" w:type="dxa"/>
          </w:tcPr>
          <w:p w14:paraId="5ED0B0DC"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699</w:t>
            </w:r>
          </w:p>
        </w:tc>
        <w:tc>
          <w:tcPr>
            <w:tcW w:w="1003" w:type="dxa"/>
          </w:tcPr>
          <w:p w14:paraId="071DD3AC"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699</w:t>
            </w:r>
          </w:p>
        </w:tc>
        <w:tc>
          <w:tcPr>
            <w:tcW w:w="1130" w:type="dxa"/>
            <w:tcBorders>
              <w:right w:val="nil"/>
            </w:tcBorders>
          </w:tcPr>
          <w:p w14:paraId="1E4E289B" w14:textId="77777777"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750</w:t>
            </w:r>
          </w:p>
        </w:tc>
        <w:tc>
          <w:tcPr>
            <w:tcW w:w="236" w:type="dxa"/>
            <w:tcBorders>
              <w:left w:val="nil"/>
              <w:bottom w:val="double" w:sz="4" w:space="0" w:color="auto"/>
              <w:right w:val="nil"/>
            </w:tcBorders>
          </w:tcPr>
          <w:p w14:paraId="377881D9" w14:textId="77777777" w:rsidR="00D66953" w:rsidRPr="008A7BBB" w:rsidRDefault="00D66953" w:rsidP="00DD6FD5">
            <w:pPr>
              <w:rPr>
                <w:rFonts w:ascii="Times New Roman" w:hAnsi="Times New Roman" w:cs="Times New Roman"/>
                <w:sz w:val="15"/>
                <w:szCs w:val="15"/>
              </w:rPr>
            </w:pPr>
          </w:p>
        </w:tc>
        <w:tc>
          <w:tcPr>
            <w:tcW w:w="986" w:type="dxa"/>
            <w:tcBorders>
              <w:left w:val="nil"/>
              <w:bottom w:val="double" w:sz="4" w:space="0" w:color="auto"/>
            </w:tcBorders>
          </w:tcPr>
          <w:p w14:paraId="251A3CDF" w14:textId="09E266A3"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7</w:t>
            </w:r>
            <w:r w:rsidR="00E86E84" w:rsidRPr="008A7BBB">
              <w:rPr>
                <w:rFonts w:ascii="Times New Roman" w:hAnsi="Times New Roman" w:cs="Times New Roman"/>
                <w:sz w:val="15"/>
                <w:szCs w:val="15"/>
              </w:rPr>
              <w:t>40</w:t>
            </w:r>
          </w:p>
        </w:tc>
        <w:tc>
          <w:tcPr>
            <w:tcW w:w="1075" w:type="dxa"/>
          </w:tcPr>
          <w:p w14:paraId="7A9E0515" w14:textId="36B938E8"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7</w:t>
            </w:r>
            <w:r w:rsidR="00875A19" w:rsidRPr="008A7BBB">
              <w:rPr>
                <w:rFonts w:ascii="Times New Roman" w:hAnsi="Times New Roman" w:cs="Times New Roman"/>
                <w:sz w:val="15"/>
                <w:szCs w:val="15"/>
              </w:rPr>
              <w:t>40</w:t>
            </w:r>
          </w:p>
        </w:tc>
        <w:tc>
          <w:tcPr>
            <w:tcW w:w="1180" w:type="dxa"/>
          </w:tcPr>
          <w:p w14:paraId="1B36012D" w14:textId="5F7635F3" w:rsidR="00D66953" w:rsidRPr="008A7BBB" w:rsidRDefault="00D66953" w:rsidP="00DD6FD5">
            <w:pPr>
              <w:rPr>
                <w:rFonts w:ascii="Times New Roman" w:hAnsi="Times New Roman" w:cs="Times New Roman"/>
                <w:sz w:val="15"/>
                <w:szCs w:val="15"/>
              </w:rPr>
            </w:pPr>
            <w:r w:rsidRPr="008A7BBB">
              <w:rPr>
                <w:rFonts w:ascii="Times New Roman" w:hAnsi="Times New Roman" w:cs="Times New Roman" w:hint="eastAsia"/>
                <w:sz w:val="15"/>
                <w:szCs w:val="15"/>
              </w:rPr>
              <w:t>7</w:t>
            </w:r>
            <w:r w:rsidR="00875A19" w:rsidRPr="008A7BBB">
              <w:rPr>
                <w:rFonts w:ascii="Times New Roman" w:hAnsi="Times New Roman" w:cs="Times New Roman"/>
                <w:sz w:val="15"/>
                <w:szCs w:val="15"/>
              </w:rPr>
              <w:t>50</w:t>
            </w:r>
          </w:p>
        </w:tc>
      </w:tr>
    </w:tbl>
    <w:p w14:paraId="4E518FE5" w14:textId="77777777" w:rsidR="00B2219D" w:rsidRPr="008A7BBB" w:rsidRDefault="00B2219D" w:rsidP="00DD6FD5">
      <w:pPr>
        <w:rPr>
          <w:rFonts w:ascii="Times New Roman" w:hAnsi="Times New Roman" w:cs="Times New Roman"/>
        </w:rPr>
      </w:pPr>
      <w:r w:rsidRPr="008A7BBB">
        <w:rPr>
          <w:rFonts w:ascii="Times New Roman" w:hAnsi="Times New Roman" w:cs="Times New Roman"/>
          <w:sz w:val="18"/>
          <w:szCs w:val="18"/>
        </w:rPr>
        <w:t xml:space="preserve">    </w:t>
      </w:r>
      <w:r w:rsidRPr="008A7BBB">
        <w:rPr>
          <w:rFonts w:ascii="Times New Roman" w:hAnsi="Times New Roman" w:cs="Times New Roman"/>
          <w:sz w:val="18"/>
          <w:szCs w:val="18"/>
        </w:rPr>
        <w:t>注：</w:t>
      </w:r>
      <w:r w:rsidRPr="008A7BBB">
        <w:rPr>
          <w:rFonts w:ascii="Times New Roman" w:hAnsi="Times New Roman" w:cs="Times New Roman"/>
          <w:sz w:val="18"/>
          <w:szCs w:val="18"/>
        </w:rPr>
        <w:t>Y</w:t>
      </w:r>
      <w:r w:rsidRPr="008A7BBB">
        <w:rPr>
          <w:rFonts w:ascii="Times New Roman" w:hAnsi="Times New Roman" w:cs="Times New Roman"/>
          <w:sz w:val="18"/>
          <w:szCs w:val="18"/>
        </w:rPr>
        <w:t>表示控制，括号中为稳健性标准误，</w:t>
      </w:r>
      <w:r w:rsidRPr="008A7BBB">
        <w:rPr>
          <w:rFonts w:ascii="Times New Roman" w:hAnsi="Times New Roman" w:cs="Times New Roman"/>
          <w:sz w:val="18"/>
          <w:szCs w:val="18"/>
        </w:rPr>
        <w:t xml:space="preserve">* </w:t>
      </w:r>
      <w:r w:rsidRPr="008A7BBB">
        <w:rPr>
          <w:rFonts w:ascii="Times New Roman" w:hAnsi="Times New Roman" w:cs="Times New Roman"/>
          <w:sz w:val="18"/>
          <w:szCs w:val="18"/>
        </w:rPr>
        <w:t>、</w:t>
      </w:r>
      <w:r w:rsidRPr="008A7BBB">
        <w:rPr>
          <w:rFonts w:ascii="Times New Roman" w:hAnsi="Times New Roman" w:cs="Times New Roman"/>
          <w:sz w:val="18"/>
          <w:szCs w:val="18"/>
        </w:rPr>
        <w:t>**</w:t>
      </w:r>
      <w:r w:rsidRPr="008A7BBB">
        <w:rPr>
          <w:rFonts w:ascii="Times New Roman" w:hAnsi="Times New Roman" w:cs="Times New Roman"/>
          <w:sz w:val="18"/>
          <w:szCs w:val="18"/>
        </w:rPr>
        <w:t>、</w:t>
      </w:r>
      <w:r w:rsidRPr="008A7BBB">
        <w:rPr>
          <w:rFonts w:ascii="Times New Roman" w:hAnsi="Times New Roman" w:cs="Times New Roman"/>
          <w:sz w:val="18"/>
          <w:szCs w:val="18"/>
        </w:rPr>
        <w:t>***</w:t>
      </w:r>
      <w:r w:rsidRPr="008A7BBB">
        <w:rPr>
          <w:rFonts w:ascii="Times New Roman" w:hAnsi="Times New Roman" w:cs="Times New Roman"/>
          <w:sz w:val="18"/>
          <w:szCs w:val="18"/>
        </w:rPr>
        <w:t>分别代表在</w:t>
      </w:r>
      <w:r w:rsidRPr="008A7BBB">
        <w:rPr>
          <w:rFonts w:ascii="Times New Roman" w:hAnsi="Times New Roman" w:cs="Times New Roman"/>
          <w:sz w:val="18"/>
          <w:szCs w:val="18"/>
        </w:rPr>
        <w:t>10%</w:t>
      </w:r>
      <w:r w:rsidRPr="008A7BBB">
        <w:rPr>
          <w:rFonts w:ascii="Times New Roman" w:hAnsi="Times New Roman" w:cs="Times New Roman"/>
          <w:sz w:val="18"/>
          <w:szCs w:val="18"/>
        </w:rPr>
        <w:t>、</w:t>
      </w:r>
      <w:r w:rsidRPr="008A7BBB">
        <w:rPr>
          <w:rFonts w:ascii="Times New Roman" w:hAnsi="Times New Roman" w:cs="Times New Roman"/>
          <w:sz w:val="18"/>
          <w:szCs w:val="18"/>
        </w:rPr>
        <w:t>5%</w:t>
      </w:r>
      <w:r w:rsidRPr="008A7BBB">
        <w:rPr>
          <w:rFonts w:ascii="Times New Roman" w:hAnsi="Times New Roman" w:cs="Times New Roman"/>
          <w:sz w:val="18"/>
          <w:szCs w:val="18"/>
        </w:rPr>
        <w:t>和</w:t>
      </w:r>
      <w:r w:rsidRPr="008A7BBB">
        <w:rPr>
          <w:rFonts w:ascii="Times New Roman" w:hAnsi="Times New Roman" w:cs="Times New Roman"/>
          <w:sz w:val="18"/>
          <w:szCs w:val="18"/>
        </w:rPr>
        <w:t>1%</w:t>
      </w:r>
      <w:r w:rsidRPr="008A7BBB">
        <w:rPr>
          <w:rFonts w:ascii="Times New Roman" w:hAnsi="Times New Roman" w:cs="Times New Roman"/>
          <w:sz w:val="18"/>
          <w:szCs w:val="18"/>
        </w:rPr>
        <w:t>的显著性水平显著。下表同。</w:t>
      </w:r>
    </w:p>
    <w:p w14:paraId="2A0A1BA3" w14:textId="77777777" w:rsidR="00C84C60" w:rsidRPr="008A7BBB" w:rsidRDefault="00C84C60" w:rsidP="00DD6FD5">
      <w:pPr>
        <w:rPr>
          <w:rFonts w:ascii="Times New Roman" w:hAnsi="Times New Roman" w:cs="Times New Roman"/>
          <w:sz w:val="18"/>
          <w:szCs w:val="18"/>
        </w:rPr>
      </w:pPr>
    </w:p>
    <w:p w14:paraId="60D305B8" w14:textId="77777777" w:rsidR="000E0CDE" w:rsidRPr="008A7BBB" w:rsidRDefault="00C84C60" w:rsidP="00DD6FD5">
      <w:pPr>
        <w:outlineLvl w:val="0"/>
        <w:rPr>
          <w:rFonts w:ascii="Times New Roman" w:hAnsi="Times New Roman" w:cs="Times New Roman"/>
          <w:szCs w:val="21"/>
        </w:rPr>
      </w:pPr>
      <w:r w:rsidRPr="008A7BBB">
        <w:rPr>
          <w:rFonts w:ascii="Times New Roman" w:hAnsi="Times New Roman" w:cs="Times New Roman" w:hint="eastAsia"/>
          <w:b/>
          <w:szCs w:val="21"/>
        </w:rPr>
        <w:t xml:space="preserve">    </w:t>
      </w:r>
      <w:r w:rsidR="0049480A" w:rsidRPr="008A7BBB">
        <w:rPr>
          <w:rFonts w:ascii="Times New Roman" w:hAnsi="Times New Roman" w:cs="Times New Roman"/>
          <w:b/>
          <w:szCs w:val="21"/>
        </w:rPr>
        <w:t>（</w:t>
      </w:r>
      <w:r w:rsidR="00C457D9" w:rsidRPr="008A7BBB">
        <w:rPr>
          <w:rFonts w:ascii="Times New Roman" w:hAnsi="Times New Roman" w:cs="Times New Roman" w:hint="eastAsia"/>
          <w:b/>
          <w:szCs w:val="21"/>
        </w:rPr>
        <w:t>二</w:t>
      </w:r>
      <w:r w:rsidR="000E0CDE" w:rsidRPr="008A7BBB">
        <w:rPr>
          <w:rFonts w:ascii="Times New Roman" w:hAnsi="Times New Roman" w:cs="Times New Roman"/>
          <w:b/>
          <w:szCs w:val="21"/>
        </w:rPr>
        <w:t>）工具变量</w:t>
      </w:r>
      <w:r w:rsidR="000E0CDE" w:rsidRPr="008A7BBB">
        <w:rPr>
          <w:rFonts w:ascii="Times New Roman" w:hAnsi="Times New Roman" w:cs="Times New Roman"/>
          <w:b/>
          <w:szCs w:val="21"/>
        </w:rPr>
        <w:t>2SLS</w:t>
      </w:r>
      <w:r w:rsidR="000E0CDE" w:rsidRPr="008A7BBB">
        <w:rPr>
          <w:rFonts w:ascii="Times New Roman" w:hAnsi="Times New Roman" w:cs="Times New Roman"/>
          <w:b/>
          <w:szCs w:val="21"/>
        </w:rPr>
        <w:t>估计</w:t>
      </w:r>
      <w:r w:rsidR="000E0CDE" w:rsidRPr="008A7BBB">
        <w:rPr>
          <w:rFonts w:ascii="Times New Roman" w:hAnsi="Times New Roman" w:cs="Times New Roman"/>
          <w:szCs w:val="21"/>
        </w:rPr>
        <w:t xml:space="preserve">    </w:t>
      </w:r>
    </w:p>
    <w:p w14:paraId="1A8F44F4" w14:textId="77777777" w:rsidR="0009702C" w:rsidRPr="008A7BBB" w:rsidRDefault="0009702C" w:rsidP="00DD6FD5">
      <w:pPr>
        <w:rPr>
          <w:rFonts w:ascii="Times New Roman" w:hAnsi="Times New Roman" w:cs="Times New Roman"/>
          <w:szCs w:val="21"/>
        </w:rPr>
      </w:pPr>
      <w:r w:rsidRPr="008A7BBB">
        <w:rPr>
          <w:rFonts w:ascii="Times New Roman" w:hAnsi="Times New Roman" w:cs="Times New Roman"/>
          <w:szCs w:val="21"/>
        </w:rPr>
        <w:t xml:space="preserve">    </w:t>
      </w:r>
      <w:r w:rsidRPr="008A7BBB">
        <w:rPr>
          <w:rFonts w:ascii="Times New Roman" w:hAnsi="Times New Roman" w:cs="Times New Roman"/>
          <w:szCs w:val="21"/>
        </w:rPr>
        <w:t>为了进一步</w:t>
      </w:r>
      <w:r w:rsidR="00A760E0" w:rsidRPr="008A7BBB">
        <w:rPr>
          <w:rFonts w:ascii="Times New Roman" w:hAnsi="Times New Roman" w:cs="Times New Roman"/>
          <w:szCs w:val="21"/>
        </w:rPr>
        <w:t>减少</w:t>
      </w:r>
      <w:r w:rsidRPr="008A7BBB">
        <w:rPr>
          <w:rFonts w:ascii="Times New Roman" w:hAnsi="Times New Roman" w:cs="Times New Roman"/>
          <w:szCs w:val="21"/>
        </w:rPr>
        <w:t>因遗漏变量和互为因果导致的内生性</w:t>
      </w:r>
      <w:r w:rsidR="00A760E0" w:rsidRPr="008A7BBB">
        <w:rPr>
          <w:rFonts w:ascii="Times New Roman" w:hAnsi="Times New Roman" w:cs="Times New Roman"/>
          <w:szCs w:val="21"/>
        </w:rPr>
        <w:t>偏误</w:t>
      </w:r>
      <w:r w:rsidRPr="008A7BBB">
        <w:rPr>
          <w:rFonts w:ascii="Times New Roman" w:hAnsi="Times New Roman" w:cs="Times New Roman"/>
          <w:szCs w:val="21"/>
        </w:rPr>
        <w:t>，更好地识别宗族多样性与农村公共品私人供给的因果关系，在本节中，我们进一步采取工具变量的方法进行估计。</w:t>
      </w:r>
      <w:r w:rsidR="00A760E0" w:rsidRPr="008A7BBB">
        <w:rPr>
          <w:rFonts w:ascii="Times New Roman" w:hAnsi="Times New Roman" w:cs="Times New Roman"/>
          <w:szCs w:val="21"/>
        </w:rPr>
        <w:t>具体见表</w:t>
      </w:r>
      <w:r w:rsidR="00C457D9" w:rsidRPr="008A7BBB">
        <w:rPr>
          <w:rFonts w:ascii="Times New Roman" w:hAnsi="Times New Roman" w:cs="Times New Roman" w:hint="eastAsia"/>
          <w:szCs w:val="21"/>
        </w:rPr>
        <w:t>3</w:t>
      </w:r>
      <w:r w:rsidR="00A760E0" w:rsidRPr="008A7BBB">
        <w:rPr>
          <w:rFonts w:ascii="Times New Roman" w:hAnsi="Times New Roman" w:cs="Times New Roman"/>
          <w:szCs w:val="21"/>
        </w:rPr>
        <w:t>。</w:t>
      </w:r>
    </w:p>
    <w:p w14:paraId="055507B5" w14:textId="77777777" w:rsidR="00C457D9" w:rsidRPr="008A7BBB" w:rsidRDefault="000E0CDE" w:rsidP="00DD6FD5">
      <w:pPr>
        <w:rPr>
          <w:rFonts w:ascii="Times New Roman" w:hAnsi="Times New Roman" w:cs="Times New Roman"/>
          <w:szCs w:val="21"/>
        </w:rPr>
        <w:sectPr w:rsidR="00C457D9" w:rsidRPr="008A7BBB" w:rsidSect="00C84C60">
          <w:footnotePr>
            <w:numFmt w:val="decimalEnclosedCircleChinese"/>
            <w:numRestart w:val="eachPage"/>
          </w:footnotePr>
          <w:pgSz w:w="16838" w:h="11906" w:orient="landscape"/>
          <w:pgMar w:top="1797" w:right="1440" w:bottom="1797" w:left="1440" w:header="851" w:footer="992" w:gutter="0"/>
          <w:cols w:space="425"/>
          <w:docGrid w:type="linesAndChars" w:linePitch="312"/>
        </w:sectPr>
      </w:pPr>
      <w:r w:rsidRPr="008A7BBB">
        <w:rPr>
          <w:rFonts w:ascii="Times New Roman" w:hAnsi="Times New Roman" w:cs="Times New Roman"/>
          <w:szCs w:val="21"/>
        </w:rPr>
        <w:t xml:space="preserve">    </w:t>
      </w:r>
      <w:r w:rsidRPr="008A7BBB">
        <w:rPr>
          <w:rFonts w:ascii="Times New Roman" w:hAnsi="Times New Roman" w:cs="Times New Roman"/>
        </w:rPr>
        <w:t>表</w:t>
      </w:r>
      <w:r w:rsidR="00C457D9" w:rsidRPr="008A7BBB">
        <w:rPr>
          <w:rFonts w:ascii="Times New Roman" w:hAnsi="Times New Roman" w:cs="Times New Roman" w:hint="eastAsia"/>
        </w:rPr>
        <w:t>3</w:t>
      </w:r>
      <w:r w:rsidR="00A760E0" w:rsidRPr="008A7BBB">
        <w:rPr>
          <w:rFonts w:ascii="Times New Roman" w:hAnsi="Times New Roman" w:cs="Times New Roman"/>
        </w:rPr>
        <w:t>的</w:t>
      </w:r>
      <w:r w:rsidR="007C6A5D" w:rsidRPr="008A7BBB">
        <w:rPr>
          <w:rFonts w:ascii="Times New Roman" w:hAnsi="Times New Roman" w:cs="Times New Roman"/>
        </w:rPr>
        <w:t>Panel B</w:t>
      </w:r>
      <w:r w:rsidR="0049480A" w:rsidRPr="008A7BBB">
        <w:rPr>
          <w:rFonts w:ascii="Times New Roman" w:hAnsi="Times New Roman" w:cs="Times New Roman"/>
        </w:rPr>
        <w:t>是一阶段结果</w:t>
      </w:r>
      <w:r w:rsidR="0049480A" w:rsidRPr="008A7BBB">
        <w:rPr>
          <w:rFonts w:ascii="Times New Roman" w:hAnsi="Times New Roman" w:cs="Times New Roman" w:hint="eastAsia"/>
        </w:rPr>
        <w:t>，</w:t>
      </w:r>
      <w:r w:rsidR="0049480A" w:rsidRPr="008A7BBB">
        <w:rPr>
          <w:rFonts w:ascii="Times New Roman" w:hAnsi="Times New Roman" w:cs="Times New Roman"/>
        </w:rPr>
        <w:t>即</w:t>
      </w:r>
      <w:r w:rsidR="0049480A" w:rsidRPr="008A7BBB">
        <w:rPr>
          <w:rFonts w:ascii="Times New Roman" w:hAnsi="Times New Roman" w:cs="Times New Roman"/>
          <w:szCs w:val="21"/>
        </w:rPr>
        <w:t>一县宋元之际经历的民族战争次数</w:t>
      </w:r>
      <w:r w:rsidR="0049480A" w:rsidRPr="008A7BBB">
        <w:rPr>
          <w:rFonts w:ascii="Times New Roman" w:hAnsi="Times New Roman" w:cs="Times New Roman" w:hint="eastAsia"/>
          <w:szCs w:val="21"/>
        </w:rPr>
        <w:t>对</w:t>
      </w:r>
      <w:r w:rsidR="0049480A" w:rsidRPr="008A7BBB">
        <w:rPr>
          <w:rFonts w:ascii="Times New Roman" w:hAnsi="Times New Roman" w:cs="Times New Roman"/>
          <w:szCs w:val="21"/>
        </w:rPr>
        <w:t>该县</w:t>
      </w:r>
      <w:r w:rsidR="0049480A" w:rsidRPr="008A7BBB">
        <w:rPr>
          <w:rFonts w:ascii="Times New Roman" w:hAnsi="Times New Roman" w:cs="Times New Roman"/>
          <w:szCs w:val="21"/>
        </w:rPr>
        <w:t>20</w:t>
      </w:r>
      <w:r w:rsidR="0049480A" w:rsidRPr="008A7BBB">
        <w:rPr>
          <w:rFonts w:ascii="Times New Roman" w:hAnsi="Times New Roman" w:cs="Times New Roman"/>
          <w:szCs w:val="21"/>
        </w:rPr>
        <w:t>世纪</w:t>
      </w:r>
      <w:r w:rsidR="0049480A" w:rsidRPr="008A7BBB">
        <w:rPr>
          <w:rFonts w:ascii="Times New Roman" w:hAnsi="Times New Roman" w:cs="Times New Roman"/>
          <w:szCs w:val="21"/>
        </w:rPr>
        <w:t>80</w:t>
      </w:r>
      <w:r w:rsidR="0049480A" w:rsidRPr="008A7BBB">
        <w:rPr>
          <w:rFonts w:ascii="Times New Roman" w:hAnsi="Times New Roman" w:cs="Times New Roman"/>
          <w:szCs w:val="21"/>
        </w:rPr>
        <w:t>年代姓氏数目影响的回归结果。我们发现，宋元之际战争次数与</w:t>
      </w:r>
      <w:r w:rsidR="0049480A" w:rsidRPr="008A7BBB">
        <w:rPr>
          <w:rFonts w:ascii="Times New Roman" w:hAnsi="Times New Roman" w:cs="Times New Roman"/>
          <w:szCs w:val="21"/>
        </w:rPr>
        <w:t>20</w:t>
      </w:r>
      <w:r w:rsidR="0049480A" w:rsidRPr="008A7BBB">
        <w:rPr>
          <w:rFonts w:ascii="Times New Roman" w:hAnsi="Times New Roman" w:cs="Times New Roman"/>
          <w:szCs w:val="21"/>
        </w:rPr>
        <w:t>世纪</w:t>
      </w:r>
      <w:r w:rsidR="0049480A" w:rsidRPr="008A7BBB">
        <w:rPr>
          <w:rFonts w:ascii="Times New Roman" w:hAnsi="Times New Roman" w:cs="Times New Roman"/>
          <w:szCs w:val="21"/>
        </w:rPr>
        <w:t>80</w:t>
      </w:r>
      <w:r w:rsidR="0049480A" w:rsidRPr="008A7BBB">
        <w:rPr>
          <w:rFonts w:ascii="Times New Roman" w:hAnsi="Times New Roman" w:cs="Times New Roman"/>
          <w:szCs w:val="21"/>
        </w:rPr>
        <w:t>年代姓氏数目呈显著正相关关系，宋元之际民族战争频繁的县，</w:t>
      </w:r>
      <w:r w:rsidR="0049480A" w:rsidRPr="008A7BBB">
        <w:rPr>
          <w:rFonts w:ascii="Times New Roman" w:hAnsi="Times New Roman" w:cs="Times New Roman"/>
          <w:szCs w:val="21"/>
        </w:rPr>
        <w:t>20</w:t>
      </w:r>
      <w:r w:rsidR="0049480A" w:rsidRPr="008A7BBB">
        <w:rPr>
          <w:rFonts w:ascii="Times New Roman" w:hAnsi="Times New Roman" w:cs="Times New Roman"/>
          <w:szCs w:val="21"/>
        </w:rPr>
        <w:t>世纪</w:t>
      </w:r>
      <w:r w:rsidR="0049480A" w:rsidRPr="008A7BBB">
        <w:rPr>
          <w:rFonts w:ascii="Times New Roman" w:hAnsi="Times New Roman" w:cs="Times New Roman"/>
          <w:szCs w:val="21"/>
        </w:rPr>
        <w:t>80</w:t>
      </w:r>
      <w:r w:rsidR="0049480A" w:rsidRPr="008A7BBB">
        <w:rPr>
          <w:rFonts w:ascii="Times New Roman" w:hAnsi="Times New Roman" w:cs="Times New Roman"/>
          <w:szCs w:val="21"/>
        </w:rPr>
        <w:t>年代姓氏数目越多，战争次数每增加</w:t>
      </w:r>
      <w:r w:rsidR="0049480A" w:rsidRPr="008A7BBB">
        <w:rPr>
          <w:rFonts w:ascii="Times New Roman" w:hAnsi="Times New Roman" w:cs="Times New Roman"/>
          <w:szCs w:val="21"/>
        </w:rPr>
        <w:t>1</w:t>
      </w:r>
      <w:r w:rsidR="0049480A" w:rsidRPr="008A7BBB">
        <w:rPr>
          <w:rFonts w:ascii="Times New Roman" w:hAnsi="Times New Roman" w:cs="Times New Roman"/>
          <w:szCs w:val="21"/>
        </w:rPr>
        <w:t>次，姓氏增加</w:t>
      </w:r>
      <w:r w:rsidR="0049480A" w:rsidRPr="008A7BBB">
        <w:rPr>
          <w:rFonts w:ascii="Times New Roman" w:hAnsi="Times New Roman" w:cs="Times New Roman"/>
          <w:szCs w:val="21"/>
        </w:rPr>
        <w:t>1</w:t>
      </w:r>
      <w:r w:rsidR="0049480A" w:rsidRPr="008A7BBB">
        <w:rPr>
          <w:rFonts w:ascii="Times New Roman" w:hAnsi="Times New Roman" w:cs="Times New Roman" w:hint="eastAsia"/>
          <w:szCs w:val="21"/>
        </w:rPr>
        <w:t>4</w:t>
      </w:r>
      <w:r w:rsidR="0049480A" w:rsidRPr="008A7BBB">
        <w:rPr>
          <w:rFonts w:ascii="Times New Roman" w:hAnsi="Times New Roman" w:cs="Times New Roman"/>
          <w:szCs w:val="21"/>
        </w:rPr>
        <w:t>个。</w:t>
      </w:r>
      <w:r w:rsidR="007C6A5D" w:rsidRPr="008A7BBB">
        <w:rPr>
          <w:rFonts w:ascii="Times New Roman" w:hAnsi="Times New Roman" w:cs="Times New Roman"/>
        </w:rPr>
        <w:t>进一步的，弱工具变量检验</w:t>
      </w:r>
      <w:r w:rsidR="007C6A5D" w:rsidRPr="008A7BBB">
        <w:rPr>
          <w:rFonts w:ascii="Times New Roman" w:hAnsi="Times New Roman" w:cs="Times New Roman"/>
        </w:rPr>
        <w:t>F</w:t>
      </w:r>
      <w:r w:rsidR="007C6A5D" w:rsidRPr="008A7BBB">
        <w:rPr>
          <w:rFonts w:ascii="Times New Roman" w:hAnsi="Times New Roman" w:cs="Times New Roman"/>
        </w:rPr>
        <w:t>值均大于</w:t>
      </w:r>
      <w:r w:rsidR="007C6A5D" w:rsidRPr="008A7BBB">
        <w:rPr>
          <w:rFonts w:ascii="Times New Roman" w:hAnsi="Times New Roman" w:cs="Times New Roman"/>
        </w:rPr>
        <w:t>10</w:t>
      </w:r>
      <w:r w:rsidR="007C6A5D" w:rsidRPr="008A7BBB">
        <w:rPr>
          <w:rFonts w:ascii="Times New Roman" w:hAnsi="Times New Roman" w:cs="Times New Roman"/>
        </w:rPr>
        <w:t>，说明工具变量没有弱工具变量问题。</w:t>
      </w:r>
      <w:r w:rsidR="007C6A5D" w:rsidRPr="008A7BBB">
        <w:rPr>
          <w:rFonts w:ascii="Times New Roman" w:hAnsi="Times New Roman" w:cs="Times New Roman"/>
        </w:rPr>
        <w:t>Panel A</w:t>
      </w:r>
      <w:r w:rsidR="007C6A5D" w:rsidRPr="008A7BBB">
        <w:rPr>
          <w:rFonts w:ascii="Times New Roman" w:hAnsi="Times New Roman" w:cs="Times New Roman"/>
        </w:rPr>
        <w:t>是二阶段回归结果。</w:t>
      </w:r>
      <w:r w:rsidR="00AD082B" w:rsidRPr="008A7BBB">
        <w:rPr>
          <w:rFonts w:ascii="Times New Roman" w:hAnsi="Times New Roman" w:cs="Times New Roman"/>
        </w:rPr>
        <w:t>结果显示</w:t>
      </w:r>
      <w:r w:rsidR="00AD082B" w:rsidRPr="008A7BBB">
        <w:rPr>
          <w:rFonts w:ascii="Times New Roman" w:hAnsi="Times New Roman" w:cs="Times New Roman" w:hint="eastAsia"/>
        </w:rPr>
        <w:t>，工具变量回归结果与</w:t>
      </w:r>
      <w:r w:rsidR="00AD082B" w:rsidRPr="008A7BBB">
        <w:rPr>
          <w:rFonts w:ascii="Times New Roman" w:hAnsi="Times New Roman" w:cs="Times New Roman" w:hint="eastAsia"/>
        </w:rPr>
        <w:t>OLS</w:t>
      </w:r>
      <w:r w:rsidR="00AD082B" w:rsidRPr="008A7BBB">
        <w:rPr>
          <w:rFonts w:ascii="Times New Roman" w:hAnsi="Times New Roman" w:cs="Times New Roman" w:hint="eastAsia"/>
        </w:rPr>
        <w:t>回归结果保持一致，</w:t>
      </w:r>
      <w:r w:rsidR="007C6A5D" w:rsidRPr="008A7BBB">
        <w:rPr>
          <w:rFonts w:ascii="Times New Roman" w:hAnsi="Times New Roman" w:cs="Times New Roman"/>
        </w:rPr>
        <w:t>姓氏数目对</w:t>
      </w:r>
      <w:r w:rsidR="007C6A5D" w:rsidRPr="008A7BBB">
        <w:rPr>
          <w:rFonts w:ascii="Times New Roman" w:hAnsi="Times New Roman" w:cs="Times New Roman"/>
          <w:szCs w:val="21"/>
        </w:rPr>
        <w:t>农村公共品私人供给</w:t>
      </w:r>
      <w:r w:rsidR="00AD082B" w:rsidRPr="008A7BBB">
        <w:rPr>
          <w:rFonts w:ascii="Times New Roman" w:hAnsi="Times New Roman" w:cs="Times New Roman"/>
          <w:szCs w:val="21"/>
        </w:rPr>
        <w:t>存在显著为负的影响</w:t>
      </w:r>
      <w:r w:rsidR="00AD082B" w:rsidRPr="008A7BBB">
        <w:rPr>
          <w:rFonts w:ascii="Times New Roman" w:hAnsi="Times New Roman" w:cs="Times New Roman" w:hint="eastAsia"/>
          <w:szCs w:val="21"/>
        </w:rPr>
        <w:t>。</w:t>
      </w:r>
    </w:p>
    <w:p w14:paraId="2A154DAC" w14:textId="77777777" w:rsidR="006725EC" w:rsidRPr="008A7BBB" w:rsidRDefault="00D02455" w:rsidP="00DD6FD5">
      <w:pPr>
        <w:rPr>
          <w:rFonts w:ascii="Times New Roman" w:hAnsi="Times New Roman" w:cs="Times New Roman"/>
          <w:b/>
          <w:sz w:val="18"/>
          <w:szCs w:val="18"/>
        </w:rPr>
      </w:pPr>
      <w:bookmarkStart w:id="2" w:name="_Hlk48919339"/>
      <w:r w:rsidRPr="008A7BBB">
        <w:rPr>
          <w:rFonts w:ascii="Times New Roman" w:hAnsi="Times New Roman" w:cs="Times New Roman"/>
          <w:b/>
          <w:sz w:val="18"/>
          <w:szCs w:val="18"/>
        </w:rPr>
        <w:lastRenderedPageBreak/>
        <w:t>表</w:t>
      </w:r>
      <w:r w:rsidR="00C457D9" w:rsidRPr="008A7BBB">
        <w:rPr>
          <w:rFonts w:ascii="Times New Roman" w:hAnsi="Times New Roman" w:cs="Times New Roman" w:hint="eastAsia"/>
          <w:b/>
          <w:sz w:val="18"/>
          <w:szCs w:val="18"/>
        </w:rPr>
        <w:t>3</w:t>
      </w:r>
      <w:r w:rsidR="00251A8F" w:rsidRPr="008A7BBB">
        <w:rPr>
          <w:rFonts w:ascii="Times New Roman" w:hAnsi="Times New Roman" w:cs="Times New Roman"/>
          <w:b/>
          <w:sz w:val="18"/>
          <w:szCs w:val="18"/>
        </w:rPr>
        <w:t xml:space="preserve">                </w:t>
      </w:r>
      <w:r w:rsidRPr="008A7BBB">
        <w:rPr>
          <w:rFonts w:ascii="Times New Roman" w:hAnsi="Times New Roman" w:cs="Times New Roman"/>
          <w:b/>
          <w:sz w:val="18"/>
          <w:szCs w:val="18"/>
        </w:rPr>
        <w:t>姓氏数目与农村公共品私人供给</w:t>
      </w:r>
      <w:r w:rsidRPr="008A7BBB">
        <w:rPr>
          <w:rFonts w:ascii="Times New Roman" w:hAnsi="Times New Roman" w:cs="Times New Roman"/>
          <w:b/>
          <w:sz w:val="18"/>
          <w:szCs w:val="18"/>
        </w:rPr>
        <w:t>——</w:t>
      </w:r>
      <w:r w:rsidRPr="008A7BBB">
        <w:rPr>
          <w:rFonts w:ascii="Times New Roman" w:hAnsi="Times New Roman" w:cs="Times New Roman"/>
          <w:b/>
          <w:sz w:val="18"/>
          <w:szCs w:val="18"/>
        </w:rPr>
        <w:t>工具变量回归结果</w:t>
      </w:r>
    </w:p>
    <w:bookmarkEnd w:id="2"/>
    <w:tbl>
      <w:tblPr>
        <w:tblStyle w:val="a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082"/>
        <w:gridCol w:w="2082"/>
        <w:gridCol w:w="2083"/>
      </w:tblGrid>
      <w:tr w:rsidR="00D02455" w:rsidRPr="008A7BBB" w14:paraId="0B29C375" w14:textId="77777777" w:rsidTr="00E72C08">
        <w:tc>
          <w:tcPr>
            <w:tcW w:w="2132" w:type="dxa"/>
            <w:tcBorders>
              <w:bottom w:val="single" w:sz="4" w:space="0" w:color="auto"/>
            </w:tcBorders>
          </w:tcPr>
          <w:p w14:paraId="0E518BB1" w14:textId="77777777" w:rsidR="00D02455" w:rsidRPr="008A7BBB" w:rsidRDefault="00D02455" w:rsidP="00DD6FD5">
            <w:pPr>
              <w:rPr>
                <w:rFonts w:ascii="Times New Roman" w:hAnsi="Times New Roman" w:cs="Times New Roman"/>
                <w:sz w:val="18"/>
                <w:szCs w:val="18"/>
              </w:rPr>
            </w:pPr>
          </w:p>
        </w:tc>
        <w:tc>
          <w:tcPr>
            <w:tcW w:w="2132" w:type="dxa"/>
            <w:tcBorders>
              <w:bottom w:val="single" w:sz="4" w:space="0" w:color="auto"/>
            </w:tcBorders>
          </w:tcPr>
          <w:p w14:paraId="6968AE5C" w14:textId="77777777" w:rsidR="00D02455" w:rsidRPr="008A7BBB" w:rsidRDefault="00D02455"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1</w:t>
            </w:r>
            <w:r w:rsidRPr="008A7BBB">
              <w:rPr>
                <w:rFonts w:ascii="Times New Roman" w:hAnsi="Times New Roman" w:cs="Times New Roman"/>
                <w:sz w:val="18"/>
                <w:szCs w:val="18"/>
              </w:rPr>
              <w:t>）</w:t>
            </w:r>
          </w:p>
        </w:tc>
        <w:tc>
          <w:tcPr>
            <w:tcW w:w="2132" w:type="dxa"/>
            <w:tcBorders>
              <w:bottom w:val="single" w:sz="4" w:space="0" w:color="auto"/>
            </w:tcBorders>
          </w:tcPr>
          <w:p w14:paraId="6FF5EDF0" w14:textId="77777777" w:rsidR="00D02455" w:rsidRPr="008A7BBB" w:rsidRDefault="00D02455"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2</w:t>
            </w:r>
            <w:r w:rsidRPr="008A7BBB">
              <w:rPr>
                <w:rFonts w:ascii="Times New Roman" w:hAnsi="Times New Roman" w:cs="Times New Roman"/>
                <w:sz w:val="18"/>
                <w:szCs w:val="18"/>
              </w:rPr>
              <w:t>）</w:t>
            </w:r>
          </w:p>
        </w:tc>
        <w:tc>
          <w:tcPr>
            <w:tcW w:w="2132" w:type="dxa"/>
            <w:tcBorders>
              <w:bottom w:val="single" w:sz="4" w:space="0" w:color="auto"/>
            </w:tcBorders>
          </w:tcPr>
          <w:p w14:paraId="48B60D51" w14:textId="77777777" w:rsidR="00D02455" w:rsidRPr="008A7BBB" w:rsidRDefault="00D02455"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3</w:t>
            </w:r>
            <w:r w:rsidRPr="008A7BBB">
              <w:rPr>
                <w:rFonts w:ascii="Times New Roman" w:hAnsi="Times New Roman" w:cs="Times New Roman"/>
                <w:sz w:val="18"/>
                <w:szCs w:val="18"/>
              </w:rPr>
              <w:t>）</w:t>
            </w:r>
          </w:p>
        </w:tc>
      </w:tr>
      <w:tr w:rsidR="00D66953" w:rsidRPr="008A7BBB" w14:paraId="4159A17E" w14:textId="77777777" w:rsidTr="00E72C08">
        <w:tc>
          <w:tcPr>
            <w:tcW w:w="2132" w:type="dxa"/>
            <w:tcBorders>
              <w:top w:val="single" w:sz="4" w:space="0" w:color="auto"/>
              <w:bottom w:val="single" w:sz="4" w:space="0" w:color="auto"/>
            </w:tcBorders>
          </w:tcPr>
          <w:p w14:paraId="5C3C099D" w14:textId="77777777" w:rsidR="00D66953" w:rsidRPr="008A7BBB" w:rsidRDefault="00D66953" w:rsidP="00DD6FD5">
            <w:pPr>
              <w:rPr>
                <w:rFonts w:ascii="Times New Roman" w:hAnsi="Times New Roman" w:cs="Times New Roman"/>
                <w:sz w:val="18"/>
                <w:szCs w:val="18"/>
              </w:rPr>
            </w:pPr>
          </w:p>
        </w:tc>
        <w:tc>
          <w:tcPr>
            <w:tcW w:w="2132" w:type="dxa"/>
            <w:tcBorders>
              <w:top w:val="single" w:sz="4" w:space="0" w:color="auto"/>
              <w:bottom w:val="single" w:sz="4" w:space="0" w:color="auto"/>
            </w:tcBorders>
            <w:vAlign w:val="center"/>
          </w:tcPr>
          <w:p w14:paraId="0649A906"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金额</w:t>
            </w:r>
          </w:p>
        </w:tc>
        <w:tc>
          <w:tcPr>
            <w:tcW w:w="2132" w:type="dxa"/>
            <w:tcBorders>
              <w:top w:val="single" w:sz="4" w:space="0" w:color="auto"/>
              <w:bottom w:val="single" w:sz="4" w:space="0" w:color="auto"/>
            </w:tcBorders>
            <w:vAlign w:val="center"/>
          </w:tcPr>
          <w:p w14:paraId="52E60E9D"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人均金额</w:t>
            </w:r>
          </w:p>
        </w:tc>
        <w:tc>
          <w:tcPr>
            <w:tcW w:w="2132" w:type="dxa"/>
            <w:tcBorders>
              <w:top w:val="single" w:sz="4" w:space="0" w:color="auto"/>
              <w:bottom w:val="single" w:sz="4" w:space="0" w:color="auto"/>
            </w:tcBorders>
            <w:vAlign w:val="center"/>
          </w:tcPr>
          <w:p w14:paraId="5ECB8928" w14:textId="77777777" w:rsidR="00D66953" w:rsidRPr="008A7BBB" w:rsidRDefault="00D66953" w:rsidP="00DD6FD5">
            <w:pPr>
              <w:jc w:val="left"/>
              <w:rPr>
                <w:rFonts w:ascii="Times New Roman" w:hAnsi="Times New Roman" w:cs="Times New Roman"/>
                <w:sz w:val="18"/>
                <w:szCs w:val="18"/>
              </w:rPr>
            </w:pPr>
            <w:r w:rsidRPr="008A7BBB">
              <w:rPr>
                <w:rFonts w:ascii="Times New Roman" w:hAnsi="Times New Roman" w:cs="Times New Roman"/>
                <w:sz w:val="18"/>
                <w:szCs w:val="18"/>
              </w:rPr>
              <w:t>哑变量</w:t>
            </w:r>
          </w:p>
        </w:tc>
      </w:tr>
      <w:tr w:rsidR="00D02455" w:rsidRPr="008A7BBB" w14:paraId="7E91C19B" w14:textId="77777777" w:rsidTr="00E72C08">
        <w:tc>
          <w:tcPr>
            <w:tcW w:w="2132" w:type="dxa"/>
            <w:tcBorders>
              <w:top w:val="single" w:sz="4" w:space="0" w:color="auto"/>
              <w:bottom w:val="single" w:sz="4" w:space="0" w:color="auto"/>
            </w:tcBorders>
          </w:tcPr>
          <w:p w14:paraId="26953013" w14:textId="77777777" w:rsidR="00D02455" w:rsidRPr="008A7BBB" w:rsidRDefault="00D02455" w:rsidP="00DD6FD5">
            <w:pPr>
              <w:jc w:val="center"/>
              <w:rPr>
                <w:rFonts w:ascii="Times New Roman" w:hAnsi="Times New Roman" w:cs="Times New Roman"/>
                <w:sz w:val="18"/>
                <w:szCs w:val="18"/>
              </w:rPr>
            </w:pPr>
          </w:p>
        </w:tc>
        <w:tc>
          <w:tcPr>
            <w:tcW w:w="6396" w:type="dxa"/>
            <w:gridSpan w:val="3"/>
            <w:tcBorders>
              <w:top w:val="single" w:sz="4" w:space="0" w:color="auto"/>
              <w:bottom w:val="single" w:sz="4" w:space="0" w:color="auto"/>
            </w:tcBorders>
            <w:vAlign w:val="center"/>
          </w:tcPr>
          <w:p w14:paraId="4461FF73" w14:textId="77777777" w:rsidR="00D02455" w:rsidRPr="008A7BBB" w:rsidRDefault="00D02455" w:rsidP="00DD6FD5">
            <w:pPr>
              <w:jc w:val="center"/>
              <w:rPr>
                <w:rFonts w:ascii="Times New Roman" w:hAnsi="Times New Roman" w:cs="Times New Roman"/>
                <w:sz w:val="18"/>
                <w:szCs w:val="18"/>
              </w:rPr>
            </w:pPr>
            <w:r w:rsidRPr="008A7BBB">
              <w:rPr>
                <w:rFonts w:ascii="Times New Roman" w:hAnsi="Times New Roman" w:cs="Times New Roman"/>
                <w:sz w:val="18"/>
                <w:szCs w:val="18"/>
              </w:rPr>
              <w:t>Panel A</w:t>
            </w:r>
            <w:r w:rsidRPr="008A7BBB">
              <w:rPr>
                <w:rFonts w:ascii="Times New Roman" w:hAnsi="Times New Roman" w:cs="Times New Roman"/>
                <w:sz w:val="18"/>
                <w:szCs w:val="18"/>
              </w:rPr>
              <w:t>：二阶段回归结果</w:t>
            </w:r>
          </w:p>
        </w:tc>
      </w:tr>
      <w:tr w:rsidR="00D02455" w:rsidRPr="008A7BBB" w14:paraId="2E1867FE" w14:textId="77777777" w:rsidTr="00E72C08">
        <w:tc>
          <w:tcPr>
            <w:tcW w:w="2132" w:type="dxa"/>
            <w:tcBorders>
              <w:top w:val="single" w:sz="4" w:space="0" w:color="auto"/>
            </w:tcBorders>
            <w:vAlign w:val="center"/>
          </w:tcPr>
          <w:p w14:paraId="38BD478D" w14:textId="77777777" w:rsidR="00D02455" w:rsidRPr="008A7BBB" w:rsidRDefault="00D02455"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姓氏数目</w:t>
            </w:r>
          </w:p>
        </w:tc>
        <w:tc>
          <w:tcPr>
            <w:tcW w:w="2132" w:type="dxa"/>
            <w:tcBorders>
              <w:top w:val="single" w:sz="4" w:space="0" w:color="auto"/>
            </w:tcBorders>
          </w:tcPr>
          <w:p w14:paraId="506EC9F5" w14:textId="77777777" w:rsidR="00D02455" w:rsidRPr="008A7BBB" w:rsidRDefault="00C16E04" w:rsidP="00DD6FD5">
            <w:pPr>
              <w:rPr>
                <w:rFonts w:ascii="Times New Roman" w:hAnsi="Times New Roman" w:cs="Times New Roman"/>
                <w:sz w:val="18"/>
                <w:szCs w:val="18"/>
              </w:rPr>
            </w:pPr>
            <w:r w:rsidRPr="008A7BBB">
              <w:rPr>
                <w:rFonts w:ascii="Times New Roman" w:hAnsi="Times New Roman" w:cs="Times New Roman"/>
                <w:sz w:val="18"/>
                <w:szCs w:val="18"/>
              </w:rPr>
              <w:t>-0.</w:t>
            </w:r>
            <w:r w:rsidRPr="008A7BBB">
              <w:rPr>
                <w:rFonts w:ascii="Times New Roman" w:hAnsi="Times New Roman" w:cs="Times New Roman" w:hint="eastAsia"/>
                <w:sz w:val="18"/>
                <w:szCs w:val="18"/>
              </w:rPr>
              <w:t>552</w:t>
            </w:r>
            <w:r w:rsidR="00D02455" w:rsidRPr="008A7BBB">
              <w:rPr>
                <w:rFonts w:ascii="Times New Roman" w:hAnsi="Times New Roman" w:cs="Times New Roman"/>
                <w:sz w:val="18"/>
                <w:szCs w:val="18"/>
              </w:rPr>
              <w:t>*</w:t>
            </w:r>
          </w:p>
          <w:p w14:paraId="45469EC2" w14:textId="77777777" w:rsidR="00D02455" w:rsidRPr="008A7BBB" w:rsidRDefault="00D02455"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0.</w:t>
            </w:r>
            <w:r w:rsidR="00C16E04" w:rsidRPr="008A7BBB">
              <w:rPr>
                <w:rFonts w:ascii="Times New Roman" w:hAnsi="Times New Roman" w:cs="Times New Roman"/>
                <w:sz w:val="18"/>
                <w:szCs w:val="18"/>
              </w:rPr>
              <w:t>3</w:t>
            </w:r>
            <w:r w:rsidR="00C16E04" w:rsidRPr="008A7BBB">
              <w:rPr>
                <w:rFonts w:ascii="Times New Roman" w:hAnsi="Times New Roman" w:cs="Times New Roman" w:hint="eastAsia"/>
                <w:sz w:val="18"/>
                <w:szCs w:val="18"/>
              </w:rPr>
              <w:t>01</w:t>
            </w:r>
            <w:r w:rsidRPr="008A7BBB">
              <w:rPr>
                <w:rFonts w:ascii="Times New Roman" w:hAnsi="Times New Roman" w:cs="Times New Roman"/>
                <w:sz w:val="18"/>
                <w:szCs w:val="18"/>
              </w:rPr>
              <w:t>）</w:t>
            </w:r>
          </w:p>
        </w:tc>
        <w:tc>
          <w:tcPr>
            <w:tcW w:w="2132" w:type="dxa"/>
            <w:tcBorders>
              <w:top w:val="single" w:sz="4" w:space="0" w:color="auto"/>
            </w:tcBorders>
          </w:tcPr>
          <w:p w14:paraId="414561C0" w14:textId="1A8FEC07" w:rsidR="00D02455" w:rsidRPr="008A7BBB" w:rsidRDefault="00C16E04" w:rsidP="00DD6FD5">
            <w:pPr>
              <w:rPr>
                <w:rFonts w:ascii="Times New Roman" w:hAnsi="Times New Roman" w:cs="Times New Roman"/>
                <w:sz w:val="18"/>
                <w:szCs w:val="18"/>
              </w:rPr>
            </w:pPr>
            <w:r w:rsidRPr="008A7BBB">
              <w:rPr>
                <w:rFonts w:ascii="Times New Roman" w:hAnsi="Times New Roman" w:cs="Times New Roman"/>
                <w:sz w:val="18"/>
                <w:szCs w:val="18"/>
              </w:rPr>
              <w:t>-0.01</w:t>
            </w:r>
            <w:r w:rsidR="0039196A" w:rsidRPr="008A7BBB">
              <w:rPr>
                <w:rFonts w:ascii="Times New Roman" w:hAnsi="Times New Roman" w:cs="Times New Roman"/>
                <w:sz w:val="18"/>
                <w:szCs w:val="18"/>
              </w:rPr>
              <w:t>45</w:t>
            </w:r>
            <w:r w:rsidR="00D02455" w:rsidRPr="008A7BBB">
              <w:rPr>
                <w:rFonts w:ascii="Times New Roman" w:hAnsi="Times New Roman" w:cs="Times New Roman"/>
                <w:sz w:val="18"/>
                <w:szCs w:val="18"/>
              </w:rPr>
              <w:t>*</w:t>
            </w:r>
          </w:p>
          <w:p w14:paraId="1DC3E475" w14:textId="2AE8108F" w:rsidR="00D02455" w:rsidRPr="008A7BBB" w:rsidRDefault="00C16E04" w:rsidP="00DD6FD5">
            <w:pPr>
              <w:rPr>
                <w:rFonts w:ascii="Times New Roman" w:hAnsi="Times New Roman" w:cs="Times New Roman"/>
                <w:sz w:val="18"/>
                <w:szCs w:val="18"/>
              </w:rPr>
            </w:pPr>
            <w:r w:rsidRPr="008A7BBB">
              <w:rPr>
                <w:rFonts w:ascii="Times New Roman" w:hAnsi="Times New Roman" w:cs="Times New Roman"/>
                <w:sz w:val="18"/>
                <w:szCs w:val="18"/>
              </w:rPr>
              <w:t>(0.0</w:t>
            </w:r>
            <w:r w:rsidRPr="008A7BBB">
              <w:rPr>
                <w:rFonts w:ascii="Times New Roman" w:hAnsi="Times New Roman" w:cs="Times New Roman" w:hint="eastAsia"/>
                <w:sz w:val="18"/>
                <w:szCs w:val="18"/>
              </w:rPr>
              <w:t>08</w:t>
            </w:r>
            <w:r w:rsidR="0039196A" w:rsidRPr="008A7BBB">
              <w:rPr>
                <w:rFonts w:ascii="Times New Roman" w:hAnsi="Times New Roman" w:cs="Times New Roman"/>
                <w:sz w:val="18"/>
                <w:szCs w:val="18"/>
              </w:rPr>
              <w:t>29</w:t>
            </w:r>
            <w:r w:rsidR="00D02455" w:rsidRPr="008A7BBB">
              <w:rPr>
                <w:rFonts w:ascii="Times New Roman" w:hAnsi="Times New Roman" w:cs="Times New Roman"/>
                <w:sz w:val="18"/>
                <w:szCs w:val="18"/>
              </w:rPr>
              <w:t>)</w:t>
            </w:r>
          </w:p>
        </w:tc>
        <w:tc>
          <w:tcPr>
            <w:tcW w:w="2132" w:type="dxa"/>
            <w:tcBorders>
              <w:top w:val="single" w:sz="4" w:space="0" w:color="auto"/>
            </w:tcBorders>
          </w:tcPr>
          <w:p w14:paraId="7F2030F2" w14:textId="0151B2AF" w:rsidR="00D02455" w:rsidRPr="008A7BBB" w:rsidRDefault="00AC74FD" w:rsidP="00DD6FD5">
            <w:pPr>
              <w:rPr>
                <w:rFonts w:ascii="Times New Roman" w:hAnsi="Times New Roman" w:cs="Times New Roman"/>
                <w:sz w:val="18"/>
                <w:szCs w:val="18"/>
              </w:rPr>
            </w:pPr>
            <w:r w:rsidRPr="008A7BBB">
              <w:rPr>
                <w:rFonts w:ascii="Times New Roman" w:hAnsi="Times New Roman" w:cs="Times New Roman"/>
                <w:sz w:val="18"/>
                <w:szCs w:val="18"/>
              </w:rPr>
              <w:t>-0.001</w:t>
            </w:r>
            <w:r w:rsidR="0039196A" w:rsidRPr="008A7BBB">
              <w:rPr>
                <w:rFonts w:ascii="Times New Roman" w:hAnsi="Times New Roman" w:cs="Times New Roman"/>
                <w:sz w:val="18"/>
                <w:szCs w:val="18"/>
              </w:rPr>
              <w:t>07</w:t>
            </w:r>
            <w:r w:rsidR="00D02455" w:rsidRPr="008A7BBB">
              <w:rPr>
                <w:rFonts w:ascii="Times New Roman" w:hAnsi="Times New Roman" w:cs="Times New Roman"/>
                <w:sz w:val="18"/>
                <w:szCs w:val="18"/>
              </w:rPr>
              <w:t>*</w:t>
            </w:r>
          </w:p>
          <w:p w14:paraId="1102A8F5" w14:textId="3640945A" w:rsidR="00D02455" w:rsidRPr="008A7BBB" w:rsidRDefault="00C16E04" w:rsidP="00DD6FD5">
            <w:pPr>
              <w:rPr>
                <w:rFonts w:ascii="Times New Roman" w:hAnsi="Times New Roman" w:cs="Times New Roman"/>
                <w:sz w:val="18"/>
                <w:szCs w:val="18"/>
              </w:rPr>
            </w:pPr>
            <w:r w:rsidRPr="008A7BBB">
              <w:rPr>
                <w:rFonts w:ascii="Times New Roman" w:hAnsi="Times New Roman" w:cs="Times New Roman"/>
                <w:sz w:val="18"/>
                <w:szCs w:val="18"/>
              </w:rPr>
              <w:t>(0.000</w:t>
            </w:r>
            <w:r w:rsidRPr="008A7BBB">
              <w:rPr>
                <w:rFonts w:ascii="Times New Roman" w:hAnsi="Times New Roman" w:cs="Times New Roman" w:hint="eastAsia"/>
                <w:sz w:val="18"/>
                <w:szCs w:val="18"/>
              </w:rPr>
              <w:t>6</w:t>
            </w:r>
            <w:r w:rsidR="00E86E84" w:rsidRPr="008A7BBB">
              <w:rPr>
                <w:rFonts w:ascii="Times New Roman" w:hAnsi="Times New Roman" w:cs="Times New Roman"/>
                <w:sz w:val="18"/>
                <w:szCs w:val="18"/>
              </w:rPr>
              <w:t>5</w:t>
            </w:r>
            <w:r w:rsidR="0039196A" w:rsidRPr="008A7BBB">
              <w:rPr>
                <w:rFonts w:ascii="Times New Roman" w:hAnsi="Times New Roman" w:cs="Times New Roman"/>
                <w:sz w:val="18"/>
                <w:szCs w:val="18"/>
              </w:rPr>
              <w:t>3</w:t>
            </w:r>
            <w:r w:rsidR="00D02455" w:rsidRPr="008A7BBB">
              <w:rPr>
                <w:rFonts w:ascii="Times New Roman" w:hAnsi="Times New Roman" w:cs="Times New Roman"/>
                <w:sz w:val="18"/>
                <w:szCs w:val="18"/>
              </w:rPr>
              <w:t>)</w:t>
            </w:r>
          </w:p>
        </w:tc>
      </w:tr>
      <w:tr w:rsidR="00D02455" w:rsidRPr="008A7BBB" w14:paraId="5F0417DD" w14:textId="77777777" w:rsidTr="00E72C08">
        <w:tc>
          <w:tcPr>
            <w:tcW w:w="2132" w:type="dxa"/>
            <w:tcBorders>
              <w:bottom w:val="single" w:sz="4" w:space="0" w:color="auto"/>
            </w:tcBorders>
          </w:tcPr>
          <w:p w14:paraId="795A3C75" w14:textId="77777777" w:rsidR="00D02455" w:rsidRPr="008A7BBB" w:rsidRDefault="00FD6317" w:rsidP="00DD6FD5">
            <w:pPr>
              <w:rPr>
                <w:rFonts w:ascii="Times New Roman" w:hAnsi="Times New Roman" w:cs="Times New Roman"/>
                <w:sz w:val="18"/>
                <w:szCs w:val="18"/>
              </w:rPr>
            </w:pPr>
            <w:r w:rsidRPr="008A7BBB">
              <w:rPr>
                <w:rFonts w:ascii="Times New Roman" w:hAnsi="Times New Roman" w:cs="Times New Roman"/>
                <w:sz w:val="18"/>
                <w:szCs w:val="18"/>
              </w:rPr>
              <w:t>观测值</w:t>
            </w:r>
          </w:p>
        </w:tc>
        <w:tc>
          <w:tcPr>
            <w:tcW w:w="2132" w:type="dxa"/>
            <w:tcBorders>
              <w:bottom w:val="single" w:sz="4" w:space="0" w:color="auto"/>
            </w:tcBorders>
          </w:tcPr>
          <w:p w14:paraId="15CE55C2" w14:textId="77777777" w:rsidR="00D02455" w:rsidRPr="008A7BBB" w:rsidRDefault="00D02455" w:rsidP="00DD6FD5">
            <w:pPr>
              <w:rPr>
                <w:rFonts w:ascii="Times New Roman" w:hAnsi="Times New Roman" w:cs="Times New Roman"/>
                <w:sz w:val="18"/>
                <w:szCs w:val="18"/>
              </w:rPr>
            </w:pPr>
            <w:r w:rsidRPr="008A7BBB">
              <w:rPr>
                <w:rFonts w:ascii="Times New Roman" w:hAnsi="Times New Roman" w:cs="Times New Roman"/>
                <w:sz w:val="18"/>
                <w:szCs w:val="18"/>
              </w:rPr>
              <w:t>6</w:t>
            </w:r>
            <w:r w:rsidR="002A4034" w:rsidRPr="008A7BBB">
              <w:rPr>
                <w:rFonts w:ascii="Times New Roman" w:hAnsi="Times New Roman" w:cs="Times New Roman"/>
                <w:sz w:val="18"/>
                <w:szCs w:val="18"/>
              </w:rPr>
              <w:t>87</w:t>
            </w:r>
          </w:p>
        </w:tc>
        <w:tc>
          <w:tcPr>
            <w:tcW w:w="2132" w:type="dxa"/>
            <w:tcBorders>
              <w:bottom w:val="single" w:sz="4" w:space="0" w:color="auto"/>
            </w:tcBorders>
          </w:tcPr>
          <w:p w14:paraId="27BCB3B1" w14:textId="77777777" w:rsidR="00D02455" w:rsidRPr="008A7BBB" w:rsidRDefault="002A4034" w:rsidP="00DD6FD5">
            <w:pPr>
              <w:rPr>
                <w:rFonts w:ascii="Times New Roman" w:hAnsi="Times New Roman" w:cs="Times New Roman"/>
                <w:sz w:val="18"/>
                <w:szCs w:val="18"/>
              </w:rPr>
            </w:pPr>
            <w:r w:rsidRPr="008A7BBB">
              <w:rPr>
                <w:rFonts w:ascii="Times New Roman" w:hAnsi="Times New Roman" w:cs="Times New Roman"/>
                <w:sz w:val="18"/>
                <w:szCs w:val="18"/>
              </w:rPr>
              <w:t>687</w:t>
            </w:r>
          </w:p>
        </w:tc>
        <w:tc>
          <w:tcPr>
            <w:tcW w:w="2132" w:type="dxa"/>
            <w:tcBorders>
              <w:bottom w:val="single" w:sz="4" w:space="0" w:color="auto"/>
            </w:tcBorders>
          </w:tcPr>
          <w:p w14:paraId="0D465A55" w14:textId="77777777" w:rsidR="00D02455" w:rsidRPr="008A7BBB" w:rsidRDefault="00404224" w:rsidP="00DD6FD5">
            <w:pPr>
              <w:rPr>
                <w:rFonts w:ascii="Times New Roman" w:hAnsi="Times New Roman" w:cs="Times New Roman"/>
                <w:sz w:val="18"/>
                <w:szCs w:val="18"/>
              </w:rPr>
            </w:pPr>
            <w:r w:rsidRPr="008A7BBB">
              <w:rPr>
                <w:rFonts w:ascii="Times New Roman" w:hAnsi="Times New Roman" w:cs="Times New Roman"/>
                <w:sz w:val="18"/>
                <w:szCs w:val="18"/>
              </w:rPr>
              <w:t>736</w:t>
            </w:r>
          </w:p>
        </w:tc>
      </w:tr>
      <w:tr w:rsidR="00D02455" w:rsidRPr="008A7BBB" w14:paraId="335E22FE" w14:textId="77777777" w:rsidTr="00E72C08">
        <w:tc>
          <w:tcPr>
            <w:tcW w:w="2132" w:type="dxa"/>
            <w:tcBorders>
              <w:top w:val="single" w:sz="4" w:space="0" w:color="auto"/>
              <w:bottom w:val="single" w:sz="4" w:space="0" w:color="auto"/>
            </w:tcBorders>
          </w:tcPr>
          <w:p w14:paraId="3B1460D6" w14:textId="77777777" w:rsidR="00D02455" w:rsidRPr="008A7BBB" w:rsidRDefault="00D02455" w:rsidP="00DD6FD5">
            <w:pPr>
              <w:jc w:val="center"/>
              <w:rPr>
                <w:rFonts w:ascii="Times New Roman" w:hAnsi="Times New Roman" w:cs="Times New Roman"/>
                <w:sz w:val="18"/>
                <w:szCs w:val="18"/>
              </w:rPr>
            </w:pPr>
          </w:p>
        </w:tc>
        <w:tc>
          <w:tcPr>
            <w:tcW w:w="6396" w:type="dxa"/>
            <w:gridSpan w:val="3"/>
            <w:tcBorders>
              <w:top w:val="single" w:sz="4" w:space="0" w:color="auto"/>
              <w:bottom w:val="single" w:sz="4" w:space="0" w:color="auto"/>
            </w:tcBorders>
            <w:vAlign w:val="center"/>
          </w:tcPr>
          <w:p w14:paraId="17D3CCA2" w14:textId="77777777" w:rsidR="00D02455" w:rsidRPr="008A7BBB" w:rsidRDefault="00D02455" w:rsidP="00DD6FD5">
            <w:pPr>
              <w:jc w:val="center"/>
              <w:rPr>
                <w:rFonts w:ascii="Times New Roman" w:hAnsi="Times New Roman" w:cs="Times New Roman"/>
                <w:sz w:val="18"/>
                <w:szCs w:val="18"/>
              </w:rPr>
            </w:pPr>
            <w:r w:rsidRPr="008A7BBB">
              <w:rPr>
                <w:rFonts w:ascii="Times New Roman" w:hAnsi="Times New Roman" w:cs="Times New Roman"/>
                <w:sz w:val="18"/>
                <w:szCs w:val="18"/>
              </w:rPr>
              <w:t>Panel B</w:t>
            </w:r>
            <w:r w:rsidRPr="008A7BBB">
              <w:rPr>
                <w:rFonts w:ascii="Times New Roman" w:hAnsi="Times New Roman" w:cs="Times New Roman"/>
                <w:sz w:val="18"/>
                <w:szCs w:val="18"/>
              </w:rPr>
              <w:t>：一阶段回归结果</w:t>
            </w:r>
          </w:p>
        </w:tc>
      </w:tr>
      <w:tr w:rsidR="00C16E04" w:rsidRPr="008A7BBB" w14:paraId="2395632A" w14:textId="77777777" w:rsidTr="00E72C08">
        <w:tc>
          <w:tcPr>
            <w:tcW w:w="2132" w:type="dxa"/>
            <w:tcBorders>
              <w:top w:val="single" w:sz="4" w:space="0" w:color="auto"/>
            </w:tcBorders>
            <w:vAlign w:val="center"/>
          </w:tcPr>
          <w:p w14:paraId="3D713055" w14:textId="77777777" w:rsidR="00C16E04" w:rsidRPr="008A7BBB" w:rsidRDefault="00FD6317"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战争</w:t>
            </w:r>
            <w:r w:rsidR="00C16E04" w:rsidRPr="008A7BBB">
              <w:rPr>
                <w:rFonts w:ascii="Times New Roman" w:hAnsi="Times New Roman" w:cs="Times New Roman"/>
                <w:color w:val="000000"/>
                <w:sz w:val="18"/>
                <w:szCs w:val="18"/>
              </w:rPr>
              <w:t>1125-1279</w:t>
            </w:r>
          </w:p>
        </w:tc>
        <w:tc>
          <w:tcPr>
            <w:tcW w:w="2132" w:type="dxa"/>
            <w:tcBorders>
              <w:top w:val="single" w:sz="4" w:space="0" w:color="auto"/>
            </w:tcBorders>
          </w:tcPr>
          <w:p w14:paraId="3A58005A" w14:textId="77777777" w:rsidR="00C16E04" w:rsidRPr="008A7BBB" w:rsidRDefault="00C16E04" w:rsidP="00DD6FD5">
            <w:pPr>
              <w:rPr>
                <w:rFonts w:ascii="Times New Roman" w:hAnsi="Times New Roman" w:cs="Times New Roman"/>
                <w:sz w:val="18"/>
                <w:szCs w:val="18"/>
              </w:rPr>
            </w:pPr>
            <w:r w:rsidRPr="008A7BBB">
              <w:rPr>
                <w:rFonts w:ascii="Times New Roman" w:hAnsi="Times New Roman" w:cs="Times New Roman"/>
                <w:sz w:val="18"/>
                <w:szCs w:val="18"/>
              </w:rPr>
              <w:t>1</w:t>
            </w:r>
            <w:r w:rsidRPr="008A7BBB">
              <w:rPr>
                <w:rFonts w:ascii="Times New Roman" w:hAnsi="Times New Roman" w:cs="Times New Roman" w:hint="eastAsia"/>
                <w:sz w:val="18"/>
                <w:szCs w:val="18"/>
              </w:rPr>
              <w:t>4.928</w:t>
            </w:r>
            <w:r w:rsidRPr="008A7BBB">
              <w:rPr>
                <w:rFonts w:ascii="Times New Roman" w:hAnsi="Times New Roman" w:cs="Times New Roman"/>
                <w:sz w:val="18"/>
                <w:szCs w:val="18"/>
              </w:rPr>
              <w:t>***</w:t>
            </w:r>
          </w:p>
          <w:p w14:paraId="5D123D82" w14:textId="77777777" w:rsidR="00C16E04" w:rsidRPr="008A7BBB" w:rsidRDefault="00C16E04"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hint="eastAsia"/>
                <w:sz w:val="18"/>
                <w:szCs w:val="18"/>
              </w:rPr>
              <w:t>3.208</w:t>
            </w:r>
            <w:r w:rsidRPr="008A7BBB">
              <w:rPr>
                <w:rFonts w:ascii="Times New Roman" w:hAnsi="Times New Roman" w:cs="Times New Roman"/>
                <w:sz w:val="18"/>
                <w:szCs w:val="18"/>
              </w:rPr>
              <w:t>)</w:t>
            </w:r>
          </w:p>
        </w:tc>
        <w:tc>
          <w:tcPr>
            <w:tcW w:w="2132" w:type="dxa"/>
            <w:tcBorders>
              <w:top w:val="single" w:sz="4" w:space="0" w:color="auto"/>
            </w:tcBorders>
          </w:tcPr>
          <w:p w14:paraId="1FCE82A3" w14:textId="77777777" w:rsidR="00C16E04" w:rsidRPr="008A7BBB" w:rsidRDefault="00C16E04" w:rsidP="00DD6FD5">
            <w:pPr>
              <w:rPr>
                <w:rFonts w:ascii="Times New Roman" w:hAnsi="Times New Roman" w:cs="Times New Roman"/>
                <w:sz w:val="18"/>
                <w:szCs w:val="18"/>
              </w:rPr>
            </w:pPr>
            <w:r w:rsidRPr="008A7BBB">
              <w:rPr>
                <w:rFonts w:ascii="Times New Roman" w:hAnsi="Times New Roman" w:cs="Times New Roman"/>
                <w:sz w:val="18"/>
                <w:szCs w:val="18"/>
              </w:rPr>
              <w:t>1</w:t>
            </w:r>
            <w:r w:rsidRPr="008A7BBB">
              <w:rPr>
                <w:rFonts w:ascii="Times New Roman" w:hAnsi="Times New Roman" w:cs="Times New Roman" w:hint="eastAsia"/>
                <w:sz w:val="18"/>
                <w:szCs w:val="18"/>
              </w:rPr>
              <w:t>4.928</w:t>
            </w:r>
            <w:r w:rsidRPr="008A7BBB">
              <w:rPr>
                <w:rFonts w:ascii="Times New Roman" w:hAnsi="Times New Roman" w:cs="Times New Roman"/>
                <w:sz w:val="18"/>
                <w:szCs w:val="18"/>
              </w:rPr>
              <w:t>***</w:t>
            </w:r>
          </w:p>
          <w:p w14:paraId="50767BF5" w14:textId="77777777" w:rsidR="00C16E04" w:rsidRPr="008A7BBB" w:rsidRDefault="00C16E04"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hint="eastAsia"/>
                <w:sz w:val="18"/>
                <w:szCs w:val="18"/>
              </w:rPr>
              <w:t>3.208</w:t>
            </w:r>
            <w:r w:rsidRPr="008A7BBB">
              <w:rPr>
                <w:rFonts w:ascii="Times New Roman" w:hAnsi="Times New Roman" w:cs="Times New Roman"/>
                <w:sz w:val="18"/>
                <w:szCs w:val="18"/>
              </w:rPr>
              <w:t>)</w:t>
            </w:r>
          </w:p>
        </w:tc>
        <w:tc>
          <w:tcPr>
            <w:tcW w:w="2132" w:type="dxa"/>
            <w:tcBorders>
              <w:top w:val="single" w:sz="4" w:space="0" w:color="auto"/>
            </w:tcBorders>
          </w:tcPr>
          <w:p w14:paraId="6C7E508D" w14:textId="77777777" w:rsidR="00C16E04" w:rsidRPr="008A7BBB" w:rsidRDefault="00C16E04" w:rsidP="00DD6FD5">
            <w:pPr>
              <w:rPr>
                <w:rFonts w:ascii="Times New Roman" w:hAnsi="Times New Roman" w:cs="Times New Roman"/>
                <w:sz w:val="18"/>
                <w:szCs w:val="18"/>
              </w:rPr>
            </w:pPr>
            <w:r w:rsidRPr="008A7BBB">
              <w:rPr>
                <w:rFonts w:ascii="Times New Roman" w:hAnsi="Times New Roman" w:cs="Times New Roman"/>
                <w:sz w:val="18"/>
                <w:szCs w:val="18"/>
              </w:rPr>
              <w:t>1</w:t>
            </w:r>
            <w:r w:rsidRPr="008A7BBB">
              <w:rPr>
                <w:rFonts w:ascii="Times New Roman" w:hAnsi="Times New Roman" w:cs="Times New Roman" w:hint="eastAsia"/>
                <w:sz w:val="18"/>
                <w:szCs w:val="18"/>
              </w:rPr>
              <w:t>5.196</w:t>
            </w:r>
            <w:r w:rsidRPr="008A7BBB">
              <w:rPr>
                <w:rFonts w:ascii="Times New Roman" w:hAnsi="Times New Roman" w:cs="Times New Roman"/>
                <w:sz w:val="18"/>
                <w:szCs w:val="18"/>
              </w:rPr>
              <w:t>***</w:t>
            </w:r>
          </w:p>
          <w:p w14:paraId="44E5164D" w14:textId="77777777" w:rsidR="00C16E04" w:rsidRPr="008A7BBB" w:rsidRDefault="00C16E04" w:rsidP="00DD6FD5">
            <w:pPr>
              <w:rPr>
                <w:rFonts w:ascii="Times New Roman" w:hAnsi="Times New Roman" w:cs="Times New Roman"/>
                <w:sz w:val="18"/>
                <w:szCs w:val="18"/>
              </w:rPr>
            </w:pPr>
            <w:r w:rsidRPr="008A7BBB">
              <w:rPr>
                <w:rFonts w:ascii="Times New Roman" w:hAnsi="Times New Roman" w:cs="Times New Roman"/>
                <w:sz w:val="18"/>
                <w:szCs w:val="18"/>
              </w:rPr>
              <w:t>(3.1</w:t>
            </w:r>
            <w:r w:rsidRPr="008A7BBB">
              <w:rPr>
                <w:rFonts w:ascii="Times New Roman" w:hAnsi="Times New Roman" w:cs="Times New Roman" w:hint="eastAsia"/>
                <w:sz w:val="18"/>
                <w:szCs w:val="18"/>
              </w:rPr>
              <w:t>50</w:t>
            </w:r>
            <w:r w:rsidRPr="008A7BBB">
              <w:rPr>
                <w:rFonts w:ascii="Times New Roman" w:hAnsi="Times New Roman" w:cs="Times New Roman"/>
                <w:sz w:val="18"/>
                <w:szCs w:val="18"/>
              </w:rPr>
              <w:t>)</w:t>
            </w:r>
          </w:p>
        </w:tc>
      </w:tr>
      <w:tr w:rsidR="00C16E04" w:rsidRPr="008A7BBB" w14:paraId="650CF6E2" w14:textId="77777777" w:rsidTr="00E72C08">
        <w:tc>
          <w:tcPr>
            <w:tcW w:w="2132" w:type="dxa"/>
            <w:tcBorders>
              <w:bottom w:val="dashSmallGap" w:sz="4" w:space="0" w:color="auto"/>
            </w:tcBorders>
            <w:vAlign w:val="center"/>
          </w:tcPr>
          <w:p w14:paraId="3509F7E8" w14:textId="77777777" w:rsidR="00C16E04" w:rsidRPr="008A7BBB" w:rsidRDefault="00FD6317"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调整的</w:t>
            </w:r>
            <w:r w:rsidR="00C16E04" w:rsidRPr="008A7BBB">
              <w:rPr>
                <w:rFonts w:ascii="Times New Roman" w:hAnsi="Times New Roman" w:cs="Times New Roman"/>
                <w:color w:val="000000"/>
                <w:sz w:val="18"/>
                <w:szCs w:val="18"/>
              </w:rPr>
              <w:t>R</w:t>
            </w:r>
            <w:r w:rsidR="00C16E04" w:rsidRPr="008A7BBB">
              <w:rPr>
                <w:rFonts w:ascii="Times New Roman" w:hAnsi="Times New Roman" w:cs="Times New Roman"/>
                <w:color w:val="000000"/>
                <w:sz w:val="18"/>
                <w:szCs w:val="18"/>
                <w:vertAlign w:val="superscript"/>
              </w:rPr>
              <w:t>2</w:t>
            </w:r>
          </w:p>
        </w:tc>
        <w:tc>
          <w:tcPr>
            <w:tcW w:w="2132" w:type="dxa"/>
            <w:tcBorders>
              <w:bottom w:val="dashSmallGap" w:sz="4" w:space="0" w:color="auto"/>
            </w:tcBorders>
          </w:tcPr>
          <w:p w14:paraId="5A785B38" w14:textId="3CBCD7C5" w:rsidR="00C16E04" w:rsidRPr="008A7BBB" w:rsidRDefault="00C16E04" w:rsidP="00DD6FD5">
            <w:pPr>
              <w:rPr>
                <w:rFonts w:ascii="Times New Roman" w:hAnsi="Times New Roman" w:cs="Times New Roman"/>
                <w:sz w:val="18"/>
                <w:szCs w:val="18"/>
              </w:rPr>
            </w:pPr>
            <w:r w:rsidRPr="008A7BBB">
              <w:rPr>
                <w:rFonts w:ascii="Times New Roman" w:hAnsi="Times New Roman" w:cs="Times New Roman"/>
                <w:sz w:val="18"/>
                <w:szCs w:val="18"/>
              </w:rPr>
              <w:t>0.</w:t>
            </w:r>
            <w:r w:rsidR="00EB435C" w:rsidRPr="008A7BBB">
              <w:rPr>
                <w:rFonts w:ascii="Times New Roman" w:hAnsi="Times New Roman" w:cs="Times New Roman"/>
                <w:sz w:val="18"/>
                <w:szCs w:val="18"/>
              </w:rPr>
              <w:t>29</w:t>
            </w:r>
          </w:p>
        </w:tc>
        <w:tc>
          <w:tcPr>
            <w:tcW w:w="2132" w:type="dxa"/>
            <w:tcBorders>
              <w:bottom w:val="dashSmallGap" w:sz="4" w:space="0" w:color="auto"/>
            </w:tcBorders>
          </w:tcPr>
          <w:p w14:paraId="56504850" w14:textId="7493606C" w:rsidR="00C16E04" w:rsidRPr="008A7BBB" w:rsidRDefault="00C16E04" w:rsidP="00DD6FD5">
            <w:pPr>
              <w:rPr>
                <w:rFonts w:ascii="Times New Roman" w:hAnsi="Times New Roman" w:cs="Times New Roman"/>
                <w:sz w:val="18"/>
                <w:szCs w:val="18"/>
              </w:rPr>
            </w:pPr>
            <w:r w:rsidRPr="008A7BBB">
              <w:rPr>
                <w:rFonts w:ascii="Times New Roman" w:hAnsi="Times New Roman" w:cs="Times New Roman"/>
                <w:sz w:val="18"/>
                <w:szCs w:val="18"/>
              </w:rPr>
              <w:t>0.</w:t>
            </w:r>
            <w:r w:rsidR="00EB435C" w:rsidRPr="008A7BBB">
              <w:rPr>
                <w:rFonts w:ascii="Times New Roman" w:hAnsi="Times New Roman" w:cs="Times New Roman"/>
                <w:sz w:val="18"/>
                <w:szCs w:val="18"/>
              </w:rPr>
              <w:t>29</w:t>
            </w:r>
          </w:p>
        </w:tc>
        <w:tc>
          <w:tcPr>
            <w:tcW w:w="2132" w:type="dxa"/>
            <w:tcBorders>
              <w:bottom w:val="dashSmallGap" w:sz="4" w:space="0" w:color="auto"/>
            </w:tcBorders>
          </w:tcPr>
          <w:p w14:paraId="60F2FE27" w14:textId="0676E5AF" w:rsidR="00C16E04" w:rsidRPr="008A7BBB" w:rsidRDefault="00C16E04" w:rsidP="00DD6FD5">
            <w:pPr>
              <w:rPr>
                <w:rFonts w:ascii="Times New Roman" w:hAnsi="Times New Roman" w:cs="Times New Roman"/>
                <w:sz w:val="18"/>
                <w:szCs w:val="18"/>
              </w:rPr>
            </w:pPr>
            <w:r w:rsidRPr="008A7BBB">
              <w:rPr>
                <w:rFonts w:ascii="Times New Roman" w:hAnsi="Times New Roman" w:cs="Times New Roman"/>
                <w:sz w:val="18"/>
                <w:szCs w:val="18"/>
              </w:rPr>
              <w:t>0.3</w:t>
            </w:r>
            <w:r w:rsidR="00E86E84" w:rsidRPr="008A7BBB">
              <w:rPr>
                <w:rFonts w:ascii="Times New Roman" w:hAnsi="Times New Roman" w:cs="Times New Roman"/>
                <w:sz w:val="18"/>
                <w:szCs w:val="18"/>
              </w:rPr>
              <w:t>0</w:t>
            </w:r>
          </w:p>
        </w:tc>
      </w:tr>
      <w:tr w:rsidR="00C16E04" w:rsidRPr="008A7BBB" w14:paraId="45DD1B42" w14:textId="77777777" w:rsidTr="00E72C08">
        <w:tc>
          <w:tcPr>
            <w:tcW w:w="2132" w:type="dxa"/>
            <w:tcBorders>
              <w:top w:val="dashSmallGap" w:sz="4" w:space="0" w:color="auto"/>
              <w:bottom w:val="double" w:sz="4" w:space="0" w:color="auto"/>
            </w:tcBorders>
            <w:vAlign w:val="center"/>
          </w:tcPr>
          <w:p w14:paraId="3D681857" w14:textId="77777777" w:rsidR="00C16E04" w:rsidRPr="008A7BBB" w:rsidRDefault="00C16E04"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弱工具变量检验</w:t>
            </w:r>
            <w:r w:rsidRPr="008A7BBB">
              <w:rPr>
                <w:rFonts w:ascii="Times New Roman" w:hAnsi="Times New Roman" w:cs="Times New Roman"/>
                <w:color w:val="000000"/>
                <w:sz w:val="18"/>
                <w:szCs w:val="18"/>
              </w:rPr>
              <w:t>F</w:t>
            </w:r>
            <w:r w:rsidRPr="008A7BBB">
              <w:rPr>
                <w:rFonts w:ascii="Times New Roman" w:hAnsi="Times New Roman" w:cs="Times New Roman"/>
                <w:color w:val="000000"/>
                <w:sz w:val="18"/>
                <w:szCs w:val="18"/>
              </w:rPr>
              <w:t>值</w:t>
            </w:r>
          </w:p>
        </w:tc>
        <w:tc>
          <w:tcPr>
            <w:tcW w:w="2132" w:type="dxa"/>
            <w:tcBorders>
              <w:top w:val="dashSmallGap" w:sz="4" w:space="0" w:color="auto"/>
              <w:bottom w:val="double" w:sz="4" w:space="0" w:color="auto"/>
            </w:tcBorders>
          </w:tcPr>
          <w:p w14:paraId="5D7A8C15" w14:textId="77777777" w:rsidR="00C16E04" w:rsidRPr="008A7BBB" w:rsidRDefault="00C16E04" w:rsidP="00DD6FD5">
            <w:pPr>
              <w:rPr>
                <w:rFonts w:ascii="Times New Roman" w:hAnsi="Times New Roman" w:cs="Times New Roman"/>
                <w:sz w:val="18"/>
                <w:szCs w:val="18"/>
              </w:rPr>
            </w:pPr>
            <w:r w:rsidRPr="008A7BBB">
              <w:rPr>
                <w:rFonts w:ascii="Times New Roman" w:hAnsi="Times New Roman" w:cs="Times New Roman" w:hint="eastAsia"/>
                <w:sz w:val="18"/>
                <w:szCs w:val="18"/>
              </w:rPr>
              <w:t>21.642</w:t>
            </w:r>
          </w:p>
        </w:tc>
        <w:tc>
          <w:tcPr>
            <w:tcW w:w="2132" w:type="dxa"/>
            <w:tcBorders>
              <w:top w:val="dashSmallGap" w:sz="4" w:space="0" w:color="auto"/>
              <w:bottom w:val="double" w:sz="4" w:space="0" w:color="auto"/>
            </w:tcBorders>
          </w:tcPr>
          <w:p w14:paraId="415CF099" w14:textId="77777777" w:rsidR="00C16E04" w:rsidRPr="008A7BBB" w:rsidRDefault="00C16E04" w:rsidP="00DD6FD5">
            <w:pPr>
              <w:rPr>
                <w:rFonts w:ascii="Times New Roman" w:hAnsi="Times New Roman" w:cs="Times New Roman"/>
                <w:sz w:val="18"/>
                <w:szCs w:val="18"/>
              </w:rPr>
            </w:pPr>
            <w:r w:rsidRPr="008A7BBB">
              <w:rPr>
                <w:rFonts w:ascii="Times New Roman" w:hAnsi="Times New Roman" w:cs="Times New Roman" w:hint="eastAsia"/>
                <w:sz w:val="18"/>
                <w:szCs w:val="18"/>
              </w:rPr>
              <w:t>21.642</w:t>
            </w:r>
          </w:p>
        </w:tc>
        <w:tc>
          <w:tcPr>
            <w:tcW w:w="2132" w:type="dxa"/>
            <w:tcBorders>
              <w:top w:val="dashSmallGap" w:sz="4" w:space="0" w:color="auto"/>
              <w:bottom w:val="double" w:sz="4" w:space="0" w:color="auto"/>
            </w:tcBorders>
          </w:tcPr>
          <w:p w14:paraId="2586F7CC" w14:textId="77777777" w:rsidR="00C16E04" w:rsidRPr="008A7BBB" w:rsidRDefault="00C16E04" w:rsidP="00DD6FD5">
            <w:pPr>
              <w:rPr>
                <w:rFonts w:ascii="Times New Roman" w:hAnsi="Times New Roman" w:cs="Times New Roman"/>
                <w:sz w:val="18"/>
                <w:szCs w:val="18"/>
              </w:rPr>
            </w:pPr>
            <w:r w:rsidRPr="008A7BBB">
              <w:rPr>
                <w:rFonts w:ascii="Times New Roman" w:hAnsi="Times New Roman" w:cs="Times New Roman" w:hint="eastAsia"/>
                <w:sz w:val="18"/>
                <w:szCs w:val="18"/>
              </w:rPr>
              <w:t>23.265</w:t>
            </w:r>
          </w:p>
        </w:tc>
      </w:tr>
    </w:tbl>
    <w:p w14:paraId="4E6B9E20" w14:textId="77777777" w:rsidR="00B64D51" w:rsidRPr="008A7BBB" w:rsidRDefault="00B64D51" w:rsidP="00DD6FD5">
      <w:pPr>
        <w:rPr>
          <w:rFonts w:ascii="Times New Roman" w:hAnsi="Times New Roman" w:cs="Times New Roman"/>
          <w:szCs w:val="21"/>
        </w:rPr>
      </w:pPr>
      <w:r w:rsidRPr="008A7BBB">
        <w:rPr>
          <w:rFonts w:ascii="Times New Roman" w:hAnsi="Times New Roman" w:cs="Times New Roman"/>
          <w:sz w:val="18"/>
          <w:szCs w:val="18"/>
        </w:rPr>
        <w:t>注：工具变量回归二阶段结果不报告</w:t>
      </w:r>
      <w:r w:rsidRPr="008A7BBB">
        <w:rPr>
          <w:rFonts w:ascii="Times New Roman" w:hAnsi="Times New Roman" w:cs="Times New Roman"/>
          <w:color w:val="000000"/>
          <w:sz w:val="18"/>
          <w:szCs w:val="18"/>
        </w:rPr>
        <w:t>Adj. R</w:t>
      </w:r>
      <w:r w:rsidRPr="008A7BBB">
        <w:rPr>
          <w:rFonts w:ascii="Times New Roman" w:hAnsi="Times New Roman" w:cs="Times New Roman"/>
          <w:color w:val="000000"/>
          <w:sz w:val="18"/>
          <w:szCs w:val="18"/>
          <w:vertAlign w:val="superscript"/>
        </w:rPr>
        <w:t>2</w:t>
      </w:r>
      <w:r w:rsidR="00E87C4A" w:rsidRPr="008A7BBB">
        <w:rPr>
          <w:rFonts w:ascii="Times New Roman" w:hAnsiTheme="minorEastAsia" w:cs="Times New Roman" w:hint="eastAsia"/>
          <w:sz w:val="18"/>
          <w:szCs w:val="18"/>
        </w:rPr>
        <w:t>。这里的控制变量包括当代经济发展指标（人均</w:t>
      </w:r>
      <w:r w:rsidR="00E87C4A" w:rsidRPr="008A7BBB">
        <w:rPr>
          <w:rFonts w:ascii="Times New Roman" w:hAnsi="Times New Roman" w:cs="Times New Roman"/>
          <w:sz w:val="18"/>
          <w:szCs w:val="18"/>
        </w:rPr>
        <w:t>GDP</w:t>
      </w:r>
      <w:r w:rsidR="00E87C4A" w:rsidRPr="008A7BBB">
        <w:rPr>
          <w:rFonts w:ascii="Times New Roman" w:hAnsiTheme="minorEastAsia" w:cs="Times New Roman" w:hint="eastAsia"/>
          <w:sz w:val="18"/>
          <w:szCs w:val="18"/>
        </w:rPr>
        <w:t>、城市化水平及文盲率）、历史上的经济发展指标（冲、繁）、文化指标（族谱、少数民族人口比例及大家族观念）、地形指标</w:t>
      </w:r>
      <w:r w:rsidR="005C567C" w:rsidRPr="008A7BBB">
        <w:rPr>
          <w:rFonts w:ascii="Times New Roman" w:hAnsiTheme="minorEastAsia" w:cs="Times New Roman"/>
          <w:sz w:val="18"/>
          <w:szCs w:val="18"/>
        </w:rPr>
        <w:t>、</w:t>
      </w:r>
      <w:r w:rsidR="00E87C4A" w:rsidRPr="008A7BBB">
        <w:rPr>
          <w:rFonts w:ascii="Times New Roman" w:hAnsiTheme="minorEastAsia" w:cs="Times New Roman" w:hint="eastAsia"/>
          <w:sz w:val="18"/>
          <w:szCs w:val="18"/>
        </w:rPr>
        <w:t>政府公共支出</w:t>
      </w:r>
      <w:r w:rsidR="00FD6317" w:rsidRPr="008A7BBB">
        <w:rPr>
          <w:rFonts w:ascii="Times New Roman" w:hAnsiTheme="minorEastAsia" w:cs="Times New Roman"/>
          <w:sz w:val="18"/>
          <w:szCs w:val="18"/>
        </w:rPr>
        <w:t>以及</w:t>
      </w:r>
      <w:r w:rsidR="005C567C" w:rsidRPr="008A7BBB">
        <w:rPr>
          <w:rFonts w:ascii="Times New Roman" w:hAnsiTheme="minorEastAsia" w:cs="Times New Roman"/>
          <w:sz w:val="18"/>
          <w:szCs w:val="18"/>
        </w:rPr>
        <w:t>省固定效应。</w:t>
      </w:r>
      <w:r w:rsidR="00E87C4A" w:rsidRPr="008A7BBB">
        <w:rPr>
          <w:rFonts w:ascii="Times New Roman" w:hAnsiTheme="minorEastAsia" w:cs="Times New Roman" w:hint="eastAsia"/>
          <w:sz w:val="18"/>
          <w:szCs w:val="18"/>
        </w:rPr>
        <w:t>限于篇幅，未展示控制变量系数，以下表格做相同处理。</w:t>
      </w:r>
    </w:p>
    <w:p w14:paraId="119E01BA" w14:textId="77777777" w:rsidR="0049480A" w:rsidRPr="008A7BBB" w:rsidRDefault="0049480A" w:rsidP="00DD6FD5">
      <w:pPr>
        <w:rPr>
          <w:rFonts w:ascii="Times New Roman" w:hAnsi="Times New Roman" w:cs="Times New Roman"/>
          <w:szCs w:val="21"/>
        </w:rPr>
      </w:pPr>
    </w:p>
    <w:p w14:paraId="75B4F6B6" w14:textId="77777777" w:rsidR="0049480A" w:rsidRPr="008A7BBB" w:rsidRDefault="0049480A" w:rsidP="00DD6FD5">
      <w:pPr>
        <w:rPr>
          <w:rFonts w:ascii="Times New Roman" w:hAnsi="Times New Roman" w:cs="Times New Roman"/>
          <w:szCs w:val="21"/>
        </w:rPr>
      </w:pPr>
      <w:r w:rsidRPr="008A7BBB">
        <w:rPr>
          <w:rFonts w:ascii="Times New Roman" w:hAnsi="Times New Roman" w:cs="Times New Roman"/>
          <w:szCs w:val="21"/>
        </w:rPr>
        <w:t xml:space="preserve">    </w:t>
      </w:r>
      <w:r w:rsidRPr="008A7BBB">
        <w:rPr>
          <w:rFonts w:ascii="Times New Roman" w:hAnsi="Times New Roman" w:cs="Times New Roman"/>
          <w:szCs w:val="21"/>
        </w:rPr>
        <w:t>要成为合适的工具变量，除了满足</w:t>
      </w:r>
      <w:r w:rsidR="00C16E04" w:rsidRPr="008A7BBB">
        <w:rPr>
          <w:rFonts w:ascii="Times New Roman" w:hAnsi="Times New Roman" w:cs="Times New Roman"/>
          <w:szCs w:val="21"/>
        </w:rPr>
        <w:t>方程</w:t>
      </w:r>
      <w:r w:rsidR="00C16E04" w:rsidRPr="008A7BBB">
        <w:rPr>
          <w:rFonts w:ascii="Times New Roman" w:hAnsi="Times New Roman" w:cs="Times New Roman" w:hint="eastAsia"/>
          <w:szCs w:val="21"/>
        </w:rPr>
        <w:t>（</w:t>
      </w:r>
      <w:r w:rsidR="00C16E04" w:rsidRPr="008A7BBB">
        <w:rPr>
          <w:rFonts w:ascii="Times New Roman" w:hAnsi="Times New Roman" w:cs="Times New Roman" w:hint="eastAsia"/>
          <w:szCs w:val="21"/>
        </w:rPr>
        <w:t>3</w:t>
      </w:r>
      <w:r w:rsidR="00C16E04" w:rsidRPr="008A7BBB">
        <w:rPr>
          <w:rFonts w:ascii="Times New Roman" w:hAnsi="Times New Roman" w:cs="Times New Roman" w:hint="eastAsia"/>
          <w:szCs w:val="21"/>
        </w:rPr>
        <w:t>）的</w:t>
      </w:r>
      <w:r w:rsidRPr="008A7BBB">
        <w:rPr>
          <w:rFonts w:ascii="Times New Roman" w:hAnsi="Times New Roman" w:cs="Times New Roman"/>
          <w:szCs w:val="21"/>
        </w:rPr>
        <w:t>“</w:t>
      </w:r>
      <w:r w:rsidRPr="008A7BBB">
        <w:rPr>
          <w:rFonts w:ascii="Times New Roman" w:hAnsi="Times New Roman" w:cs="Times New Roman"/>
          <w:szCs w:val="21"/>
        </w:rPr>
        <w:t>相关性</w:t>
      </w:r>
      <w:r w:rsidRPr="008A7BBB">
        <w:rPr>
          <w:rFonts w:ascii="Times New Roman" w:hAnsi="Times New Roman" w:cs="Times New Roman"/>
          <w:szCs w:val="21"/>
        </w:rPr>
        <w:t>”</w:t>
      </w:r>
      <w:r w:rsidRPr="008A7BBB">
        <w:rPr>
          <w:rFonts w:ascii="Times New Roman" w:hAnsi="Times New Roman" w:cs="Times New Roman"/>
          <w:szCs w:val="21"/>
        </w:rPr>
        <w:t>假设（</w:t>
      </w:r>
      <w:r w:rsidRPr="008A7BBB">
        <w:rPr>
          <w:rFonts w:ascii="Times New Roman" w:hAnsi="Times New Roman" w:cs="Times New Roman"/>
          <w:szCs w:val="21"/>
        </w:rPr>
        <w:t>relevance hypothesis</w:t>
      </w:r>
      <w:r w:rsidRPr="008A7BBB">
        <w:rPr>
          <w:rFonts w:ascii="Times New Roman" w:hAnsi="Times New Roman" w:cs="Times New Roman"/>
          <w:szCs w:val="21"/>
        </w:rPr>
        <w:t>），还需满足</w:t>
      </w:r>
      <w:r w:rsidRPr="008A7BBB">
        <w:rPr>
          <w:rFonts w:ascii="Times New Roman" w:hAnsi="Times New Roman" w:cs="Times New Roman"/>
          <w:szCs w:val="21"/>
        </w:rPr>
        <w:t>“</w:t>
      </w:r>
      <w:r w:rsidRPr="008A7BBB">
        <w:rPr>
          <w:rFonts w:ascii="Times New Roman" w:hAnsi="Times New Roman" w:cs="Times New Roman"/>
          <w:szCs w:val="21"/>
        </w:rPr>
        <w:t>外生性</w:t>
      </w:r>
      <w:r w:rsidRPr="008A7BBB">
        <w:rPr>
          <w:rFonts w:ascii="Times New Roman" w:hAnsi="Times New Roman" w:cs="Times New Roman"/>
          <w:szCs w:val="21"/>
        </w:rPr>
        <w:t>”</w:t>
      </w:r>
      <w:r w:rsidRPr="008A7BBB">
        <w:rPr>
          <w:rFonts w:ascii="Times New Roman" w:hAnsi="Times New Roman" w:cs="Times New Roman"/>
          <w:szCs w:val="21"/>
        </w:rPr>
        <w:t>假设（</w:t>
      </w:r>
      <w:r w:rsidRPr="008A7BBB">
        <w:rPr>
          <w:rFonts w:ascii="Times New Roman" w:hAnsi="Times New Roman" w:cs="Times New Roman"/>
          <w:szCs w:val="21"/>
        </w:rPr>
        <w:t>exogenous hypothesis</w:t>
      </w:r>
      <w:r w:rsidRPr="008A7BBB">
        <w:rPr>
          <w:rFonts w:ascii="Times New Roman" w:hAnsi="Times New Roman" w:cs="Times New Roman"/>
          <w:szCs w:val="21"/>
        </w:rPr>
        <w:t>），即工具变量与残差项不相关。工具变量与残差项的相关性来自两个方面：第一，工具变量本身不外生，可能是某些自然、地理条件同时导致了工具变量和宗族多样性；第二，工具变量可能直接影响当前农村公共品私人供给，或通过其他途径而非宗族多样性影响农村公共品私人供给。针对第一个问题，一县经历的宋元之际民族战争的次数是由地理条件以及战争爆发的偶然性决定的，相对而言不存在第一个问题。可能受到的质疑是，历史上的战争次数是由一地区所处的战略地位如是否是交通要塞、是否是军事要塞决定的。针对这一质疑，我们将宋元之际战争次数与春秋战国时期至</w:t>
      </w:r>
      <w:r w:rsidRPr="008A7BBB">
        <w:rPr>
          <w:rFonts w:ascii="Times New Roman" w:hAnsi="Times New Roman" w:cs="Times New Roman"/>
          <w:szCs w:val="21"/>
        </w:rPr>
        <w:t>1911</w:t>
      </w:r>
      <w:r w:rsidRPr="008A7BBB">
        <w:rPr>
          <w:rFonts w:ascii="Times New Roman" w:hAnsi="Times New Roman" w:cs="Times New Roman"/>
          <w:szCs w:val="21"/>
        </w:rPr>
        <w:t>年剩余年份的战争次数进行回归，观察这二者之间的相关性，回归结果见附表</w:t>
      </w:r>
      <w:r w:rsidRPr="008A7BBB">
        <w:rPr>
          <w:rFonts w:ascii="Times New Roman" w:hAnsi="Times New Roman" w:cs="Times New Roman"/>
          <w:szCs w:val="21"/>
        </w:rPr>
        <w:t>1</w:t>
      </w:r>
      <w:r w:rsidRPr="008A7BBB">
        <w:rPr>
          <w:rFonts w:ascii="Times New Roman" w:hAnsi="Times New Roman" w:cs="Times New Roman"/>
          <w:szCs w:val="21"/>
        </w:rPr>
        <w:t>。由于在整个冷兵器时代，一地区的战略地位变化较小，如果这一质疑属实，那么我们应该观察到宋元之际战争次数与春秋战国时期至</w:t>
      </w:r>
      <w:r w:rsidRPr="008A7BBB">
        <w:rPr>
          <w:rFonts w:ascii="Times New Roman" w:hAnsi="Times New Roman" w:cs="Times New Roman"/>
          <w:szCs w:val="21"/>
        </w:rPr>
        <w:t>1911</w:t>
      </w:r>
      <w:r w:rsidRPr="008A7BBB">
        <w:rPr>
          <w:rFonts w:ascii="Times New Roman" w:hAnsi="Times New Roman" w:cs="Times New Roman"/>
          <w:szCs w:val="21"/>
        </w:rPr>
        <w:t>年剩余年份的战争次数之间存在显著的正相关关系。附表</w:t>
      </w:r>
      <w:r w:rsidRPr="008A7BBB">
        <w:rPr>
          <w:rFonts w:ascii="Times New Roman" w:hAnsi="Times New Roman" w:cs="Times New Roman"/>
          <w:szCs w:val="21"/>
        </w:rPr>
        <w:t>1</w:t>
      </w:r>
      <w:r w:rsidRPr="008A7BBB">
        <w:rPr>
          <w:rFonts w:ascii="Times New Roman" w:hAnsi="Times New Roman" w:cs="Times New Roman"/>
          <w:szCs w:val="21"/>
        </w:rPr>
        <w:t>的回归结果显示，这二者之间并不存在显著的相关性。这与我们的预期一致，说明了一县宋元之际经历的民族战争次数的偶然性。</w:t>
      </w:r>
    </w:p>
    <w:p w14:paraId="3A69A286" w14:textId="77777777" w:rsidR="0049480A" w:rsidRPr="008A7BBB" w:rsidRDefault="0049480A" w:rsidP="00DD6FD5">
      <w:pPr>
        <w:rPr>
          <w:rFonts w:ascii="Times New Roman" w:hAnsi="Times New Roman" w:cs="Times New Roman"/>
          <w:szCs w:val="21"/>
        </w:rPr>
      </w:pPr>
      <w:r w:rsidRPr="008A7BBB">
        <w:rPr>
          <w:rFonts w:ascii="Times New Roman" w:hAnsi="Times New Roman" w:cs="Times New Roman"/>
          <w:szCs w:val="21"/>
        </w:rPr>
        <w:t xml:space="preserve">    </w:t>
      </w:r>
      <w:r w:rsidRPr="008A7BBB">
        <w:rPr>
          <w:rFonts w:ascii="Times New Roman" w:hAnsi="Times New Roman" w:cs="Times New Roman"/>
          <w:szCs w:val="21"/>
        </w:rPr>
        <w:t>针对第二个问题，本文将可能的影响机制逐一进行剔除。首先，战争可能直接影响公共品私人供给。战争可能破坏当地的公共设施，导致频繁经历战争地区的人们更需要集资修建公共设施；另一方面，频繁经历战争也会导致该地区人民对未来没有信心，不愿意集资修建公共设施。针对这一可能的机制，我们的检验方法是将冷兵器时期剩余年份的战争次数与农村公共品私人供给回归。</w:t>
      </w:r>
      <w:r w:rsidR="00E87C4A" w:rsidRPr="008A7BBB">
        <w:rPr>
          <w:rFonts w:ascii="Times New Roman" w:hAnsi="Times New Roman" w:cs="Times New Roman" w:hint="eastAsia"/>
          <w:szCs w:val="21"/>
        </w:rPr>
        <w:t>如果战争确实直接影响公共品私人供给，那么我们应该能观察到其他年份的战争与农村公共品私人供给之间存在显著相关性；而如果战争并不直接影响公共品私人供给，那么其他年份的战争与农村公共品私人供给之间应该并不存在显著相关性。</w:t>
      </w:r>
      <w:r w:rsidRPr="008A7BBB">
        <w:rPr>
          <w:rFonts w:ascii="Times New Roman" w:hAnsi="Times New Roman" w:cs="Times New Roman"/>
          <w:szCs w:val="21"/>
        </w:rPr>
        <w:t>实证结果见附表</w:t>
      </w:r>
      <w:r w:rsidRPr="008A7BBB">
        <w:rPr>
          <w:rFonts w:ascii="Times New Roman" w:hAnsi="Times New Roman" w:cs="Times New Roman"/>
          <w:szCs w:val="21"/>
        </w:rPr>
        <w:t>2</w:t>
      </w:r>
      <w:r w:rsidRPr="008A7BBB">
        <w:rPr>
          <w:rFonts w:ascii="Times New Roman" w:hAnsi="Times New Roman" w:cs="Times New Roman"/>
          <w:szCs w:val="21"/>
        </w:rPr>
        <w:t>回归（</w:t>
      </w:r>
      <w:r w:rsidRPr="008A7BBB">
        <w:rPr>
          <w:rFonts w:ascii="Times New Roman" w:hAnsi="Times New Roman" w:cs="Times New Roman"/>
          <w:szCs w:val="21"/>
        </w:rPr>
        <w:t>1</w:t>
      </w:r>
      <w:r w:rsidRPr="008A7BBB">
        <w:rPr>
          <w:rFonts w:ascii="Times New Roman" w:hAnsi="Times New Roman" w:cs="Times New Roman"/>
          <w:szCs w:val="21"/>
        </w:rPr>
        <w:t>）、（</w:t>
      </w:r>
      <w:r w:rsidRPr="008A7BBB">
        <w:rPr>
          <w:rFonts w:ascii="Times New Roman" w:hAnsi="Times New Roman" w:cs="Times New Roman"/>
          <w:szCs w:val="21"/>
        </w:rPr>
        <w:t>2</w:t>
      </w:r>
      <w:r w:rsidRPr="008A7BBB">
        <w:rPr>
          <w:rFonts w:ascii="Times New Roman" w:hAnsi="Times New Roman" w:cs="Times New Roman"/>
          <w:szCs w:val="21"/>
        </w:rPr>
        <w:t>）和（</w:t>
      </w:r>
      <w:r w:rsidRPr="008A7BBB">
        <w:rPr>
          <w:rFonts w:ascii="Times New Roman" w:hAnsi="Times New Roman" w:cs="Times New Roman"/>
          <w:szCs w:val="21"/>
        </w:rPr>
        <w:t>3</w:t>
      </w:r>
      <w:r w:rsidRPr="008A7BBB">
        <w:rPr>
          <w:rFonts w:ascii="Times New Roman" w:hAnsi="Times New Roman" w:cs="Times New Roman"/>
          <w:szCs w:val="21"/>
        </w:rPr>
        <w:t>），结果显示，冷兵器时期剩余年份的战争次数与农村公共品私人供给之间并无显著相关性，说明战争并不直接影响农村公共品私人供给。其次，战争可能影响经济发展，通过经济发展影响农村公共品私人供给。战争频发地区经济发展水平可能较低，经济发展水平较低地区的人们可能缺乏资金投资修建公共设施，因此我们观察到的宗族多样性对农村公共品私人供给的</w:t>
      </w:r>
      <w:r w:rsidRPr="008A7BBB">
        <w:rPr>
          <w:rFonts w:ascii="Times New Roman" w:hAnsi="Times New Roman" w:cs="Times New Roman"/>
          <w:szCs w:val="21"/>
        </w:rPr>
        <w:t>2SLS</w:t>
      </w:r>
      <w:r w:rsidRPr="008A7BBB">
        <w:rPr>
          <w:rFonts w:ascii="Times New Roman" w:hAnsi="Times New Roman" w:cs="Times New Roman"/>
          <w:szCs w:val="21"/>
        </w:rPr>
        <w:t>回归结果可能是</w:t>
      </w:r>
      <w:r w:rsidR="008E668B" w:rsidRPr="008A7BBB">
        <w:rPr>
          <w:rFonts w:ascii="Times New Roman" w:hAnsi="Times New Roman" w:cs="Times New Roman" w:hint="eastAsia"/>
          <w:szCs w:val="21"/>
        </w:rPr>
        <w:t>经济发展水平</w:t>
      </w:r>
      <w:r w:rsidRPr="008A7BBB">
        <w:rPr>
          <w:rFonts w:ascii="Times New Roman" w:hAnsi="Times New Roman" w:cs="Times New Roman"/>
          <w:szCs w:val="21"/>
        </w:rPr>
        <w:t>带来的。针对这一可能机制，我们检验宋元之际民族战争与当代经济发展水平，包括</w:t>
      </w:r>
      <w:r w:rsidRPr="008A7BBB">
        <w:rPr>
          <w:rFonts w:ascii="Times New Roman" w:hAnsi="Times New Roman" w:cs="Times New Roman"/>
          <w:szCs w:val="21"/>
        </w:rPr>
        <w:t>1978</w:t>
      </w:r>
      <w:r w:rsidRPr="008A7BBB">
        <w:rPr>
          <w:rFonts w:ascii="Times New Roman" w:hAnsi="Times New Roman" w:cs="Times New Roman"/>
          <w:szCs w:val="21"/>
        </w:rPr>
        <w:t>年至</w:t>
      </w:r>
      <w:r w:rsidRPr="008A7BBB">
        <w:rPr>
          <w:rFonts w:ascii="Times New Roman" w:hAnsi="Times New Roman" w:cs="Times New Roman"/>
          <w:szCs w:val="21"/>
        </w:rPr>
        <w:t>1982</w:t>
      </w:r>
      <w:r w:rsidRPr="008A7BBB">
        <w:rPr>
          <w:rFonts w:ascii="Times New Roman" w:hAnsi="Times New Roman" w:cs="Times New Roman"/>
          <w:szCs w:val="21"/>
        </w:rPr>
        <w:t>年平均人均</w:t>
      </w:r>
      <w:r w:rsidRPr="008A7BBB">
        <w:rPr>
          <w:rFonts w:ascii="Times New Roman" w:hAnsi="Times New Roman" w:cs="Times New Roman"/>
          <w:szCs w:val="21"/>
        </w:rPr>
        <w:t>GDP</w:t>
      </w:r>
      <w:r w:rsidRPr="008A7BBB">
        <w:rPr>
          <w:rFonts w:ascii="Times New Roman" w:hAnsi="Times New Roman" w:cs="Times New Roman"/>
          <w:szCs w:val="21"/>
        </w:rPr>
        <w:t>、</w:t>
      </w:r>
      <w:r w:rsidRPr="008A7BBB">
        <w:rPr>
          <w:rFonts w:ascii="Times New Roman" w:hAnsi="Times New Roman" w:cs="Times New Roman"/>
          <w:szCs w:val="21"/>
        </w:rPr>
        <w:t>1982</w:t>
      </w:r>
      <w:r w:rsidRPr="008A7BBB">
        <w:rPr>
          <w:rFonts w:ascii="Times New Roman" w:hAnsi="Times New Roman" w:cs="Times New Roman"/>
          <w:szCs w:val="21"/>
        </w:rPr>
        <w:t>年城市化水平及</w:t>
      </w:r>
      <w:r w:rsidRPr="008A7BBB">
        <w:rPr>
          <w:rFonts w:ascii="Times New Roman" w:hAnsi="Times New Roman" w:cs="Times New Roman"/>
          <w:szCs w:val="21"/>
        </w:rPr>
        <w:t>1982</w:t>
      </w:r>
      <w:r w:rsidRPr="008A7BBB">
        <w:rPr>
          <w:rFonts w:ascii="Times New Roman" w:hAnsi="Times New Roman" w:cs="Times New Roman"/>
          <w:szCs w:val="21"/>
        </w:rPr>
        <w:t>年文盲率之间的相关性，回归结果见附表</w:t>
      </w:r>
      <w:r w:rsidRPr="008A7BBB">
        <w:rPr>
          <w:rFonts w:ascii="Times New Roman" w:hAnsi="Times New Roman" w:cs="Times New Roman"/>
          <w:szCs w:val="21"/>
        </w:rPr>
        <w:t>2</w:t>
      </w:r>
      <w:r w:rsidRPr="008A7BBB">
        <w:rPr>
          <w:rFonts w:ascii="Times New Roman" w:hAnsi="Times New Roman" w:cs="Times New Roman"/>
          <w:szCs w:val="21"/>
        </w:rPr>
        <w:t>回归（</w:t>
      </w:r>
      <w:r w:rsidRPr="008A7BBB">
        <w:rPr>
          <w:rFonts w:ascii="Times New Roman" w:hAnsi="Times New Roman" w:cs="Times New Roman"/>
          <w:szCs w:val="21"/>
        </w:rPr>
        <w:t>4</w:t>
      </w:r>
      <w:r w:rsidRPr="008A7BBB">
        <w:rPr>
          <w:rFonts w:ascii="Times New Roman" w:hAnsi="Times New Roman" w:cs="Times New Roman"/>
          <w:szCs w:val="21"/>
        </w:rPr>
        <w:t>）</w:t>
      </w:r>
      <w:r w:rsidRPr="008A7BBB">
        <w:rPr>
          <w:rFonts w:ascii="Times New Roman" w:hAnsi="Times New Roman" w:cs="Times New Roman"/>
          <w:szCs w:val="21"/>
        </w:rPr>
        <w:t>-</w:t>
      </w:r>
      <w:r w:rsidRPr="008A7BBB">
        <w:rPr>
          <w:rFonts w:ascii="Times New Roman" w:hAnsi="Times New Roman" w:cs="Times New Roman"/>
          <w:szCs w:val="21"/>
        </w:rPr>
        <w:t>（</w:t>
      </w:r>
      <w:r w:rsidRPr="008A7BBB">
        <w:rPr>
          <w:rFonts w:ascii="Times New Roman" w:hAnsi="Times New Roman" w:cs="Times New Roman"/>
          <w:szCs w:val="21"/>
        </w:rPr>
        <w:t>6</w:t>
      </w:r>
      <w:r w:rsidRPr="008A7BBB">
        <w:rPr>
          <w:rFonts w:ascii="Times New Roman" w:hAnsi="Times New Roman" w:cs="Times New Roman"/>
          <w:szCs w:val="21"/>
        </w:rPr>
        <w:t>）。结果显示，宋元之际民族战争与今天的经济发展水平均无显著相关关系。</w:t>
      </w:r>
    </w:p>
    <w:p w14:paraId="018CB2A5" w14:textId="77777777" w:rsidR="00F7788A" w:rsidRPr="008A7BBB" w:rsidRDefault="00F7788A" w:rsidP="00DD6FD5">
      <w:pPr>
        <w:jc w:val="center"/>
        <w:outlineLvl w:val="0"/>
        <w:rPr>
          <w:rFonts w:ascii="Times New Roman" w:hAnsi="Times New Roman" w:cs="Times New Roman"/>
          <w:b/>
          <w:sz w:val="24"/>
          <w:szCs w:val="24"/>
        </w:rPr>
      </w:pPr>
    </w:p>
    <w:p w14:paraId="0DAE0DC1" w14:textId="77777777" w:rsidR="00B309A2" w:rsidRPr="008A7BBB" w:rsidRDefault="00B309A2" w:rsidP="00DD6FD5">
      <w:pPr>
        <w:jc w:val="center"/>
        <w:outlineLvl w:val="0"/>
        <w:rPr>
          <w:rFonts w:ascii="Times New Roman" w:hAnsi="Times New Roman" w:cs="Times New Roman"/>
          <w:b/>
          <w:sz w:val="24"/>
          <w:szCs w:val="24"/>
        </w:rPr>
      </w:pPr>
      <w:r w:rsidRPr="008A7BBB">
        <w:rPr>
          <w:rFonts w:ascii="Times New Roman" w:hAnsi="Times New Roman" w:cs="Times New Roman"/>
          <w:b/>
          <w:sz w:val="24"/>
          <w:szCs w:val="24"/>
        </w:rPr>
        <w:t>五、政府公共支出与农村公共品私人供给</w:t>
      </w:r>
    </w:p>
    <w:p w14:paraId="6952663A" w14:textId="77777777" w:rsidR="0006738A" w:rsidRPr="008A7BBB" w:rsidRDefault="0006738A" w:rsidP="00DD6FD5">
      <w:pPr>
        <w:autoSpaceDE w:val="0"/>
        <w:autoSpaceDN w:val="0"/>
        <w:adjustRightInd w:val="0"/>
        <w:ind w:firstLineChars="200" w:firstLine="420"/>
        <w:rPr>
          <w:rFonts w:ascii="Times New Roman" w:hAnsi="Times New Roman" w:cs="Times New Roman"/>
          <w:szCs w:val="21"/>
        </w:rPr>
      </w:pPr>
      <w:r w:rsidRPr="008A7BBB">
        <w:rPr>
          <w:rFonts w:ascii="Times New Roman" w:hAnsi="Times New Roman" w:cs="Times New Roman"/>
          <w:szCs w:val="21"/>
        </w:rPr>
        <w:t>公共品的提供主要有两种途径，政府提供或私人提供。</w:t>
      </w:r>
      <w:r w:rsidRPr="008A7BBB">
        <w:rPr>
          <w:rFonts w:ascii="Times New Roman" w:hAnsi="Times New Roman" w:cs="Times New Roman"/>
        </w:rPr>
        <w:t>目前在</w:t>
      </w:r>
      <w:r w:rsidR="00BA6D77" w:rsidRPr="008A7BBB">
        <w:rPr>
          <w:rFonts w:ascii="Times New Roman" w:hAnsi="Times New Roman" w:cs="Times New Roman"/>
        </w:rPr>
        <w:t>中国</w:t>
      </w:r>
      <w:r w:rsidRPr="008A7BBB">
        <w:rPr>
          <w:rFonts w:ascii="Times New Roman" w:hAnsi="Times New Roman" w:cs="Times New Roman"/>
        </w:rPr>
        <w:t>农村，公共品的供给依然以政府为主</w:t>
      </w:r>
      <w:r w:rsidR="001D1373" w:rsidRPr="008A7BBB">
        <w:rPr>
          <w:rFonts w:ascii="Times New Roman" w:hAnsi="Times New Roman" w:cs="Times New Roman" w:hint="eastAsia"/>
          <w:szCs w:val="21"/>
        </w:rPr>
        <w:t>。</w:t>
      </w:r>
      <w:r w:rsidR="00BE74C7" w:rsidRPr="008A7BBB">
        <w:rPr>
          <w:rFonts w:ascii="Times New Roman" w:hAnsi="Times New Roman" w:cs="Times New Roman"/>
          <w:szCs w:val="21"/>
        </w:rPr>
        <w:t>近年来一些研究发现，政府提供公共品存在</w:t>
      </w:r>
      <w:r w:rsidR="00654596" w:rsidRPr="008A7BBB">
        <w:rPr>
          <w:rFonts w:ascii="Times New Roman" w:hAnsi="Times New Roman" w:cs="Times New Roman"/>
          <w:szCs w:val="21"/>
        </w:rPr>
        <w:t>缺乏效率的问题</w:t>
      </w:r>
      <w:r w:rsidR="00654596" w:rsidRPr="008A7BBB">
        <w:rPr>
          <w:rFonts w:ascii="Times New Roman" w:hAnsi="Times New Roman" w:cs="Times New Roman" w:hint="eastAsia"/>
          <w:szCs w:val="21"/>
        </w:rPr>
        <w:t>。首先，在</w:t>
      </w:r>
      <w:r w:rsidR="005A6E31" w:rsidRPr="008A7BBB">
        <w:rPr>
          <w:rFonts w:ascii="Times New Roman" w:hAnsi="Times New Roman" w:cs="Times New Roman"/>
          <w:szCs w:val="21"/>
        </w:rPr>
        <w:t>广大农村地区，政府提供公共品面临的信息不对称问题更加凸显；</w:t>
      </w:r>
      <w:r w:rsidR="00654596" w:rsidRPr="008A7BBB">
        <w:rPr>
          <w:rFonts w:ascii="Times New Roman" w:hAnsi="Times New Roman" w:cs="Times New Roman" w:hint="eastAsia"/>
          <w:szCs w:val="21"/>
        </w:rPr>
        <w:t>其次</w:t>
      </w:r>
      <w:r w:rsidR="00F56015" w:rsidRPr="008A7BBB">
        <w:rPr>
          <w:rFonts w:ascii="Times New Roman" w:hAnsi="Times New Roman" w:cs="Times New Roman"/>
          <w:szCs w:val="21"/>
        </w:rPr>
        <w:t>，由于基层政府并不是直接利益相关者，也面临激励不足的问题；</w:t>
      </w:r>
      <w:r w:rsidR="005A6E31" w:rsidRPr="008A7BBB">
        <w:rPr>
          <w:rFonts w:ascii="Times New Roman" w:hAnsi="Times New Roman" w:cs="Times New Roman"/>
          <w:szCs w:val="21"/>
        </w:rPr>
        <w:t>此外，部分公共设施，比如水利设施、乡村的道路、桥梁的修建需要村民</w:t>
      </w:r>
      <w:r w:rsidR="006C44E2" w:rsidRPr="008A7BBB">
        <w:rPr>
          <w:rFonts w:ascii="Times New Roman" w:hAnsi="Times New Roman" w:cs="Times New Roman"/>
          <w:szCs w:val="21"/>
        </w:rPr>
        <w:t>之间的协调与</w:t>
      </w:r>
      <w:r w:rsidR="005A6E31" w:rsidRPr="008A7BBB">
        <w:rPr>
          <w:rFonts w:ascii="Times New Roman" w:hAnsi="Times New Roman" w:cs="Times New Roman"/>
          <w:szCs w:val="21"/>
        </w:rPr>
        <w:t>合作</w:t>
      </w:r>
      <w:r w:rsidR="006C44E2" w:rsidRPr="008A7BBB">
        <w:rPr>
          <w:rFonts w:ascii="Times New Roman" w:hAnsi="Times New Roman" w:cs="Times New Roman"/>
          <w:szCs w:val="21"/>
        </w:rPr>
        <w:t>，</w:t>
      </w:r>
      <w:r w:rsidR="009C3E53" w:rsidRPr="008A7BBB">
        <w:rPr>
          <w:rFonts w:ascii="Times New Roman" w:hAnsi="Times New Roman" w:cs="Times New Roman"/>
          <w:szCs w:val="21"/>
        </w:rPr>
        <w:t>这时政府提供公共品就</w:t>
      </w:r>
      <w:r w:rsidR="006C44E2" w:rsidRPr="008A7BBB">
        <w:rPr>
          <w:rFonts w:ascii="Times New Roman" w:hAnsi="Times New Roman" w:cs="Times New Roman"/>
          <w:szCs w:val="21"/>
        </w:rPr>
        <w:t>会出现政府失败、缺乏效率的情况。此时如果政府出资，村民出力，那么在宗族多样性程度低的地区，</w:t>
      </w:r>
      <w:r w:rsidR="00F56015" w:rsidRPr="008A7BBB">
        <w:rPr>
          <w:rFonts w:ascii="Times New Roman" w:hAnsi="Times New Roman" w:cs="Times New Roman"/>
          <w:szCs w:val="21"/>
        </w:rPr>
        <w:t>由于协调成本更低，</w:t>
      </w:r>
      <w:r w:rsidR="006C44E2" w:rsidRPr="008A7BBB">
        <w:rPr>
          <w:rFonts w:ascii="Times New Roman" w:hAnsi="Times New Roman" w:cs="Times New Roman"/>
          <w:szCs w:val="21"/>
        </w:rPr>
        <w:t>公共品的供给就会更有效率。</w:t>
      </w:r>
      <w:r w:rsidR="009C3E53" w:rsidRPr="008A7BBB">
        <w:rPr>
          <w:rFonts w:ascii="Times New Roman" w:hAnsi="Times New Roman" w:cs="Times New Roman"/>
          <w:szCs w:val="21"/>
        </w:rPr>
        <w:t>也就是说，相同数额的政府公共支出在宗族多样性程度低的地区效率更高，政府公共支出与</w:t>
      </w:r>
      <w:r w:rsidR="00F47936" w:rsidRPr="008A7BBB">
        <w:rPr>
          <w:rFonts w:ascii="Times New Roman" w:hAnsi="Times New Roman" w:cs="Times New Roman"/>
          <w:szCs w:val="21"/>
        </w:rPr>
        <w:t>宗族多样性之间存在互补性。</w:t>
      </w:r>
      <w:r w:rsidR="006C44E2" w:rsidRPr="008A7BBB">
        <w:rPr>
          <w:rFonts w:ascii="Times New Roman" w:hAnsi="Times New Roman" w:cs="Times New Roman"/>
          <w:szCs w:val="21"/>
        </w:rPr>
        <w:t>我们在文献中也观察到大量的政府出资、村民出力</w:t>
      </w:r>
      <w:r w:rsidR="00382262" w:rsidRPr="008A7BBB">
        <w:rPr>
          <w:rFonts w:ascii="Times New Roman" w:hAnsi="Times New Roman" w:cs="Times New Roman"/>
          <w:szCs w:val="21"/>
        </w:rPr>
        <w:t>，或者</w:t>
      </w:r>
      <w:r w:rsidR="00382262" w:rsidRPr="008A7BBB">
        <w:rPr>
          <w:rFonts w:ascii="Times New Roman" w:hAnsi="Times New Roman" w:cs="Times New Roman"/>
          <w:szCs w:val="21"/>
        </w:rPr>
        <w:t>“</w:t>
      </w:r>
      <w:r w:rsidR="00382262" w:rsidRPr="008A7BBB">
        <w:rPr>
          <w:rFonts w:ascii="Times New Roman" w:hAnsi="Times New Roman" w:cs="Times New Roman"/>
          <w:szCs w:val="21"/>
        </w:rPr>
        <w:t>民办公助</w:t>
      </w:r>
      <w:r w:rsidR="00382262" w:rsidRPr="008A7BBB">
        <w:rPr>
          <w:rFonts w:ascii="Times New Roman" w:hAnsi="Times New Roman" w:cs="Times New Roman"/>
          <w:szCs w:val="21"/>
        </w:rPr>
        <w:t>”</w:t>
      </w:r>
      <w:r w:rsidR="006C44E2" w:rsidRPr="008A7BBB">
        <w:rPr>
          <w:rFonts w:ascii="Times New Roman" w:hAnsi="Times New Roman" w:cs="Times New Roman"/>
          <w:szCs w:val="21"/>
        </w:rPr>
        <w:t>模式</w:t>
      </w:r>
      <w:r w:rsidR="00F47936" w:rsidRPr="008A7BBB">
        <w:rPr>
          <w:rFonts w:ascii="Times New Roman" w:hAnsi="Times New Roman" w:cs="Times New Roman"/>
          <w:szCs w:val="21"/>
        </w:rPr>
        <w:t>修建</w:t>
      </w:r>
      <w:r w:rsidR="00B3389F" w:rsidRPr="008A7BBB">
        <w:rPr>
          <w:rFonts w:ascii="Times New Roman" w:hAnsi="Times New Roman" w:cs="Times New Roman"/>
          <w:szCs w:val="21"/>
        </w:rPr>
        <w:t>公路、学校、水利设施等</w:t>
      </w:r>
      <w:r w:rsidR="00F47936" w:rsidRPr="008A7BBB">
        <w:rPr>
          <w:rFonts w:ascii="Times New Roman" w:hAnsi="Times New Roman" w:cs="Times New Roman"/>
          <w:szCs w:val="21"/>
        </w:rPr>
        <w:t>公共设施的现象</w:t>
      </w:r>
      <w:r w:rsidR="00324D56" w:rsidRPr="008A7BBB">
        <w:rPr>
          <w:rFonts w:ascii="Times New Roman" w:hAnsi="Times New Roman" w:cs="Times New Roman" w:hint="eastAsia"/>
          <w:szCs w:val="21"/>
        </w:rPr>
        <w:t>。</w:t>
      </w:r>
      <w:r w:rsidR="006C44E2" w:rsidRPr="008A7BBB">
        <w:rPr>
          <w:rStyle w:val="aa"/>
          <w:rFonts w:ascii="Times New Roman" w:hAnsi="Times New Roman" w:cs="Times New Roman"/>
          <w:szCs w:val="21"/>
        </w:rPr>
        <w:footnoteReference w:id="9"/>
      </w:r>
      <w:r w:rsidR="006C44E2" w:rsidRPr="008A7BBB">
        <w:rPr>
          <w:rFonts w:ascii="Times New Roman" w:hAnsi="Times New Roman" w:cs="Times New Roman"/>
          <w:szCs w:val="21"/>
        </w:rPr>
        <w:t>而这种政府与社会</w:t>
      </w:r>
      <w:r w:rsidR="009C3E53" w:rsidRPr="008A7BBB">
        <w:rPr>
          <w:rFonts w:ascii="Times New Roman" w:hAnsi="Times New Roman" w:cs="Times New Roman"/>
          <w:szCs w:val="21"/>
        </w:rPr>
        <w:t>合作</w:t>
      </w:r>
      <w:r w:rsidR="006C44E2" w:rsidRPr="008A7BBB">
        <w:rPr>
          <w:rFonts w:ascii="Times New Roman" w:hAnsi="Times New Roman" w:cs="Times New Roman"/>
          <w:szCs w:val="21"/>
        </w:rPr>
        <w:t>提供公共品的现象往往出现在宗族多样性程度低的地区（</w:t>
      </w:r>
      <w:r w:rsidR="00E1080C" w:rsidRPr="008A7BBB">
        <w:rPr>
          <w:rFonts w:ascii="Times New Roman" w:hAnsi="Times New Roman" w:cs="Times New Roman"/>
          <w:szCs w:val="21"/>
        </w:rPr>
        <w:t>《恭城县志》，</w:t>
      </w:r>
      <w:r w:rsidR="00E1080C" w:rsidRPr="008A7BBB">
        <w:rPr>
          <w:rFonts w:ascii="Times New Roman" w:hAnsi="Times New Roman" w:cs="Times New Roman"/>
          <w:szCs w:val="21"/>
        </w:rPr>
        <w:t>1992</w:t>
      </w:r>
      <w:r w:rsidR="00E1080C" w:rsidRPr="008A7BBB">
        <w:rPr>
          <w:rFonts w:ascii="Times New Roman" w:hAnsi="Times New Roman" w:cs="Times New Roman"/>
          <w:szCs w:val="21"/>
        </w:rPr>
        <w:t>；《富川瑶族自治县志》，</w:t>
      </w:r>
      <w:r w:rsidR="00E1080C" w:rsidRPr="008A7BBB">
        <w:rPr>
          <w:rFonts w:ascii="Times New Roman" w:hAnsi="Times New Roman" w:cs="Times New Roman"/>
          <w:szCs w:val="21"/>
        </w:rPr>
        <w:t>1993</w:t>
      </w:r>
      <w:r w:rsidR="00E1080C" w:rsidRPr="008A7BBB">
        <w:rPr>
          <w:rFonts w:ascii="Times New Roman" w:hAnsi="Times New Roman" w:cs="Times New Roman"/>
          <w:szCs w:val="21"/>
        </w:rPr>
        <w:t>；《乐业县志》，</w:t>
      </w:r>
      <w:r w:rsidR="00C60D72" w:rsidRPr="008A7BBB">
        <w:rPr>
          <w:rFonts w:ascii="Times New Roman" w:hAnsi="Times New Roman" w:cs="Times New Roman"/>
          <w:szCs w:val="21"/>
        </w:rPr>
        <w:t>2002</w:t>
      </w:r>
      <w:r w:rsidR="006C44E2" w:rsidRPr="008A7BBB">
        <w:rPr>
          <w:rFonts w:ascii="Times New Roman" w:hAnsi="Times New Roman" w:cs="Times New Roman"/>
          <w:szCs w:val="21"/>
        </w:rPr>
        <w:t>）。</w:t>
      </w:r>
    </w:p>
    <w:p w14:paraId="19289E7F" w14:textId="77777777" w:rsidR="002D3FCD" w:rsidRPr="008A7BBB" w:rsidRDefault="002D3FCD" w:rsidP="00DD6FD5">
      <w:pPr>
        <w:autoSpaceDE w:val="0"/>
        <w:autoSpaceDN w:val="0"/>
        <w:adjustRightInd w:val="0"/>
        <w:ind w:firstLineChars="200" w:firstLine="422"/>
        <w:rPr>
          <w:rFonts w:ascii="Times New Roman" w:hAnsi="Times New Roman" w:cs="Times New Roman"/>
          <w:b/>
          <w:szCs w:val="21"/>
        </w:rPr>
      </w:pPr>
      <w:r w:rsidRPr="008A7BBB">
        <w:rPr>
          <w:rFonts w:ascii="Times New Roman" w:hAnsi="Times New Roman" w:cs="Times New Roman"/>
          <w:b/>
          <w:szCs w:val="21"/>
        </w:rPr>
        <w:t>（一）政府公共支出与宗族多样性的交互作用</w:t>
      </w:r>
    </w:p>
    <w:p w14:paraId="46551AA5" w14:textId="77777777" w:rsidR="00032B96" w:rsidRPr="008A7BBB" w:rsidRDefault="0006738A" w:rsidP="00DD6FD5">
      <w:pPr>
        <w:widowControl/>
        <w:rPr>
          <w:rFonts w:ascii="Times New Roman" w:hAnsi="Times New Roman" w:cs="Times New Roman"/>
          <w:szCs w:val="21"/>
        </w:rPr>
      </w:pPr>
      <w:r w:rsidRPr="008A7BBB">
        <w:rPr>
          <w:rFonts w:ascii="Times New Roman" w:hAnsi="Times New Roman" w:cs="Times New Roman"/>
          <w:szCs w:val="21"/>
        </w:rPr>
        <w:t xml:space="preserve">    </w:t>
      </w:r>
      <w:r w:rsidRPr="008A7BBB">
        <w:rPr>
          <w:rFonts w:ascii="Times New Roman" w:hAnsi="Times New Roman" w:cs="Times New Roman"/>
          <w:szCs w:val="21"/>
        </w:rPr>
        <w:t>我们</w:t>
      </w:r>
      <w:r w:rsidR="00D44142" w:rsidRPr="008A7BBB">
        <w:rPr>
          <w:rFonts w:ascii="Times New Roman" w:hAnsi="Times New Roman" w:cs="Times New Roman"/>
          <w:szCs w:val="21"/>
        </w:rPr>
        <w:t>用</w:t>
      </w:r>
      <w:r w:rsidR="00D44142" w:rsidRPr="008A7BBB">
        <w:rPr>
          <w:rFonts w:ascii="Times New Roman" w:hAnsi="Times New Roman" w:cs="Times New Roman"/>
          <w:szCs w:val="21"/>
        </w:rPr>
        <w:t>1978</w:t>
      </w:r>
      <w:r w:rsidR="00D44142" w:rsidRPr="008A7BBB">
        <w:rPr>
          <w:rFonts w:ascii="Times New Roman" w:hAnsi="Times New Roman" w:cs="Times New Roman"/>
          <w:szCs w:val="21"/>
        </w:rPr>
        <w:t>年至</w:t>
      </w:r>
      <w:r w:rsidR="00D44142" w:rsidRPr="008A7BBB">
        <w:rPr>
          <w:rFonts w:ascii="Times New Roman" w:hAnsi="Times New Roman" w:cs="Times New Roman"/>
          <w:szCs w:val="21"/>
        </w:rPr>
        <w:t>1982</w:t>
      </w:r>
      <w:r w:rsidR="00D44142" w:rsidRPr="008A7BBB">
        <w:rPr>
          <w:rFonts w:ascii="Times New Roman" w:hAnsi="Times New Roman" w:cs="Times New Roman"/>
          <w:szCs w:val="21"/>
        </w:rPr>
        <w:t>年人均财政支出的均值作为政府公共支出的衡量指标，并用</w:t>
      </w:r>
      <w:r w:rsidR="00D44142" w:rsidRPr="008A7BBB">
        <w:rPr>
          <w:rFonts w:ascii="Times New Roman" w:hAnsi="Times New Roman" w:cs="Times New Roman"/>
          <w:szCs w:val="21"/>
        </w:rPr>
        <w:t>1978</w:t>
      </w:r>
      <w:r w:rsidR="00D44142" w:rsidRPr="008A7BBB">
        <w:rPr>
          <w:rFonts w:ascii="Times New Roman" w:hAnsi="Times New Roman" w:cs="Times New Roman"/>
          <w:szCs w:val="21"/>
        </w:rPr>
        <w:t>年至</w:t>
      </w:r>
      <w:r w:rsidR="00D44142" w:rsidRPr="008A7BBB">
        <w:rPr>
          <w:rFonts w:ascii="Times New Roman" w:hAnsi="Times New Roman" w:cs="Times New Roman"/>
          <w:szCs w:val="21"/>
        </w:rPr>
        <w:t>1985</w:t>
      </w:r>
      <w:r w:rsidR="00D44142" w:rsidRPr="008A7BBB">
        <w:rPr>
          <w:rFonts w:ascii="Times New Roman" w:hAnsi="Times New Roman" w:cs="Times New Roman"/>
          <w:szCs w:val="21"/>
        </w:rPr>
        <w:t>年以及</w:t>
      </w:r>
      <w:r w:rsidR="00D44142" w:rsidRPr="008A7BBB">
        <w:rPr>
          <w:rFonts w:ascii="Times New Roman" w:hAnsi="Times New Roman" w:cs="Times New Roman"/>
          <w:szCs w:val="21"/>
        </w:rPr>
        <w:t>1978</w:t>
      </w:r>
      <w:r w:rsidR="00D44142" w:rsidRPr="008A7BBB">
        <w:rPr>
          <w:rFonts w:ascii="Times New Roman" w:hAnsi="Times New Roman" w:cs="Times New Roman"/>
          <w:szCs w:val="21"/>
        </w:rPr>
        <w:t>年至</w:t>
      </w:r>
      <w:r w:rsidR="00D44142" w:rsidRPr="008A7BBB">
        <w:rPr>
          <w:rFonts w:ascii="Times New Roman" w:hAnsi="Times New Roman" w:cs="Times New Roman"/>
          <w:szCs w:val="21"/>
        </w:rPr>
        <w:t>1990</w:t>
      </w:r>
      <w:r w:rsidR="00D44142" w:rsidRPr="008A7BBB">
        <w:rPr>
          <w:rFonts w:ascii="Times New Roman" w:hAnsi="Times New Roman" w:cs="Times New Roman"/>
          <w:szCs w:val="21"/>
        </w:rPr>
        <w:t>年人均财政支出的均值做稳健性检验。</w:t>
      </w:r>
      <w:r w:rsidR="00D44142" w:rsidRPr="008A7BBB">
        <w:rPr>
          <w:rFonts w:ascii="Times New Roman" w:hAnsi="Times New Roman" w:cs="Times New Roman"/>
          <w:szCs w:val="21"/>
        </w:rPr>
        <w:t>1978</w:t>
      </w:r>
      <w:r w:rsidR="00D44142" w:rsidRPr="008A7BBB">
        <w:rPr>
          <w:rFonts w:ascii="Times New Roman" w:hAnsi="Times New Roman" w:cs="Times New Roman"/>
          <w:szCs w:val="21"/>
        </w:rPr>
        <w:t>年至</w:t>
      </w:r>
      <w:r w:rsidR="00D44142" w:rsidRPr="008A7BBB">
        <w:rPr>
          <w:rFonts w:ascii="Times New Roman" w:hAnsi="Times New Roman" w:cs="Times New Roman"/>
          <w:szCs w:val="21"/>
        </w:rPr>
        <w:t>1982</w:t>
      </w:r>
      <w:r w:rsidR="00D44142" w:rsidRPr="008A7BBB">
        <w:rPr>
          <w:rFonts w:ascii="Times New Roman" w:hAnsi="Times New Roman" w:cs="Times New Roman"/>
          <w:szCs w:val="21"/>
        </w:rPr>
        <w:t>年宗族多样性程度低的县的平均年财政支出为</w:t>
      </w:r>
      <w:r w:rsidR="00707ED1" w:rsidRPr="008A7BBB">
        <w:rPr>
          <w:rFonts w:ascii="Times New Roman" w:hAnsi="Times New Roman" w:cs="Times New Roman"/>
          <w:szCs w:val="21"/>
        </w:rPr>
        <w:t>29</w:t>
      </w:r>
      <w:r w:rsidR="00707ED1" w:rsidRPr="008A7BBB">
        <w:rPr>
          <w:rFonts w:ascii="Times New Roman" w:hAnsi="Times New Roman" w:cs="Times New Roman"/>
          <w:szCs w:val="21"/>
        </w:rPr>
        <w:t>元，宗族多样性程度高的县的平均年财政支出为</w:t>
      </w:r>
      <w:r w:rsidR="00707ED1" w:rsidRPr="008A7BBB">
        <w:rPr>
          <w:rFonts w:ascii="Times New Roman" w:hAnsi="Times New Roman" w:cs="Times New Roman"/>
          <w:szCs w:val="21"/>
        </w:rPr>
        <w:t>27</w:t>
      </w:r>
      <w:r w:rsidR="00707ED1" w:rsidRPr="008A7BBB">
        <w:rPr>
          <w:rFonts w:ascii="Times New Roman" w:hAnsi="Times New Roman" w:cs="Times New Roman"/>
          <w:szCs w:val="21"/>
        </w:rPr>
        <w:t>元</w:t>
      </w:r>
      <w:r w:rsidR="00F5705A" w:rsidRPr="008A7BBB">
        <w:rPr>
          <w:rFonts w:ascii="Times New Roman" w:hAnsi="Times New Roman" w:cs="Times New Roman"/>
          <w:szCs w:val="21"/>
        </w:rPr>
        <w:t>，</w:t>
      </w:r>
      <w:r w:rsidR="00707ED1" w:rsidRPr="008A7BBB">
        <w:rPr>
          <w:rStyle w:val="aa"/>
          <w:rFonts w:ascii="Times New Roman" w:hAnsi="Times New Roman" w:cs="Times New Roman"/>
          <w:szCs w:val="21"/>
        </w:rPr>
        <w:footnoteReference w:id="10"/>
      </w:r>
      <w:r w:rsidR="00F52C1A" w:rsidRPr="008A7BBB">
        <w:rPr>
          <w:rFonts w:ascii="Times New Roman" w:hAnsi="Times New Roman" w:cs="Times New Roman"/>
          <w:szCs w:val="21"/>
        </w:rPr>
        <w:t>二者</w:t>
      </w:r>
      <w:r w:rsidR="00D44142" w:rsidRPr="008A7BBB">
        <w:rPr>
          <w:rFonts w:ascii="Times New Roman" w:hAnsi="Times New Roman" w:cs="Times New Roman"/>
          <w:szCs w:val="21"/>
        </w:rPr>
        <w:t>非常接近</w:t>
      </w:r>
      <w:r w:rsidR="00F52C1A" w:rsidRPr="008A7BBB">
        <w:rPr>
          <w:rFonts w:ascii="Times New Roman" w:hAnsi="Times New Roman" w:cs="Times New Roman"/>
          <w:szCs w:val="21"/>
        </w:rPr>
        <w:t>。我们进一步比较了</w:t>
      </w:r>
      <w:r w:rsidR="00F52C1A" w:rsidRPr="008A7BBB">
        <w:rPr>
          <w:rFonts w:ascii="Times New Roman" w:hAnsi="Times New Roman" w:cs="Times New Roman"/>
          <w:szCs w:val="21"/>
        </w:rPr>
        <w:t>1978</w:t>
      </w:r>
      <w:r w:rsidR="00F52C1A" w:rsidRPr="008A7BBB">
        <w:rPr>
          <w:rFonts w:ascii="Times New Roman" w:hAnsi="Times New Roman" w:cs="Times New Roman"/>
          <w:szCs w:val="21"/>
        </w:rPr>
        <w:t>年至</w:t>
      </w:r>
      <w:r w:rsidR="00F52C1A" w:rsidRPr="008A7BBB">
        <w:rPr>
          <w:rFonts w:ascii="Times New Roman" w:hAnsi="Times New Roman" w:cs="Times New Roman"/>
          <w:szCs w:val="21"/>
        </w:rPr>
        <w:t>1985</w:t>
      </w:r>
      <w:r w:rsidR="00F52C1A" w:rsidRPr="008A7BBB">
        <w:rPr>
          <w:rFonts w:ascii="Times New Roman" w:hAnsi="Times New Roman" w:cs="Times New Roman"/>
          <w:szCs w:val="21"/>
        </w:rPr>
        <w:t>年及</w:t>
      </w:r>
      <w:r w:rsidR="00F52C1A" w:rsidRPr="008A7BBB">
        <w:rPr>
          <w:rFonts w:ascii="Times New Roman" w:hAnsi="Times New Roman" w:cs="Times New Roman"/>
          <w:szCs w:val="21"/>
        </w:rPr>
        <w:t>1978</w:t>
      </w:r>
      <w:r w:rsidR="00F52C1A" w:rsidRPr="008A7BBB">
        <w:rPr>
          <w:rFonts w:ascii="Times New Roman" w:hAnsi="Times New Roman" w:cs="Times New Roman"/>
          <w:szCs w:val="21"/>
        </w:rPr>
        <w:t>年至</w:t>
      </w:r>
      <w:r w:rsidR="00F52C1A" w:rsidRPr="008A7BBB">
        <w:rPr>
          <w:rFonts w:ascii="Times New Roman" w:hAnsi="Times New Roman" w:cs="Times New Roman"/>
          <w:szCs w:val="21"/>
        </w:rPr>
        <w:t>1990</w:t>
      </w:r>
      <w:r w:rsidR="00F52C1A" w:rsidRPr="008A7BBB">
        <w:rPr>
          <w:rFonts w:ascii="Times New Roman" w:hAnsi="Times New Roman" w:cs="Times New Roman"/>
          <w:szCs w:val="21"/>
        </w:rPr>
        <w:t>年宗族多样性程度低的县和高的县平均年财政支出的差异，我们发现，在这两个时间段两组县的平均年财政支出仍然非常接近，</w:t>
      </w:r>
      <w:r w:rsidR="00DB6B44" w:rsidRPr="008A7BBB">
        <w:rPr>
          <w:rFonts w:ascii="Times New Roman" w:hAnsi="Times New Roman" w:cs="Times New Roman" w:hint="eastAsia"/>
          <w:szCs w:val="21"/>
        </w:rPr>
        <w:t>1978</w:t>
      </w:r>
      <w:r w:rsidR="00DB6B44" w:rsidRPr="008A7BBB">
        <w:rPr>
          <w:rFonts w:ascii="Times New Roman" w:hAnsi="Times New Roman" w:cs="Times New Roman" w:hint="eastAsia"/>
          <w:szCs w:val="21"/>
        </w:rPr>
        <w:t>年至</w:t>
      </w:r>
      <w:r w:rsidR="00DB6B44" w:rsidRPr="008A7BBB">
        <w:rPr>
          <w:rFonts w:ascii="Times New Roman" w:hAnsi="Times New Roman" w:cs="Times New Roman" w:hint="eastAsia"/>
          <w:szCs w:val="21"/>
        </w:rPr>
        <w:t>1985</w:t>
      </w:r>
      <w:r w:rsidR="00DB6B44" w:rsidRPr="008A7BBB">
        <w:rPr>
          <w:rFonts w:ascii="Times New Roman" w:hAnsi="Times New Roman" w:cs="Times New Roman" w:hint="eastAsia"/>
          <w:szCs w:val="21"/>
        </w:rPr>
        <w:t>年这二组县的均值</w:t>
      </w:r>
      <w:r w:rsidR="00F52C1A" w:rsidRPr="008A7BBB">
        <w:rPr>
          <w:rFonts w:ascii="Times New Roman" w:hAnsi="Times New Roman" w:cs="Times New Roman"/>
          <w:szCs w:val="21"/>
        </w:rPr>
        <w:t>分别为</w:t>
      </w:r>
      <w:r w:rsidR="00707ED1" w:rsidRPr="008A7BBB">
        <w:rPr>
          <w:rFonts w:ascii="Times New Roman" w:hAnsi="Times New Roman" w:cs="Times New Roman"/>
          <w:szCs w:val="21"/>
        </w:rPr>
        <w:t>34</w:t>
      </w:r>
      <w:r w:rsidR="00707ED1" w:rsidRPr="008A7BBB">
        <w:rPr>
          <w:rFonts w:ascii="Times New Roman" w:hAnsi="Times New Roman" w:cs="Times New Roman"/>
          <w:szCs w:val="21"/>
        </w:rPr>
        <w:t>元和</w:t>
      </w:r>
      <w:r w:rsidR="00DB6B44" w:rsidRPr="008A7BBB">
        <w:rPr>
          <w:rFonts w:ascii="Times New Roman" w:hAnsi="Times New Roman" w:cs="Times New Roman" w:hint="eastAsia"/>
          <w:szCs w:val="21"/>
        </w:rPr>
        <w:t>32</w:t>
      </w:r>
      <w:r w:rsidR="00707ED1" w:rsidRPr="008A7BBB">
        <w:rPr>
          <w:rFonts w:ascii="Times New Roman" w:hAnsi="Times New Roman" w:cs="Times New Roman"/>
          <w:szCs w:val="21"/>
        </w:rPr>
        <w:t>元，</w:t>
      </w:r>
      <w:r w:rsidR="00DB6B44" w:rsidRPr="008A7BBB">
        <w:rPr>
          <w:rFonts w:ascii="Times New Roman" w:hAnsi="Times New Roman" w:cs="Times New Roman" w:hint="eastAsia"/>
          <w:szCs w:val="21"/>
        </w:rPr>
        <w:t>1978</w:t>
      </w:r>
      <w:r w:rsidR="00DB6B44" w:rsidRPr="008A7BBB">
        <w:rPr>
          <w:rFonts w:ascii="Times New Roman" w:hAnsi="Times New Roman" w:cs="Times New Roman" w:hint="eastAsia"/>
          <w:szCs w:val="21"/>
        </w:rPr>
        <w:t>年至</w:t>
      </w:r>
      <w:r w:rsidR="00DB6B44" w:rsidRPr="008A7BBB">
        <w:rPr>
          <w:rFonts w:ascii="Times New Roman" w:hAnsi="Times New Roman" w:cs="Times New Roman" w:hint="eastAsia"/>
          <w:szCs w:val="21"/>
        </w:rPr>
        <w:t>1990</w:t>
      </w:r>
      <w:r w:rsidR="00DB6B44" w:rsidRPr="008A7BBB">
        <w:rPr>
          <w:rFonts w:ascii="Times New Roman" w:hAnsi="Times New Roman" w:cs="Times New Roman" w:hint="eastAsia"/>
          <w:szCs w:val="21"/>
        </w:rPr>
        <w:t>年这二组县的均值都是</w:t>
      </w:r>
      <w:r w:rsidR="00707ED1" w:rsidRPr="008A7BBB">
        <w:rPr>
          <w:rFonts w:ascii="Times New Roman" w:hAnsi="Times New Roman" w:cs="Times New Roman"/>
          <w:szCs w:val="21"/>
        </w:rPr>
        <w:t>42</w:t>
      </w:r>
      <w:r w:rsidR="00707ED1" w:rsidRPr="008A7BBB">
        <w:rPr>
          <w:rFonts w:ascii="Times New Roman" w:hAnsi="Times New Roman" w:cs="Times New Roman"/>
          <w:szCs w:val="21"/>
        </w:rPr>
        <w:t>元。</w:t>
      </w:r>
      <w:r w:rsidR="00AE5E91" w:rsidRPr="008A7BBB">
        <w:rPr>
          <w:rFonts w:ascii="Times New Roman" w:hAnsi="Times New Roman" w:cs="Times New Roman"/>
          <w:szCs w:val="21"/>
        </w:rPr>
        <w:t>然而</w:t>
      </w:r>
      <w:r w:rsidR="00AE5E91" w:rsidRPr="008A7BBB">
        <w:rPr>
          <w:rFonts w:ascii="Times New Roman" w:hAnsi="Times New Roman" w:cs="Times New Roman" w:hint="eastAsia"/>
          <w:szCs w:val="21"/>
        </w:rPr>
        <w:t>，</w:t>
      </w:r>
      <w:r w:rsidR="00AE5E91" w:rsidRPr="008A7BBB">
        <w:rPr>
          <w:rFonts w:ascii="Times New Roman" w:hAnsi="Times New Roman" w:cs="Times New Roman"/>
        </w:rPr>
        <w:t>农村公共品私人供给的地区差异非常大</w:t>
      </w:r>
      <w:r w:rsidR="00AE5E91" w:rsidRPr="008A7BBB">
        <w:rPr>
          <w:rFonts w:ascii="Times New Roman" w:hAnsi="Times New Roman" w:cs="Times New Roman" w:hint="eastAsia"/>
        </w:rPr>
        <w:t>，</w:t>
      </w:r>
      <w:r w:rsidR="001B3FFB" w:rsidRPr="008A7BBB">
        <w:rPr>
          <w:rFonts w:ascii="Times New Roman" w:hAnsi="Times New Roman" w:cs="Times New Roman" w:hint="eastAsia"/>
        </w:rPr>
        <w:t>在</w:t>
      </w:r>
      <w:r w:rsidR="001B3FFB" w:rsidRPr="008A7BBB">
        <w:rPr>
          <w:rFonts w:ascii="Times New Roman" w:hAnsi="Times New Roman" w:cs="Times New Roman"/>
        </w:rPr>
        <w:t>宗族多样性程度低的县</w:t>
      </w:r>
      <w:r w:rsidR="001B3FFB" w:rsidRPr="008A7BBB">
        <w:rPr>
          <w:rFonts w:ascii="Times New Roman" w:hAnsi="Times New Roman" w:cs="Times New Roman" w:hint="eastAsia"/>
        </w:rPr>
        <w:t>，</w:t>
      </w:r>
      <w:r w:rsidR="00AE5E91" w:rsidRPr="008A7BBB">
        <w:rPr>
          <w:rFonts w:ascii="Times New Roman" w:hAnsi="Times New Roman" w:cs="Times New Roman"/>
        </w:rPr>
        <w:t>平均的农村公共品私人供给总金额为</w:t>
      </w:r>
      <w:r w:rsidR="001B3FFB" w:rsidRPr="008A7BBB">
        <w:rPr>
          <w:rFonts w:ascii="Times New Roman" w:hAnsi="Times New Roman" w:cs="Times New Roman" w:hint="eastAsia"/>
        </w:rPr>
        <w:t>56</w:t>
      </w:r>
      <w:r w:rsidR="00AE5E91" w:rsidRPr="008A7BBB">
        <w:rPr>
          <w:rFonts w:ascii="Times New Roman" w:hAnsi="Times New Roman" w:cs="Times New Roman"/>
        </w:rPr>
        <w:t>万元，</w:t>
      </w:r>
      <w:r w:rsidR="00DB6B44" w:rsidRPr="008A7BBB">
        <w:rPr>
          <w:rFonts w:ascii="Times New Roman" w:hAnsi="Times New Roman" w:cs="Times New Roman"/>
        </w:rPr>
        <w:t>而宗族多样性程度高的县仅</w:t>
      </w:r>
      <w:r w:rsidR="00DB6B44" w:rsidRPr="008A7BBB">
        <w:rPr>
          <w:rFonts w:ascii="Times New Roman" w:hAnsi="Times New Roman" w:cs="Times New Roman" w:hint="eastAsia"/>
        </w:rPr>
        <w:t>21</w:t>
      </w:r>
      <w:r w:rsidR="00DB6B44" w:rsidRPr="008A7BBB">
        <w:rPr>
          <w:rFonts w:ascii="Times New Roman" w:hAnsi="Times New Roman" w:cs="Times New Roman" w:hint="eastAsia"/>
        </w:rPr>
        <w:t>万元。</w:t>
      </w:r>
      <w:r w:rsidR="00DB6B44" w:rsidRPr="008A7BBB">
        <w:rPr>
          <w:rStyle w:val="aa"/>
          <w:rFonts w:ascii="Times New Roman" w:hAnsi="Times New Roman" w:cs="Times New Roman"/>
        </w:rPr>
        <w:footnoteReference w:id="11"/>
      </w:r>
    </w:p>
    <w:p w14:paraId="49EC01BC" w14:textId="77777777" w:rsidR="00211A90" w:rsidRPr="008A7BBB" w:rsidRDefault="00032B96" w:rsidP="00DD6FD5">
      <w:pPr>
        <w:widowControl/>
        <w:rPr>
          <w:rFonts w:ascii="Times New Roman" w:hAnsi="Times New Roman" w:cs="Times New Roman"/>
          <w:szCs w:val="21"/>
        </w:rPr>
      </w:pPr>
      <w:r w:rsidRPr="008A7BBB">
        <w:rPr>
          <w:rFonts w:ascii="Times New Roman" w:hAnsi="Times New Roman" w:cs="Times New Roman"/>
          <w:szCs w:val="21"/>
        </w:rPr>
        <w:t xml:space="preserve">    </w:t>
      </w:r>
      <w:r w:rsidR="00856BC9" w:rsidRPr="008A7BBB">
        <w:rPr>
          <w:rFonts w:ascii="Times New Roman" w:hAnsi="Times New Roman" w:cs="Times New Roman"/>
          <w:szCs w:val="21"/>
        </w:rPr>
        <w:t>表</w:t>
      </w:r>
      <w:r w:rsidR="00DB6B44" w:rsidRPr="008A7BBB">
        <w:rPr>
          <w:rFonts w:ascii="Times New Roman" w:hAnsi="Times New Roman" w:cs="Times New Roman" w:hint="eastAsia"/>
          <w:szCs w:val="21"/>
        </w:rPr>
        <w:t>4</w:t>
      </w:r>
      <w:r w:rsidR="00856BC9" w:rsidRPr="008A7BBB">
        <w:rPr>
          <w:rFonts w:ascii="Times New Roman" w:hAnsi="Times New Roman" w:cs="Times New Roman"/>
          <w:szCs w:val="21"/>
        </w:rPr>
        <w:t>是</w:t>
      </w:r>
      <w:r w:rsidR="00F52C1A" w:rsidRPr="008A7BBB">
        <w:rPr>
          <w:rFonts w:ascii="Times New Roman" w:hAnsi="Times New Roman" w:cs="Times New Roman"/>
          <w:szCs w:val="21"/>
        </w:rPr>
        <w:t>1978</w:t>
      </w:r>
      <w:r w:rsidR="00F52C1A" w:rsidRPr="008A7BBB">
        <w:rPr>
          <w:rFonts w:ascii="Times New Roman" w:hAnsi="Times New Roman" w:cs="Times New Roman"/>
          <w:szCs w:val="21"/>
        </w:rPr>
        <w:t>年至</w:t>
      </w:r>
      <w:r w:rsidR="00F52C1A" w:rsidRPr="008A7BBB">
        <w:rPr>
          <w:rFonts w:ascii="Times New Roman" w:hAnsi="Times New Roman" w:cs="Times New Roman"/>
          <w:szCs w:val="21"/>
        </w:rPr>
        <w:t>1982</w:t>
      </w:r>
      <w:r w:rsidR="00F52C1A" w:rsidRPr="008A7BBB">
        <w:rPr>
          <w:rFonts w:ascii="Times New Roman" w:hAnsi="Times New Roman" w:cs="Times New Roman"/>
          <w:szCs w:val="21"/>
        </w:rPr>
        <w:t>年年均人均财政支出</w:t>
      </w:r>
      <w:r w:rsidR="004A2A87" w:rsidRPr="008A7BBB">
        <w:rPr>
          <w:rFonts w:ascii="Times New Roman" w:hAnsi="Times New Roman" w:cs="Times New Roman"/>
          <w:szCs w:val="21"/>
        </w:rPr>
        <w:t>与宗族多样性的交互作用</w:t>
      </w:r>
      <w:r w:rsidR="00105007" w:rsidRPr="008A7BBB">
        <w:rPr>
          <w:rFonts w:ascii="Times New Roman" w:hAnsi="Times New Roman" w:cs="Times New Roman"/>
          <w:szCs w:val="21"/>
        </w:rPr>
        <w:t>对农村公共品私人供给影响的回归结果。</w:t>
      </w:r>
      <w:r w:rsidR="00105007" w:rsidRPr="008A7BBB">
        <w:rPr>
          <w:rFonts w:ascii="Times New Roman" w:hAnsi="Times New Roman" w:cs="Times New Roman"/>
        </w:rPr>
        <w:t>回归（</w:t>
      </w:r>
      <w:r w:rsidR="00105007" w:rsidRPr="008A7BBB">
        <w:rPr>
          <w:rFonts w:ascii="Times New Roman" w:hAnsi="Times New Roman" w:cs="Times New Roman"/>
        </w:rPr>
        <w:t>1</w:t>
      </w:r>
      <w:r w:rsidR="00105007" w:rsidRPr="008A7BBB">
        <w:rPr>
          <w:rFonts w:ascii="Times New Roman" w:hAnsi="Times New Roman" w:cs="Times New Roman"/>
        </w:rPr>
        <w:t>）是对</w:t>
      </w:r>
      <w:r w:rsidR="00105007" w:rsidRPr="008A7BBB">
        <w:rPr>
          <w:rFonts w:ascii="Times New Roman" w:hAnsi="Times New Roman" w:cs="Times New Roman"/>
          <w:szCs w:val="21"/>
        </w:rPr>
        <w:t>农村公共品私人供给总金额的回归结果，结果显示，</w:t>
      </w:r>
      <w:r w:rsidR="004A2A87" w:rsidRPr="008A7BBB">
        <w:rPr>
          <w:rFonts w:ascii="Times New Roman" w:hAnsi="Times New Roman" w:cs="Times New Roman"/>
          <w:szCs w:val="21"/>
        </w:rPr>
        <w:t>人均公共支出</w:t>
      </w:r>
      <w:r w:rsidR="00105007" w:rsidRPr="008A7BBB">
        <w:rPr>
          <w:rFonts w:ascii="Times New Roman" w:hAnsi="Times New Roman" w:cs="Times New Roman"/>
          <w:szCs w:val="21"/>
        </w:rPr>
        <w:t>对农村公共品私人供给存在显著为正的影响，但是姓氏数目与政府公共支出的交互项对农村公共品私人供给存在显著为负的影响；进一步的，当</w:t>
      </w:r>
      <w:r w:rsidR="004A2A87" w:rsidRPr="008A7BBB">
        <w:rPr>
          <w:rFonts w:ascii="Times New Roman" w:hAnsi="Times New Roman" w:cs="Times New Roman"/>
          <w:szCs w:val="21"/>
        </w:rPr>
        <w:t>一县姓氏数目小于</w:t>
      </w:r>
      <w:r w:rsidRPr="008A7BBB">
        <w:rPr>
          <w:rFonts w:ascii="Times New Roman" w:hAnsi="Times New Roman" w:cs="Times New Roman"/>
          <w:szCs w:val="21"/>
        </w:rPr>
        <w:t>2</w:t>
      </w:r>
      <w:r w:rsidR="00996A6A" w:rsidRPr="008A7BBB">
        <w:rPr>
          <w:rFonts w:ascii="Times New Roman" w:hAnsi="Times New Roman" w:cs="Times New Roman" w:hint="eastAsia"/>
          <w:szCs w:val="21"/>
        </w:rPr>
        <w:t>39</w:t>
      </w:r>
      <w:r w:rsidR="004A2A87" w:rsidRPr="008A7BBB">
        <w:rPr>
          <w:rFonts w:ascii="Times New Roman" w:hAnsi="Times New Roman" w:cs="Times New Roman"/>
          <w:szCs w:val="21"/>
        </w:rPr>
        <w:t>个时（均值为</w:t>
      </w:r>
      <w:r w:rsidRPr="008A7BBB">
        <w:rPr>
          <w:rFonts w:ascii="Times New Roman" w:hAnsi="Times New Roman" w:cs="Times New Roman"/>
          <w:szCs w:val="21"/>
        </w:rPr>
        <w:t>299</w:t>
      </w:r>
      <w:r w:rsidR="004A2A87" w:rsidRPr="008A7BBB">
        <w:rPr>
          <w:rFonts w:ascii="Times New Roman" w:hAnsi="Times New Roman" w:cs="Times New Roman"/>
          <w:szCs w:val="21"/>
        </w:rPr>
        <w:t>个）</w:t>
      </w:r>
      <w:r w:rsidR="00211A90" w:rsidRPr="008A7BBB">
        <w:rPr>
          <w:rFonts w:ascii="Times New Roman" w:hAnsi="Times New Roman" w:cs="Times New Roman"/>
          <w:szCs w:val="21"/>
        </w:rPr>
        <w:t>，</w:t>
      </w:r>
      <w:r w:rsidR="004A2A87" w:rsidRPr="008A7BBB">
        <w:rPr>
          <w:rFonts w:ascii="Times New Roman" w:hAnsi="Times New Roman" w:cs="Times New Roman"/>
          <w:szCs w:val="21"/>
        </w:rPr>
        <w:t>政府公共支出</w:t>
      </w:r>
      <w:r w:rsidR="00211A90" w:rsidRPr="008A7BBB">
        <w:rPr>
          <w:rFonts w:ascii="Times New Roman" w:hAnsi="Times New Roman" w:cs="Times New Roman"/>
          <w:szCs w:val="21"/>
        </w:rPr>
        <w:t>对农村公共品私人供给的影响将</w:t>
      </w:r>
      <w:r w:rsidR="004A2A87" w:rsidRPr="008A7BBB">
        <w:rPr>
          <w:rFonts w:ascii="Times New Roman" w:hAnsi="Times New Roman" w:cs="Times New Roman"/>
          <w:szCs w:val="21"/>
        </w:rPr>
        <w:t>是显著为正的</w:t>
      </w:r>
      <w:r w:rsidR="001152DF" w:rsidRPr="008A7BBB">
        <w:rPr>
          <w:rFonts w:ascii="Times New Roman" w:hAnsi="Times New Roman" w:cs="Times New Roman"/>
          <w:szCs w:val="21"/>
        </w:rPr>
        <w:t>；而当一县姓氏数目大于</w:t>
      </w:r>
      <w:r w:rsidR="00996A6A" w:rsidRPr="008A7BBB">
        <w:rPr>
          <w:rFonts w:ascii="Times New Roman" w:hAnsi="Times New Roman" w:cs="Times New Roman"/>
          <w:szCs w:val="21"/>
        </w:rPr>
        <w:t>2</w:t>
      </w:r>
      <w:r w:rsidR="00996A6A" w:rsidRPr="008A7BBB">
        <w:rPr>
          <w:rFonts w:ascii="Times New Roman" w:hAnsi="Times New Roman" w:cs="Times New Roman" w:hint="eastAsia"/>
          <w:szCs w:val="21"/>
        </w:rPr>
        <w:t>39</w:t>
      </w:r>
      <w:r w:rsidR="001152DF" w:rsidRPr="008A7BBB">
        <w:rPr>
          <w:rFonts w:ascii="Times New Roman" w:hAnsi="Times New Roman" w:cs="Times New Roman"/>
          <w:szCs w:val="21"/>
        </w:rPr>
        <w:t>个时，政府公共支出对农村公共品私人供给的影响的正面影响将逐渐消失</w:t>
      </w:r>
      <w:r w:rsidR="00211A90" w:rsidRPr="008A7BBB">
        <w:rPr>
          <w:rFonts w:ascii="Times New Roman" w:hAnsi="Times New Roman" w:cs="Times New Roman"/>
          <w:szCs w:val="21"/>
        </w:rPr>
        <w:t>。</w:t>
      </w:r>
      <w:r w:rsidR="00105007" w:rsidRPr="008A7BBB">
        <w:rPr>
          <w:rFonts w:ascii="Times New Roman" w:hAnsi="Times New Roman" w:cs="Times New Roman"/>
          <w:szCs w:val="21"/>
        </w:rPr>
        <w:t>回归（</w:t>
      </w:r>
      <w:r w:rsidR="00105007" w:rsidRPr="008A7BBB">
        <w:rPr>
          <w:rFonts w:ascii="Times New Roman" w:hAnsi="Times New Roman" w:cs="Times New Roman"/>
          <w:szCs w:val="21"/>
        </w:rPr>
        <w:t>2</w:t>
      </w:r>
      <w:r w:rsidR="00105007" w:rsidRPr="008A7BBB">
        <w:rPr>
          <w:rFonts w:ascii="Times New Roman" w:hAnsi="Times New Roman" w:cs="Times New Roman"/>
          <w:szCs w:val="21"/>
        </w:rPr>
        <w:t>）是对农村公共品私人供给人均金额的回归结果，结果显示，</w:t>
      </w:r>
      <w:r w:rsidR="004A2A87" w:rsidRPr="008A7BBB">
        <w:rPr>
          <w:rFonts w:ascii="Times New Roman" w:hAnsi="Times New Roman" w:cs="Times New Roman"/>
          <w:szCs w:val="21"/>
        </w:rPr>
        <w:t>人均公共支出</w:t>
      </w:r>
      <w:r w:rsidR="00211A90" w:rsidRPr="008A7BBB">
        <w:rPr>
          <w:rFonts w:ascii="Times New Roman" w:hAnsi="Times New Roman" w:cs="Times New Roman"/>
          <w:szCs w:val="21"/>
        </w:rPr>
        <w:t>与</w:t>
      </w:r>
      <w:r w:rsidR="00105007" w:rsidRPr="008A7BBB">
        <w:rPr>
          <w:rFonts w:ascii="Times New Roman" w:hAnsi="Times New Roman" w:cs="Times New Roman"/>
          <w:szCs w:val="21"/>
        </w:rPr>
        <w:t>农村公共品私人供给</w:t>
      </w:r>
      <w:r w:rsidR="00211A90" w:rsidRPr="008A7BBB">
        <w:rPr>
          <w:rFonts w:ascii="Times New Roman" w:hAnsi="Times New Roman" w:cs="Times New Roman"/>
          <w:szCs w:val="21"/>
        </w:rPr>
        <w:t>显著正</w:t>
      </w:r>
      <w:r w:rsidR="00105007" w:rsidRPr="008A7BBB">
        <w:rPr>
          <w:rFonts w:ascii="Times New Roman" w:hAnsi="Times New Roman" w:cs="Times New Roman"/>
          <w:szCs w:val="21"/>
        </w:rPr>
        <w:t>相关，</w:t>
      </w:r>
      <w:r w:rsidR="00211A90" w:rsidRPr="008A7BBB">
        <w:rPr>
          <w:rFonts w:ascii="Times New Roman" w:hAnsi="Times New Roman" w:cs="Times New Roman"/>
          <w:szCs w:val="21"/>
        </w:rPr>
        <w:t>但是姓氏数目与政府公共支出的交互项对农村公共品私人供给存在显著为负的影响；进一步的，</w:t>
      </w:r>
      <w:r w:rsidR="004A2A87" w:rsidRPr="008A7BBB">
        <w:rPr>
          <w:rFonts w:ascii="Times New Roman" w:hAnsi="Times New Roman" w:cs="Times New Roman"/>
          <w:szCs w:val="21"/>
        </w:rPr>
        <w:t>一县姓氏数目小于</w:t>
      </w:r>
      <w:r w:rsidR="00996A6A" w:rsidRPr="008A7BBB">
        <w:rPr>
          <w:rFonts w:ascii="Times New Roman" w:hAnsi="Times New Roman" w:cs="Times New Roman"/>
          <w:szCs w:val="21"/>
        </w:rPr>
        <w:t>2</w:t>
      </w:r>
      <w:r w:rsidR="00996A6A" w:rsidRPr="008A7BBB">
        <w:rPr>
          <w:rFonts w:ascii="Times New Roman" w:hAnsi="Times New Roman" w:cs="Times New Roman" w:hint="eastAsia"/>
          <w:szCs w:val="21"/>
        </w:rPr>
        <w:t>76</w:t>
      </w:r>
      <w:r w:rsidR="004A2A87" w:rsidRPr="008A7BBB">
        <w:rPr>
          <w:rFonts w:ascii="Times New Roman" w:hAnsi="Times New Roman" w:cs="Times New Roman"/>
          <w:szCs w:val="21"/>
        </w:rPr>
        <w:t>个时，政府公共支出对农村公共品私人供给的影响将是显著为正的。</w:t>
      </w:r>
      <w:r w:rsidR="00105007" w:rsidRPr="008A7BBB">
        <w:rPr>
          <w:rFonts w:ascii="Times New Roman" w:hAnsi="Times New Roman" w:cs="Times New Roman"/>
          <w:szCs w:val="21"/>
        </w:rPr>
        <w:t>回归（</w:t>
      </w:r>
      <w:r w:rsidR="00105007" w:rsidRPr="008A7BBB">
        <w:rPr>
          <w:rFonts w:ascii="Times New Roman" w:hAnsi="Times New Roman" w:cs="Times New Roman"/>
          <w:szCs w:val="21"/>
        </w:rPr>
        <w:t>3</w:t>
      </w:r>
      <w:r w:rsidR="00105007" w:rsidRPr="008A7BBB">
        <w:rPr>
          <w:rFonts w:ascii="Times New Roman" w:hAnsi="Times New Roman" w:cs="Times New Roman"/>
          <w:szCs w:val="21"/>
        </w:rPr>
        <w:t>）是姓氏数目对农村公共品私人供给虚拟变量的回归结果，结果显示，</w:t>
      </w:r>
      <w:r w:rsidR="00211A90" w:rsidRPr="008A7BBB">
        <w:rPr>
          <w:rFonts w:ascii="Times New Roman" w:hAnsi="Times New Roman" w:cs="Times New Roman"/>
          <w:szCs w:val="21"/>
        </w:rPr>
        <w:t>姓氏数目与政府公共支出的交互项对农村公共品私人供给存在显著为负的影响；进一步的，当</w:t>
      </w:r>
      <w:r w:rsidR="004A2A87" w:rsidRPr="008A7BBB">
        <w:rPr>
          <w:rFonts w:ascii="Times New Roman" w:hAnsi="Times New Roman" w:cs="Times New Roman"/>
          <w:szCs w:val="21"/>
        </w:rPr>
        <w:t>一县姓氏数目小于</w:t>
      </w:r>
      <w:r w:rsidR="00996A6A" w:rsidRPr="008A7BBB">
        <w:rPr>
          <w:rFonts w:ascii="Times New Roman" w:hAnsi="Times New Roman" w:cs="Times New Roman"/>
          <w:szCs w:val="21"/>
        </w:rPr>
        <w:t>1</w:t>
      </w:r>
      <w:r w:rsidR="00996A6A" w:rsidRPr="008A7BBB">
        <w:rPr>
          <w:rFonts w:ascii="Times New Roman" w:hAnsi="Times New Roman" w:cs="Times New Roman" w:hint="eastAsia"/>
          <w:szCs w:val="21"/>
        </w:rPr>
        <w:t>31</w:t>
      </w:r>
      <w:r w:rsidR="004A2A87" w:rsidRPr="008A7BBB">
        <w:rPr>
          <w:rFonts w:ascii="Times New Roman" w:hAnsi="Times New Roman" w:cs="Times New Roman"/>
          <w:szCs w:val="21"/>
        </w:rPr>
        <w:t>个时，政府公共支出对农村公共品私</w:t>
      </w:r>
      <w:r w:rsidR="004A2A87" w:rsidRPr="008A7BBB">
        <w:rPr>
          <w:rFonts w:ascii="Times New Roman" w:hAnsi="Times New Roman" w:cs="Times New Roman"/>
          <w:szCs w:val="21"/>
        </w:rPr>
        <w:lastRenderedPageBreak/>
        <w:t>人供给的影响将</w:t>
      </w:r>
      <w:r w:rsidR="001152DF" w:rsidRPr="008A7BBB">
        <w:rPr>
          <w:rFonts w:ascii="Times New Roman" w:hAnsi="Times New Roman" w:cs="Times New Roman"/>
          <w:szCs w:val="21"/>
        </w:rPr>
        <w:t>逐渐为正</w:t>
      </w:r>
      <w:r w:rsidR="004A2A87" w:rsidRPr="008A7BBB">
        <w:rPr>
          <w:rFonts w:ascii="Times New Roman" w:hAnsi="Times New Roman" w:cs="Times New Roman"/>
          <w:szCs w:val="21"/>
        </w:rPr>
        <w:t>。</w:t>
      </w:r>
      <w:r w:rsidR="004470AF" w:rsidRPr="008A7BBB">
        <w:rPr>
          <w:rFonts w:ascii="Times New Roman" w:hAnsi="Times New Roman" w:cs="Times New Roman"/>
          <w:szCs w:val="21"/>
        </w:rPr>
        <w:t>附表</w:t>
      </w:r>
      <w:r w:rsidR="00454346" w:rsidRPr="008A7BBB">
        <w:rPr>
          <w:rFonts w:ascii="Times New Roman" w:hAnsi="Times New Roman" w:cs="Times New Roman"/>
          <w:szCs w:val="21"/>
        </w:rPr>
        <w:t>3</w:t>
      </w:r>
      <w:r w:rsidR="004470AF" w:rsidRPr="008A7BBB">
        <w:rPr>
          <w:rFonts w:ascii="Times New Roman" w:hAnsi="Times New Roman" w:cs="Times New Roman"/>
          <w:szCs w:val="21"/>
        </w:rPr>
        <w:t>是</w:t>
      </w:r>
      <w:r w:rsidR="004470AF" w:rsidRPr="008A7BBB">
        <w:rPr>
          <w:rFonts w:ascii="Times New Roman" w:hAnsi="Times New Roman" w:cs="Times New Roman"/>
          <w:szCs w:val="21"/>
        </w:rPr>
        <w:t>1978</w:t>
      </w:r>
      <w:r w:rsidR="004470AF" w:rsidRPr="008A7BBB">
        <w:rPr>
          <w:rFonts w:ascii="Times New Roman" w:hAnsi="Times New Roman" w:cs="Times New Roman"/>
          <w:szCs w:val="21"/>
        </w:rPr>
        <w:t>年至</w:t>
      </w:r>
      <w:r w:rsidR="004470AF" w:rsidRPr="008A7BBB">
        <w:rPr>
          <w:rFonts w:ascii="Times New Roman" w:hAnsi="Times New Roman" w:cs="Times New Roman"/>
          <w:szCs w:val="21"/>
        </w:rPr>
        <w:t>1985</w:t>
      </w:r>
      <w:r w:rsidR="004470AF" w:rsidRPr="008A7BBB">
        <w:rPr>
          <w:rFonts w:ascii="Times New Roman" w:hAnsi="Times New Roman" w:cs="Times New Roman"/>
          <w:szCs w:val="21"/>
        </w:rPr>
        <w:t>年年均人均财政支出及</w:t>
      </w:r>
      <w:r w:rsidR="004470AF" w:rsidRPr="008A7BBB">
        <w:rPr>
          <w:rFonts w:ascii="Times New Roman" w:hAnsi="Times New Roman" w:cs="Times New Roman"/>
          <w:szCs w:val="21"/>
        </w:rPr>
        <w:t>1978</w:t>
      </w:r>
      <w:r w:rsidR="004470AF" w:rsidRPr="008A7BBB">
        <w:rPr>
          <w:rFonts w:ascii="Times New Roman" w:hAnsi="Times New Roman" w:cs="Times New Roman"/>
          <w:szCs w:val="21"/>
        </w:rPr>
        <w:t>年至</w:t>
      </w:r>
      <w:r w:rsidR="004470AF" w:rsidRPr="008A7BBB">
        <w:rPr>
          <w:rFonts w:ascii="Times New Roman" w:hAnsi="Times New Roman" w:cs="Times New Roman"/>
          <w:szCs w:val="21"/>
        </w:rPr>
        <w:t>1990</w:t>
      </w:r>
      <w:r w:rsidR="004470AF" w:rsidRPr="008A7BBB">
        <w:rPr>
          <w:rFonts w:ascii="Times New Roman" w:hAnsi="Times New Roman" w:cs="Times New Roman"/>
          <w:szCs w:val="21"/>
        </w:rPr>
        <w:t>年年均人均财政支出与宗族多样性的交互作用对农村公共品私人供给影响的回归结果。附表</w:t>
      </w:r>
      <w:r w:rsidR="00454346" w:rsidRPr="008A7BBB">
        <w:rPr>
          <w:rFonts w:ascii="Times New Roman" w:hAnsi="Times New Roman" w:cs="Times New Roman"/>
          <w:szCs w:val="21"/>
        </w:rPr>
        <w:t>3</w:t>
      </w:r>
      <w:r w:rsidR="004470AF" w:rsidRPr="008A7BBB">
        <w:rPr>
          <w:rFonts w:ascii="Times New Roman" w:hAnsi="Times New Roman" w:cs="Times New Roman"/>
          <w:szCs w:val="21"/>
        </w:rPr>
        <w:t>的结果与表</w:t>
      </w:r>
      <w:r w:rsidR="00DB6B44" w:rsidRPr="008A7BBB">
        <w:rPr>
          <w:rFonts w:ascii="Times New Roman" w:hAnsi="Times New Roman" w:cs="Times New Roman" w:hint="eastAsia"/>
          <w:szCs w:val="21"/>
        </w:rPr>
        <w:t>4</w:t>
      </w:r>
      <w:r w:rsidR="004470AF" w:rsidRPr="008A7BBB">
        <w:rPr>
          <w:rFonts w:ascii="Times New Roman" w:hAnsi="Times New Roman" w:cs="Times New Roman"/>
          <w:szCs w:val="21"/>
        </w:rPr>
        <w:t>结果一致，说明宗族多样性程度影响政府公共支出效率这一结果是稳健的，并不随所选年份的改变而变化。</w:t>
      </w:r>
    </w:p>
    <w:p w14:paraId="7E0B624F" w14:textId="77777777" w:rsidR="00B309A2" w:rsidRPr="008A7BBB" w:rsidRDefault="00B309A2" w:rsidP="00DD6FD5">
      <w:pPr>
        <w:rPr>
          <w:rFonts w:ascii="Times New Roman" w:hAnsi="Times New Roman" w:cs="Times New Roman"/>
          <w:sz w:val="18"/>
          <w:szCs w:val="18"/>
        </w:rPr>
      </w:pPr>
    </w:p>
    <w:p w14:paraId="15C768D0" w14:textId="77777777" w:rsidR="00605BFC" w:rsidRPr="008A7BBB" w:rsidRDefault="00605BFC" w:rsidP="00DD6FD5">
      <w:pPr>
        <w:rPr>
          <w:rFonts w:ascii="Times New Roman" w:hAnsi="Times New Roman" w:cs="Times New Roman"/>
          <w:b/>
          <w:sz w:val="18"/>
          <w:szCs w:val="18"/>
        </w:rPr>
      </w:pPr>
      <w:bookmarkStart w:id="3" w:name="_Hlk48919350"/>
      <w:r w:rsidRPr="008A7BBB">
        <w:rPr>
          <w:rFonts w:ascii="Times New Roman" w:hAnsi="Times New Roman" w:cs="Times New Roman"/>
          <w:b/>
          <w:sz w:val="18"/>
          <w:szCs w:val="18"/>
        </w:rPr>
        <w:t>表</w:t>
      </w:r>
      <w:r w:rsidR="00DB6B44" w:rsidRPr="008A7BBB">
        <w:rPr>
          <w:rFonts w:ascii="Times New Roman" w:hAnsi="Times New Roman" w:cs="Times New Roman" w:hint="eastAsia"/>
          <w:b/>
          <w:sz w:val="18"/>
          <w:szCs w:val="18"/>
        </w:rPr>
        <w:t>4</w:t>
      </w:r>
      <w:r w:rsidRPr="008A7BBB">
        <w:rPr>
          <w:rFonts w:ascii="Times New Roman" w:hAnsi="Times New Roman" w:cs="Times New Roman"/>
          <w:b/>
          <w:sz w:val="18"/>
          <w:szCs w:val="18"/>
        </w:rPr>
        <w:t xml:space="preserve"> </w:t>
      </w:r>
      <w:r w:rsidR="00251A8F" w:rsidRPr="008A7BBB">
        <w:rPr>
          <w:rFonts w:ascii="Times New Roman" w:hAnsi="Times New Roman" w:cs="Times New Roman"/>
          <w:b/>
          <w:sz w:val="18"/>
          <w:szCs w:val="18"/>
        </w:rPr>
        <w:t xml:space="preserve">                       </w:t>
      </w:r>
      <w:r w:rsidR="00F56015" w:rsidRPr="008A7BBB">
        <w:rPr>
          <w:rFonts w:ascii="Times New Roman" w:hAnsi="Times New Roman" w:cs="Times New Roman"/>
          <w:b/>
          <w:sz w:val="18"/>
          <w:szCs w:val="18"/>
        </w:rPr>
        <w:t>政府公共</w:t>
      </w:r>
      <w:r w:rsidRPr="008A7BBB">
        <w:rPr>
          <w:rFonts w:ascii="Times New Roman" w:hAnsi="Times New Roman" w:cs="Times New Roman"/>
          <w:b/>
          <w:sz w:val="18"/>
          <w:szCs w:val="18"/>
        </w:rPr>
        <w:t>支出与</w:t>
      </w:r>
      <w:r w:rsidR="00F56015" w:rsidRPr="008A7BBB">
        <w:rPr>
          <w:rFonts w:ascii="Times New Roman" w:hAnsi="Times New Roman" w:cs="Times New Roman"/>
          <w:b/>
          <w:sz w:val="18"/>
          <w:szCs w:val="18"/>
        </w:rPr>
        <w:t>宗族多样性的交互作用</w:t>
      </w:r>
    </w:p>
    <w:bookmarkEnd w:id="3"/>
    <w:tbl>
      <w:tblPr>
        <w:tblStyle w:val="a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2077"/>
        <w:gridCol w:w="2088"/>
        <w:gridCol w:w="2084"/>
      </w:tblGrid>
      <w:tr w:rsidR="00605BFC" w:rsidRPr="008A7BBB" w14:paraId="5D67BC55" w14:textId="77777777" w:rsidTr="00856BC9">
        <w:tc>
          <w:tcPr>
            <w:tcW w:w="2132" w:type="dxa"/>
            <w:tcBorders>
              <w:bottom w:val="single" w:sz="4" w:space="0" w:color="auto"/>
            </w:tcBorders>
          </w:tcPr>
          <w:p w14:paraId="1E0CADA2" w14:textId="77777777" w:rsidR="00605BFC" w:rsidRPr="008A7BBB" w:rsidRDefault="00605BFC" w:rsidP="00DD6FD5">
            <w:pPr>
              <w:rPr>
                <w:rFonts w:ascii="Times New Roman" w:hAnsi="Times New Roman" w:cs="Times New Roman"/>
                <w:sz w:val="18"/>
                <w:szCs w:val="18"/>
              </w:rPr>
            </w:pPr>
          </w:p>
        </w:tc>
        <w:tc>
          <w:tcPr>
            <w:tcW w:w="2132" w:type="dxa"/>
            <w:tcBorders>
              <w:bottom w:val="single" w:sz="4" w:space="0" w:color="auto"/>
            </w:tcBorders>
          </w:tcPr>
          <w:p w14:paraId="676DF0EC" w14:textId="77777777" w:rsidR="00605BFC" w:rsidRPr="008A7BBB" w:rsidRDefault="00605BFC"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1</w:t>
            </w:r>
            <w:r w:rsidRPr="008A7BBB">
              <w:rPr>
                <w:rFonts w:ascii="Times New Roman" w:hAnsi="Times New Roman" w:cs="Times New Roman"/>
                <w:sz w:val="18"/>
                <w:szCs w:val="18"/>
              </w:rPr>
              <w:t>）</w:t>
            </w:r>
          </w:p>
        </w:tc>
        <w:tc>
          <w:tcPr>
            <w:tcW w:w="2132" w:type="dxa"/>
            <w:tcBorders>
              <w:bottom w:val="single" w:sz="4" w:space="0" w:color="auto"/>
            </w:tcBorders>
          </w:tcPr>
          <w:p w14:paraId="7FC07C1A" w14:textId="77777777" w:rsidR="00605BFC" w:rsidRPr="008A7BBB" w:rsidRDefault="00605BFC"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2</w:t>
            </w:r>
            <w:r w:rsidRPr="008A7BBB">
              <w:rPr>
                <w:rFonts w:ascii="Times New Roman" w:hAnsi="Times New Roman" w:cs="Times New Roman"/>
                <w:sz w:val="18"/>
                <w:szCs w:val="18"/>
              </w:rPr>
              <w:t>）</w:t>
            </w:r>
          </w:p>
        </w:tc>
        <w:tc>
          <w:tcPr>
            <w:tcW w:w="2132" w:type="dxa"/>
            <w:tcBorders>
              <w:bottom w:val="single" w:sz="4" w:space="0" w:color="auto"/>
            </w:tcBorders>
          </w:tcPr>
          <w:p w14:paraId="1665E0A4" w14:textId="77777777" w:rsidR="00605BFC" w:rsidRPr="008A7BBB" w:rsidRDefault="00605BFC"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3</w:t>
            </w:r>
            <w:r w:rsidRPr="008A7BBB">
              <w:rPr>
                <w:rFonts w:ascii="Times New Roman" w:hAnsi="Times New Roman" w:cs="Times New Roman"/>
                <w:sz w:val="18"/>
                <w:szCs w:val="18"/>
              </w:rPr>
              <w:t>）</w:t>
            </w:r>
          </w:p>
        </w:tc>
      </w:tr>
      <w:tr w:rsidR="00D66953" w:rsidRPr="008A7BBB" w14:paraId="4E3F6828" w14:textId="77777777" w:rsidTr="00856BC9">
        <w:tc>
          <w:tcPr>
            <w:tcW w:w="2132" w:type="dxa"/>
            <w:tcBorders>
              <w:top w:val="single" w:sz="4" w:space="0" w:color="auto"/>
              <w:bottom w:val="single" w:sz="4" w:space="0" w:color="auto"/>
            </w:tcBorders>
          </w:tcPr>
          <w:p w14:paraId="6FB0F107" w14:textId="77777777" w:rsidR="00D66953" w:rsidRPr="008A7BBB" w:rsidRDefault="00D66953" w:rsidP="00DD6FD5">
            <w:pPr>
              <w:rPr>
                <w:rFonts w:ascii="Times New Roman" w:hAnsi="Times New Roman" w:cs="Times New Roman"/>
                <w:sz w:val="18"/>
                <w:szCs w:val="18"/>
              </w:rPr>
            </w:pPr>
          </w:p>
        </w:tc>
        <w:tc>
          <w:tcPr>
            <w:tcW w:w="2132" w:type="dxa"/>
            <w:tcBorders>
              <w:top w:val="single" w:sz="4" w:space="0" w:color="auto"/>
              <w:bottom w:val="single" w:sz="4" w:space="0" w:color="auto"/>
            </w:tcBorders>
            <w:vAlign w:val="center"/>
          </w:tcPr>
          <w:p w14:paraId="721B85D0"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金额</w:t>
            </w:r>
          </w:p>
        </w:tc>
        <w:tc>
          <w:tcPr>
            <w:tcW w:w="2132" w:type="dxa"/>
            <w:tcBorders>
              <w:top w:val="single" w:sz="4" w:space="0" w:color="auto"/>
              <w:bottom w:val="single" w:sz="4" w:space="0" w:color="auto"/>
            </w:tcBorders>
            <w:vAlign w:val="center"/>
          </w:tcPr>
          <w:p w14:paraId="24E96889"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人均金额</w:t>
            </w:r>
          </w:p>
        </w:tc>
        <w:tc>
          <w:tcPr>
            <w:tcW w:w="2132" w:type="dxa"/>
            <w:tcBorders>
              <w:top w:val="single" w:sz="4" w:space="0" w:color="auto"/>
              <w:bottom w:val="single" w:sz="4" w:space="0" w:color="auto"/>
            </w:tcBorders>
            <w:vAlign w:val="center"/>
          </w:tcPr>
          <w:p w14:paraId="295C1FDF"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哑变量</w:t>
            </w:r>
          </w:p>
        </w:tc>
      </w:tr>
      <w:tr w:rsidR="00605BFC" w:rsidRPr="008A7BBB" w14:paraId="1CFC5FC0" w14:textId="77777777" w:rsidTr="00856BC9">
        <w:tc>
          <w:tcPr>
            <w:tcW w:w="2132" w:type="dxa"/>
            <w:tcBorders>
              <w:top w:val="single" w:sz="4" w:space="0" w:color="auto"/>
            </w:tcBorders>
          </w:tcPr>
          <w:p w14:paraId="718B9E92" w14:textId="77777777" w:rsidR="00605BFC" w:rsidRPr="008A7BBB" w:rsidRDefault="00605BFC" w:rsidP="00DD6FD5">
            <w:pPr>
              <w:rPr>
                <w:rFonts w:ascii="Times New Roman" w:hAnsi="Times New Roman" w:cs="Times New Roman"/>
                <w:sz w:val="18"/>
                <w:szCs w:val="18"/>
              </w:rPr>
            </w:pPr>
            <w:r w:rsidRPr="008A7BBB">
              <w:rPr>
                <w:rFonts w:ascii="Times New Roman" w:hAnsi="Times New Roman" w:cs="Times New Roman"/>
                <w:sz w:val="18"/>
                <w:szCs w:val="18"/>
              </w:rPr>
              <w:t>姓氏数目</w:t>
            </w:r>
            <w:r w:rsidRPr="008A7BBB">
              <w:rPr>
                <w:rFonts w:ascii="Times New Roman" w:hAnsi="Times New Roman" w:cs="Times New Roman"/>
                <w:sz w:val="18"/>
                <w:szCs w:val="18"/>
              </w:rPr>
              <w:t>*</w:t>
            </w:r>
            <w:r w:rsidRPr="008A7BBB">
              <w:rPr>
                <w:rFonts w:ascii="Times New Roman" w:hAnsi="Times New Roman" w:cs="Times New Roman"/>
                <w:sz w:val="18"/>
                <w:szCs w:val="18"/>
              </w:rPr>
              <w:t>人均财政支出</w:t>
            </w:r>
            <w:r w:rsidR="001152DF" w:rsidRPr="008A7BBB">
              <w:rPr>
                <w:rFonts w:ascii="Times New Roman" w:hAnsi="Times New Roman" w:cs="Times New Roman"/>
                <w:sz w:val="18"/>
                <w:szCs w:val="18"/>
              </w:rPr>
              <w:t>1978-1982</w:t>
            </w:r>
          </w:p>
        </w:tc>
        <w:tc>
          <w:tcPr>
            <w:tcW w:w="2132" w:type="dxa"/>
            <w:tcBorders>
              <w:top w:val="single" w:sz="4" w:space="0" w:color="auto"/>
            </w:tcBorders>
          </w:tcPr>
          <w:p w14:paraId="144F314A" w14:textId="0225DBC6" w:rsidR="00605BFC" w:rsidRPr="008A7BBB" w:rsidRDefault="00032B96" w:rsidP="00DD6FD5">
            <w:pPr>
              <w:rPr>
                <w:rFonts w:ascii="Times New Roman" w:hAnsi="Times New Roman" w:cs="Times New Roman"/>
                <w:sz w:val="18"/>
                <w:szCs w:val="18"/>
                <w:lang w:eastAsia="zh-TW"/>
              </w:rPr>
            </w:pPr>
            <w:r w:rsidRPr="008A7BBB">
              <w:rPr>
                <w:rFonts w:ascii="Times New Roman" w:hAnsi="Times New Roman" w:cs="Times New Roman"/>
                <w:sz w:val="18"/>
                <w:szCs w:val="18"/>
                <w:lang w:eastAsia="zh-TW"/>
              </w:rPr>
              <w:t>-0.0</w:t>
            </w:r>
            <w:r w:rsidRPr="008A7BBB">
              <w:rPr>
                <w:rFonts w:ascii="Times New Roman" w:hAnsi="Times New Roman" w:cs="Times New Roman"/>
                <w:sz w:val="18"/>
                <w:szCs w:val="18"/>
              </w:rPr>
              <w:t>1</w:t>
            </w:r>
            <w:r w:rsidR="0039196A" w:rsidRPr="008A7BBB">
              <w:rPr>
                <w:rFonts w:ascii="Times New Roman" w:hAnsi="Times New Roman" w:cs="Times New Roman"/>
                <w:sz w:val="18"/>
                <w:szCs w:val="18"/>
              </w:rPr>
              <w:t>26</w:t>
            </w:r>
            <w:r w:rsidR="00996A6A" w:rsidRPr="008A7BBB">
              <w:rPr>
                <w:rFonts w:ascii="Times New Roman" w:hAnsi="Times New Roman" w:cs="Times New Roman" w:hint="eastAsia"/>
                <w:sz w:val="18"/>
                <w:szCs w:val="18"/>
              </w:rPr>
              <w:t>*</w:t>
            </w:r>
            <w:r w:rsidR="00E75EBD" w:rsidRPr="008A7BBB">
              <w:rPr>
                <w:rFonts w:ascii="Times New Roman" w:hAnsi="Times New Roman" w:cs="Times New Roman"/>
                <w:sz w:val="18"/>
                <w:szCs w:val="18"/>
                <w:lang w:eastAsia="zh-TW"/>
              </w:rPr>
              <w:t>*</w:t>
            </w:r>
          </w:p>
          <w:p w14:paraId="3D22AD3D" w14:textId="11B57EC2" w:rsidR="00E75EBD" w:rsidRPr="008A7BBB" w:rsidRDefault="00032B96" w:rsidP="00DD6FD5">
            <w:pPr>
              <w:rPr>
                <w:rFonts w:ascii="Times New Roman" w:hAnsi="Times New Roman" w:cs="Times New Roman"/>
                <w:sz w:val="18"/>
                <w:szCs w:val="18"/>
                <w:lang w:eastAsia="zh-TW"/>
              </w:rPr>
            </w:pPr>
            <w:r w:rsidRPr="008A7BBB">
              <w:rPr>
                <w:rFonts w:ascii="Times New Roman" w:hAnsi="Times New Roman" w:cs="Times New Roman"/>
                <w:sz w:val="18"/>
                <w:szCs w:val="18"/>
                <w:lang w:eastAsia="zh-TW"/>
              </w:rPr>
              <w:t>(0.0</w:t>
            </w:r>
            <w:r w:rsidRPr="008A7BBB">
              <w:rPr>
                <w:rFonts w:ascii="Times New Roman" w:hAnsi="Times New Roman" w:cs="Times New Roman"/>
                <w:sz w:val="18"/>
                <w:szCs w:val="18"/>
              </w:rPr>
              <w:t>0</w:t>
            </w:r>
            <w:r w:rsidR="0039196A" w:rsidRPr="008A7BBB">
              <w:rPr>
                <w:rFonts w:ascii="Times New Roman" w:hAnsi="Times New Roman" w:cs="Times New Roman"/>
                <w:sz w:val="18"/>
                <w:szCs w:val="18"/>
              </w:rPr>
              <w:t>490</w:t>
            </w:r>
            <w:r w:rsidR="00E75EBD" w:rsidRPr="008A7BBB">
              <w:rPr>
                <w:rFonts w:ascii="Times New Roman" w:hAnsi="Times New Roman" w:cs="Times New Roman"/>
                <w:sz w:val="18"/>
                <w:szCs w:val="18"/>
                <w:lang w:eastAsia="zh-TW"/>
              </w:rPr>
              <w:t>)</w:t>
            </w:r>
          </w:p>
        </w:tc>
        <w:tc>
          <w:tcPr>
            <w:tcW w:w="2132" w:type="dxa"/>
            <w:tcBorders>
              <w:top w:val="single" w:sz="4" w:space="0" w:color="auto"/>
            </w:tcBorders>
          </w:tcPr>
          <w:p w14:paraId="765CD054" w14:textId="730BCDAA" w:rsidR="00605BFC" w:rsidRPr="008A7BBB" w:rsidRDefault="00E75EBD" w:rsidP="00DD6FD5">
            <w:pPr>
              <w:rPr>
                <w:rFonts w:ascii="Times New Roman" w:hAnsi="Times New Roman" w:cs="Times New Roman"/>
                <w:sz w:val="18"/>
                <w:szCs w:val="18"/>
                <w:lang w:eastAsia="zh-TW"/>
              </w:rPr>
            </w:pPr>
            <w:r w:rsidRPr="008A7BBB">
              <w:rPr>
                <w:rFonts w:ascii="Times New Roman" w:hAnsi="Times New Roman" w:cs="Times New Roman"/>
                <w:sz w:val="18"/>
                <w:szCs w:val="18"/>
                <w:lang w:eastAsia="zh-TW"/>
              </w:rPr>
              <w:t>-0.000</w:t>
            </w:r>
            <w:r w:rsidR="00032B96" w:rsidRPr="008A7BBB">
              <w:rPr>
                <w:rFonts w:ascii="Times New Roman" w:hAnsi="Times New Roman" w:cs="Times New Roman"/>
                <w:sz w:val="18"/>
                <w:szCs w:val="18"/>
              </w:rPr>
              <w:t>3</w:t>
            </w:r>
            <w:r w:rsidR="0039196A" w:rsidRPr="008A7BBB">
              <w:rPr>
                <w:rFonts w:ascii="Times New Roman" w:hAnsi="Times New Roman" w:cs="Times New Roman"/>
                <w:sz w:val="18"/>
                <w:szCs w:val="18"/>
              </w:rPr>
              <w:t>67</w:t>
            </w:r>
            <w:r w:rsidRPr="008A7BBB">
              <w:rPr>
                <w:rFonts w:ascii="Times New Roman" w:hAnsi="Times New Roman" w:cs="Times New Roman"/>
                <w:sz w:val="18"/>
                <w:szCs w:val="18"/>
                <w:lang w:eastAsia="zh-TW"/>
              </w:rPr>
              <w:t>***</w:t>
            </w:r>
          </w:p>
          <w:p w14:paraId="61B1182E" w14:textId="26DDDD02" w:rsidR="00E75EBD" w:rsidRPr="008A7BBB" w:rsidRDefault="00032B96" w:rsidP="00DD6FD5">
            <w:pPr>
              <w:rPr>
                <w:rFonts w:ascii="Times New Roman" w:hAnsi="Times New Roman" w:cs="Times New Roman"/>
                <w:sz w:val="18"/>
                <w:szCs w:val="18"/>
                <w:lang w:eastAsia="zh-TW"/>
              </w:rPr>
            </w:pPr>
            <w:r w:rsidRPr="008A7BBB">
              <w:rPr>
                <w:rFonts w:ascii="Times New Roman" w:hAnsi="Times New Roman" w:cs="Times New Roman"/>
                <w:sz w:val="18"/>
                <w:szCs w:val="18"/>
                <w:lang w:eastAsia="zh-TW"/>
              </w:rPr>
              <w:t>(0.000</w:t>
            </w:r>
            <w:r w:rsidRPr="008A7BBB">
              <w:rPr>
                <w:rFonts w:ascii="Times New Roman" w:hAnsi="Times New Roman" w:cs="Times New Roman"/>
                <w:sz w:val="18"/>
                <w:szCs w:val="18"/>
              </w:rPr>
              <w:t>14</w:t>
            </w:r>
            <w:r w:rsidR="0039196A" w:rsidRPr="008A7BBB">
              <w:rPr>
                <w:rFonts w:ascii="Times New Roman" w:hAnsi="Times New Roman" w:cs="Times New Roman"/>
                <w:sz w:val="18"/>
                <w:szCs w:val="18"/>
              </w:rPr>
              <w:t>1</w:t>
            </w:r>
            <w:r w:rsidR="00E75EBD" w:rsidRPr="008A7BBB">
              <w:rPr>
                <w:rFonts w:ascii="Times New Roman" w:hAnsi="Times New Roman" w:cs="Times New Roman"/>
                <w:sz w:val="18"/>
                <w:szCs w:val="18"/>
                <w:lang w:eastAsia="zh-TW"/>
              </w:rPr>
              <w:t>)</w:t>
            </w:r>
          </w:p>
        </w:tc>
        <w:tc>
          <w:tcPr>
            <w:tcW w:w="2132" w:type="dxa"/>
            <w:tcBorders>
              <w:top w:val="single" w:sz="4" w:space="0" w:color="auto"/>
            </w:tcBorders>
          </w:tcPr>
          <w:p w14:paraId="61F98BAE" w14:textId="75D53C01" w:rsidR="00605BFC" w:rsidRPr="008A7BBB" w:rsidRDefault="00032B96" w:rsidP="00DD6FD5">
            <w:pPr>
              <w:rPr>
                <w:rFonts w:ascii="Times New Roman" w:hAnsi="Times New Roman" w:cs="Times New Roman"/>
                <w:sz w:val="18"/>
                <w:szCs w:val="18"/>
                <w:lang w:eastAsia="zh-TW"/>
              </w:rPr>
            </w:pPr>
            <w:r w:rsidRPr="008A7BBB">
              <w:rPr>
                <w:rFonts w:ascii="Times New Roman" w:hAnsi="Times New Roman" w:cs="Times New Roman"/>
                <w:sz w:val="18"/>
                <w:szCs w:val="18"/>
                <w:lang w:eastAsia="zh-TW"/>
              </w:rPr>
              <w:t>-0.0000</w:t>
            </w:r>
            <w:r w:rsidR="00996A6A" w:rsidRPr="008A7BBB">
              <w:rPr>
                <w:rFonts w:ascii="Times New Roman" w:hAnsi="Times New Roman" w:cs="Times New Roman"/>
                <w:sz w:val="18"/>
                <w:szCs w:val="18"/>
              </w:rPr>
              <w:t>1</w:t>
            </w:r>
            <w:r w:rsidR="00996A6A" w:rsidRPr="008A7BBB">
              <w:rPr>
                <w:rFonts w:ascii="Times New Roman" w:hAnsi="Times New Roman" w:cs="Times New Roman" w:hint="eastAsia"/>
                <w:sz w:val="18"/>
                <w:szCs w:val="18"/>
              </w:rPr>
              <w:t>3</w:t>
            </w:r>
            <w:r w:rsidR="0039196A" w:rsidRPr="008A7BBB">
              <w:rPr>
                <w:rFonts w:ascii="Times New Roman" w:hAnsi="Times New Roman" w:cs="Times New Roman"/>
                <w:sz w:val="18"/>
                <w:szCs w:val="18"/>
              </w:rPr>
              <w:t>0</w:t>
            </w:r>
            <w:r w:rsidR="00E75EBD" w:rsidRPr="008A7BBB">
              <w:rPr>
                <w:rFonts w:ascii="Times New Roman" w:hAnsi="Times New Roman" w:cs="Times New Roman"/>
                <w:sz w:val="18"/>
                <w:szCs w:val="18"/>
                <w:lang w:eastAsia="zh-TW"/>
              </w:rPr>
              <w:t>*</w:t>
            </w:r>
          </w:p>
          <w:p w14:paraId="3D706C6D" w14:textId="207CFD5D" w:rsidR="00E75EBD" w:rsidRPr="008A7BBB" w:rsidRDefault="00032B96" w:rsidP="00DD6FD5">
            <w:pPr>
              <w:rPr>
                <w:rFonts w:ascii="Times New Roman" w:hAnsi="Times New Roman" w:cs="Times New Roman"/>
                <w:sz w:val="18"/>
                <w:szCs w:val="18"/>
                <w:lang w:eastAsia="zh-TW"/>
              </w:rPr>
            </w:pPr>
            <w:r w:rsidRPr="008A7BBB">
              <w:rPr>
                <w:rFonts w:ascii="Times New Roman" w:hAnsi="Times New Roman" w:cs="Times New Roman"/>
                <w:sz w:val="18"/>
                <w:szCs w:val="18"/>
                <w:lang w:eastAsia="zh-TW"/>
              </w:rPr>
              <w:t>(</w:t>
            </w:r>
            <w:r w:rsidR="0039196A" w:rsidRPr="008A7BBB">
              <w:rPr>
                <w:rFonts w:ascii="Times New Roman" w:hAnsi="Times New Roman" w:cs="Times New Roman"/>
                <w:sz w:val="18"/>
                <w:szCs w:val="18"/>
                <w:lang w:eastAsia="zh-TW"/>
              </w:rPr>
              <w:t>7.270e-06</w:t>
            </w:r>
            <w:r w:rsidR="00E75EBD" w:rsidRPr="008A7BBB">
              <w:rPr>
                <w:rFonts w:ascii="Times New Roman" w:hAnsi="Times New Roman" w:cs="Times New Roman"/>
                <w:sz w:val="18"/>
                <w:szCs w:val="18"/>
                <w:lang w:eastAsia="zh-TW"/>
              </w:rPr>
              <w:t>)</w:t>
            </w:r>
          </w:p>
        </w:tc>
      </w:tr>
      <w:tr w:rsidR="004A2A87" w:rsidRPr="008A7BBB" w14:paraId="1151A12F" w14:textId="77777777" w:rsidTr="008E75BD">
        <w:tc>
          <w:tcPr>
            <w:tcW w:w="2132" w:type="dxa"/>
          </w:tcPr>
          <w:p w14:paraId="18F20D89" w14:textId="77777777" w:rsidR="004A2A87" w:rsidRPr="008A7BBB" w:rsidRDefault="004A2A87" w:rsidP="00DD6FD5">
            <w:pPr>
              <w:rPr>
                <w:rFonts w:ascii="Times New Roman" w:hAnsi="Times New Roman" w:cs="Times New Roman"/>
                <w:sz w:val="18"/>
                <w:szCs w:val="18"/>
              </w:rPr>
            </w:pPr>
            <w:r w:rsidRPr="008A7BBB">
              <w:rPr>
                <w:rFonts w:ascii="Times New Roman" w:hAnsi="Times New Roman" w:cs="Times New Roman"/>
                <w:sz w:val="18"/>
                <w:szCs w:val="18"/>
              </w:rPr>
              <w:t>人均财政支出</w:t>
            </w:r>
            <w:r w:rsidR="001152DF" w:rsidRPr="008A7BBB">
              <w:rPr>
                <w:rFonts w:ascii="Times New Roman" w:hAnsi="Times New Roman" w:cs="Times New Roman"/>
                <w:sz w:val="18"/>
                <w:szCs w:val="18"/>
              </w:rPr>
              <w:t>1978-1982</w:t>
            </w:r>
          </w:p>
        </w:tc>
        <w:tc>
          <w:tcPr>
            <w:tcW w:w="2132" w:type="dxa"/>
          </w:tcPr>
          <w:p w14:paraId="18FE10DF" w14:textId="77777777" w:rsidR="004A2A87" w:rsidRPr="008A7BBB" w:rsidRDefault="00996A6A" w:rsidP="00DD6FD5">
            <w:pPr>
              <w:rPr>
                <w:rFonts w:ascii="Times New Roman" w:hAnsi="Times New Roman" w:cs="Times New Roman"/>
                <w:sz w:val="18"/>
                <w:szCs w:val="18"/>
              </w:rPr>
            </w:pPr>
            <w:r w:rsidRPr="008A7BBB">
              <w:rPr>
                <w:rFonts w:ascii="Times New Roman" w:hAnsi="Times New Roman" w:cs="Times New Roman"/>
                <w:sz w:val="18"/>
                <w:szCs w:val="18"/>
              </w:rPr>
              <w:t>3.</w:t>
            </w:r>
            <w:r w:rsidRPr="008A7BBB">
              <w:rPr>
                <w:rFonts w:ascii="Times New Roman" w:hAnsi="Times New Roman" w:cs="Times New Roman" w:hint="eastAsia"/>
                <w:sz w:val="18"/>
                <w:szCs w:val="18"/>
              </w:rPr>
              <w:t>101</w:t>
            </w:r>
            <w:r w:rsidR="00032B96" w:rsidRPr="008A7BBB">
              <w:rPr>
                <w:rFonts w:ascii="Times New Roman" w:hAnsi="Times New Roman" w:cs="Times New Roman"/>
                <w:sz w:val="18"/>
                <w:szCs w:val="18"/>
              </w:rPr>
              <w:t>**</w:t>
            </w:r>
          </w:p>
          <w:p w14:paraId="65D9F527" w14:textId="77777777" w:rsidR="004A2A87" w:rsidRPr="008A7BBB" w:rsidRDefault="00032B96" w:rsidP="00DD6FD5">
            <w:pPr>
              <w:rPr>
                <w:rFonts w:ascii="Times New Roman" w:hAnsi="Times New Roman" w:cs="Times New Roman"/>
                <w:sz w:val="18"/>
                <w:szCs w:val="18"/>
                <w:lang w:eastAsia="zh-TW"/>
              </w:rPr>
            </w:pPr>
            <w:r w:rsidRPr="008A7BBB">
              <w:rPr>
                <w:rFonts w:ascii="Times New Roman" w:hAnsi="Times New Roman" w:cs="Times New Roman"/>
                <w:sz w:val="18"/>
                <w:szCs w:val="18"/>
                <w:lang w:eastAsia="zh-TW"/>
              </w:rPr>
              <w:t>(</w:t>
            </w:r>
            <w:r w:rsidR="00996A6A" w:rsidRPr="008A7BBB">
              <w:rPr>
                <w:rFonts w:ascii="Times New Roman" w:hAnsi="Times New Roman" w:cs="Times New Roman"/>
                <w:sz w:val="18"/>
                <w:szCs w:val="18"/>
              </w:rPr>
              <w:t>1.5</w:t>
            </w:r>
            <w:r w:rsidR="00996A6A" w:rsidRPr="008A7BBB">
              <w:rPr>
                <w:rFonts w:ascii="Times New Roman" w:hAnsi="Times New Roman" w:cs="Times New Roman" w:hint="eastAsia"/>
                <w:sz w:val="18"/>
                <w:szCs w:val="18"/>
              </w:rPr>
              <w:t>16</w:t>
            </w:r>
            <w:r w:rsidR="004A2A87" w:rsidRPr="008A7BBB">
              <w:rPr>
                <w:rFonts w:ascii="Times New Roman" w:hAnsi="Times New Roman" w:cs="Times New Roman"/>
                <w:sz w:val="18"/>
                <w:szCs w:val="18"/>
                <w:lang w:eastAsia="zh-TW"/>
              </w:rPr>
              <w:t>)</w:t>
            </w:r>
          </w:p>
        </w:tc>
        <w:tc>
          <w:tcPr>
            <w:tcW w:w="2132" w:type="dxa"/>
          </w:tcPr>
          <w:p w14:paraId="759ED792" w14:textId="77777777" w:rsidR="004A2A87" w:rsidRPr="008A7BBB" w:rsidRDefault="00032B96" w:rsidP="00DD6FD5">
            <w:pPr>
              <w:rPr>
                <w:rFonts w:ascii="Times New Roman" w:hAnsi="Times New Roman" w:cs="Times New Roman"/>
                <w:sz w:val="18"/>
                <w:szCs w:val="18"/>
              </w:rPr>
            </w:pPr>
            <w:r w:rsidRPr="008A7BBB">
              <w:rPr>
                <w:rFonts w:ascii="Times New Roman" w:hAnsi="Times New Roman" w:cs="Times New Roman"/>
                <w:sz w:val="18"/>
                <w:szCs w:val="18"/>
                <w:lang w:eastAsia="zh-TW"/>
              </w:rPr>
              <w:t>0.</w:t>
            </w:r>
            <w:r w:rsidR="00996A6A" w:rsidRPr="008A7BBB">
              <w:rPr>
                <w:rFonts w:ascii="Times New Roman" w:hAnsi="Times New Roman" w:cs="Times New Roman"/>
                <w:sz w:val="18"/>
                <w:szCs w:val="18"/>
              </w:rPr>
              <w:t>10</w:t>
            </w:r>
            <w:r w:rsidR="00996A6A" w:rsidRPr="008A7BBB">
              <w:rPr>
                <w:rFonts w:ascii="Times New Roman" w:hAnsi="Times New Roman" w:cs="Times New Roman" w:hint="eastAsia"/>
                <w:sz w:val="18"/>
                <w:szCs w:val="18"/>
              </w:rPr>
              <w:t>2</w:t>
            </w:r>
            <w:r w:rsidRPr="008A7BBB">
              <w:rPr>
                <w:rFonts w:ascii="Times New Roman" w:hAnsi="Times New Roman" w:cs="Times New Roman"/>
                <w:sz w:val="18"/>
                <w:szCs w:val="18"/>
                <w:lang w:eastAsia="zh-TW"/>
              </w:rPr>
              <w:t>**</w:t>
            </w:r>
          </w:p>
          <w:p w14:paraId="69C0E649" w14:textId="28745F15" w:rsidR="004A2A87" w:rsidRPr="008A7BBB" w:rsidRDefault="00032B96" w:rsidP="00DD6FD5">
            <w:pPr>
              <w:rPr>
                <w:rFonts w:ascii="Times New Roman" w:hAnsi="Times New Roman" w:cs="Times New Roman"/>
                <w:sz w:val="18"/>
                <w:szCs w:val="18"/>
                <w:lang w:eastAsia="zh-TW"/>
              </w:rPr>
            </w:pPr>
            <w:r w:rsidRPr="008A7BBB">
              <w:rPr>
                <w:rFonts w:ascii="Times New Roman" w:hAnsi="Times New Roman" w:cs="Times New Roman"/>
                <w:sz w:val="18"/>
                <w:szCs w:val="18"/>
                <w:lang w:eastAsia="zh-TW"/>
              </w:rPr>
              <w:t>(0.0</w:t>
            </w:r>
            <w:r w:rsidRPr="008A7BBB">
              <w:rPr>
                <w:rFonts w:ascii="Times New Roman" w:hAnsi="Times New Roman" w:cs="Times New Roman"/>
                <w:sz w:val="18"/>
                <w:szCs w:val="18"/>
              </w:rPr>
              <w:t>43</w:t>
            </w:r>
            <w:r w:rsidR="0039196A" w:rsidRPr="008A7BBB">
              <w:rPr>
                <w:rFonts w:ascii="Times New Roman" w:hAnsi="Times New Roman" w:cs="Times New Roman"/>
                <w:sz w:val="18"/>
                <w:szCs w:val="18"/>
              </w:rPr>
              <w:t>7</w:t>
            </w:r>
            <w:r w:rsidR="004A2A87" w:rsidRPr="008A7BBB">
              <w:rPr>
                <w:rFonts w:ascii="Times New Roman" w:hAnsi="Times New Roman" w:cs="Times New Roman"/>
                <w:sz w:val="18"/>
                <w:szCs w:val="18"/>
                <w:lang w:eastAsia="zh-TW"/>
              </w:rPr>
              <w:t>)</w:t>
            </w:r>
          </w:p>
        </w:tc>
        <w:tc>
          <w:tcPr>
            <w:tcW w:w="2132" w:type="dxa"/>
          </w:tcPr>
          <w:p w14:paraId="284F6E3D" w14:textId="795A539D" w:rsidR="004A2A87" w:rsidRPr="008A7BBB" w:rsidRDefault="00032B96" w:rsidP="00DD6FD5">
            <w:pPr>
              <w:rPr>
                <w:rFonts w:ascii="Times New Roman" w:hAnsi="Times New Roman" w:cs="Times New Roman"/>
                <w:sz w:val="18"/>
                <w:szCs w:val="18"/>
              </w:rPr>
            </w:pPr>
            <w:r w:rsidRPr="008A7BBB">
              <w:rPr>
                <w:rFonts w:ascii="Times New Roman" w:hAnsi="Times New Roman" w:cs="Times New Roman"/>
                <w:sz w:val="18"/>
                <w:szCs w:val="18"/>
                <w:lang w:eastAsia="zh-TW"/>
              </w:rPr>
              <w:t>0.00</w:t>
            </w:r>
            <w:r w:rsidR="00996A6A" w:rsidRPr="008A7BBB">
              <w:rPr>
                <w:rFonts w:ascii="Times New Roman" w:hAnsi="Times New Roman" w:cs="Times New Roman" w:hint="eastAsia"/>
                <w:sz w:val="18"/>
                <w:szCs w:val="18"/>
              </w:rPr>
              <w:t>17</w:t>
            </w:r>
            <w:r w:rsidR="0039196A" w:rsidRPr="008A7BBB">
              <w:rPr>
                <w:rFonts w:ascii="Times New Roman" w:hAnsi="Times New Roman" w:cs="Times New Roman"/>
                <w:sz w:val="18"/>
                <w:szCs w:val="18"/>
              </w:rPr>
              <w:t>2</w:t>
            </w:r>
          </w:p>
          <w:p w14:paraId="0A44ED56" w14:textId="19469BA8" w:rsidR="004A2A87" w:rsidRPr="008A7BBB" w:rsidRDefault="00032B96" w:rsidP="00DD6FD5">
            <w:pPr>
              <w:rPr>
                <w:rFonts w:ascii="Times New Roman" w:hAnsi="Times New Roman" w:cs="Times New Roman"/>
                <w:sz w:val="18"/>
                <w:szCs w:val="18"/>
                <w:lang w:eastAsia="zh-TW"/>
              </w:rPr>
            </w:pPr>
            <w:r w:rsidRPr="008A7BBB">
              <w:rPr>
                <w:rFonts w:ascii="Times New Roman" w:hAnsi="Times New Roman" w:cs="Times New Roman"/>
                <w:sz w:val="18"/>
                <w:szCs w:val="18"/>
                <w:lang w:eastAsia="zh-TW"/>
              </w:rPr>
              <w:t>(0.00</w:t>
            </w:r>
            <w:r w:rsidR="00996A6A" w:rsidRPr="008A7BBB">
              <w:rPr>
                <w:rFonts w:ascii="Times New Roman" w:hAnsi="Times New Roman" w:cs="Times New Roman"/>
                <w:sz w:val="18"/>
                <w:szCs w:val="18"/>
              </w:rPr>
              <w:t>2</w:t>
            </w:r>
            <w:r w:rsidR="00996A6A" w:rsidRPr="008A7BBB">
              <w:rPr>
                <w:rFonts w:ascii="Times New Roman" w:hAnsi="Times New Roman" w:cs="Times New Roman" w:hint="eastAsia"/>
                <w:sz w:val="18"/>
                <w:szCs w:val="18"/>
              </w:rPr>
              <w:t>1</w:t>
            </w:r>
            <w:r w:rsidR="0039196A" w:rsidRPr="008A7BBB">
              <w:rPr>
                <w:rFonts w:ascii="Times New Roman" w:hAnsi="Times New Roman" w:cs="Times New Roman"/>
                <w:sz w:val="18"/>
                <w:szCs w:val="18"/>
              </w:rPr>
              <w:t>9</w:t>
            </w:r>
            <w:r w:rsidR="004A2A87" w:rsidRPr="008A7BBB">
              <w:rPr>
                <w:rFonts w:ascii="Times New Roman" w:hAnsi="Times New Roman" w:cs="Times New Roman"/>
                <w:sz w:val="18"/>
                <w:szCs w:val="18"/>
                <w:lang w:eastAsia="zh-TW"/>
              </w:rPr>
              <w:t>)</w:t>
            </w:r>
          </w:p>
        </w:tc>
      </w:tr>
      <w:tr w:rsidR="00605BFC" w:rsidRPr="008A7BBB" w14:paraId="2A8BB292" w14:textId="77777777" w:rsidTr="00856BC9">
        <w:tc>
          <w:tcPr>
            <w:tcW w:w="2132" w:type="dxa"/>
          </w:tcPr>
          <w:p w14:paraId="03A1509C" w14:textId="77777777" w:rsidR="00605BFC" w:rsidRPr="008A7BBB" w:rsidRDefault="00605BFC" w:rsidP="00DD6FD5">
            <w:pPr>
              <w:rPr>
                <w:rFonts w:ascii="Times New Roman" w:hAnsi="Times New Roman" w:cs="Times New Roman"/>
                <w:sz w:val="18"/>
                <w:szCs w:val="18"/>
              </w:rPr>
            </w:pPr>
            <w:r w:rsidRPr="008A7BBB">
              <w:rPr>
                <w:rFonts w:ascii="Times New Roman" w:hAnsi="Times New Roman" w:cs="Times New Roman"/>
                <w:sz w:val="18"/>
                <w:szCs w:val="18"/>
              </w:rPr>
              <w:t>姓氏数目</w:t>
            </w:r>
          </w:p>
        </w:tc>
        <w:tc>
          <w:tcPr>
            <w:tcW w:w="2132" w:type="dxa"/>
          </w:tcPr>
          <w:p w14:paraId="5E9E1D8D" w14:textId="77777777" w:rsidR="00605BFC" w:rsidRPr="008A7BBB" w:rsidRDefault="00E75EBD" w:rsidP="00DD6FD5">
            <w:pPr>
              <w:rPr>
                <w:rFonts w:ascii="Times New Roman" w:hAnsi="Times New Roman" w:cs="Times New Roman"/>
                <w:sz w:val="18"/>
                <w:szCs w:val="18"/>
              </w:rPr>
            </w:pPr>
            <w:r w:rsidRPr="008A7BBB">
              <w:rPr>
                <w:rFonts w:ascii="Times New Roman" w:hAnsi="Times New Roman" w:cs="Times New Roman"/>
                <w:sz w:val="18"/>
                <w:szCs w:val="18"/>
                <w:lang w:eastAsia="zh-TW"/>
              </w:rPr>
              <w:t>0.</w:t>
            </w:r>
            <w:r w:rsidR="00996A6A" w:rsidRPr="008A7BBB">
              <w:rPr>
                <w:rFonts w:ascii="Times New Roman" w:hAnsi="Times New Roman" w:cs="Times New Roman"/>
                <w:sz w:val="18"/>
                <w:szCs w:val="18"/>
              </w:rPr>
              <w:t>1</w:t>
            </w:r>
            <w:r w:rsidR="00996A6A" w:rsidRPr="008A7BBB">
              <w:rPr>
                <w:rFonts w:ascii="Times New Roman" w:hAnsi="Times New Roman" w:cs="Times New Roman" w:hint="eastAsia"/>
                <w:sz w:val="18"/>
                <w:szCs w:val="18"/>
              </w:rPr>
              <w:t>37</w:t>
            </w:r>
          </w:p>
          <w:p w14:paraId="72E0A2DB" w14:textId="77777777" w:rsidR="00E75EBD" w:rsidRPr="008A7BBB" w:rsidRDefault="00032B96" w:rsidP="00DD6FD5">
            <w:pPr>
              <w:rPr>
                <w:rFonts w:ascii="Times New Roman" w:hAnsi="Times New Roman" w:cs="Times New Roman"/>
                <w:sz w:val="18"/>
                <w:szCs w:val="18"/>
                <w:lang w:eastAsia="zh-TW"/>
              </w:rPr>
            </w:pPr>
            <w:r w:rsidRPr="008A7BBB">
              <w:rPr>
                <w:rFonts w:ascii="Times New Roman" w:hAnsi="Times New Roman" w:cs="Times New Roman"/>
                <w:sz w:val="18"/>
                <w:szCs w:val="18"/>
                <w:lang w:eastAsia="zh-TW"/>
              </w:rPr>
              <w:t>(0.1</w:t>
            </w:r>
            <w:r w:rsidRPr="008A7BBB">
              <w:rPr>
                <w:rFonts w:ascii="Times New Roman" w:hAnsi="Times New Roman" w:cs="Times New Roman"/>
                <w:sz w:val="18"/>
                <w:szCs w:val="18"/>
              </w:rPr>
              <w:t>35</w:t>
            </w:r>
            <w:r w:rsidR="00E75EBD" w:rsidRPr="008A7BBB">
              <w:rPr>
                <w:rFonts w:ascii="Times New Roman" w:hAnsi="Times New Roman" w:cs="Times New Roman"/>
                <w:sz w:val="18"/>
                <w:szCs w:val="18"/>
                <w:lang w:eastAsia="zh-TW"/>
              </w:rPr>
              <w:t>)</w:t>
            </w:r>
          </w:p>
        </w:tc>
        <w:tc>
          <w:tcPr>
            <w:tcW w:w="2132" w:type="dxa"/>
          </w:tcPr>
          <w:p w14:paraId="2ED49655" w14:textId="20ADA5E6" w:rsidR="00605BFC" w:rsidRPr="008A7BBB" w:rsidRDefault="00032B96" w:rsidP="00DD6FD5">
            <w:pPr>
              <w:rPr>
                <w:rFonts w:ascii="Times New Roman" w:hAnsi="Times New Roman" w:cs="Times New Roman"/>
                <w:sz w:val="18"/>
                <w:szCs w:val="18"/>
              </w:rPr>
            </w:pPr>
            <w:r w:rsidRPr="008A7BBB">
              <w:rPr>
                <w:rFonts w:ascii="Times New Roman" w:hAnsi="Times New Roman" w:cs="Times New Roman"/>
                <w:sz w:val="18"/>
                <w:szCs w:val="18"/>
                <w:lang w:eastAsia="zh-TW"/>
              </w:rPr>
              <w:t>0.0</w:t>
            </w:r>
            <w:r w:rsidRPr="008A7BBB">
              <w:rPr>
                <w:rFonts w:ascii="Times New Roman" w:hAnsi="Times New Roman" w:cs="Times New Roman"/>
                <w:sz w:val="18"/>
                <w:szCs w:val="18"/>
              </w:rPr>
              <w:t>0</w:t>
            </w:r>
            <w:r w:rsidR="0039196A" w:rsidRPr="008A7BBB">
              <w:rPr>
                <w:rFonts w:ascii="Times New Roman" w:hAnsi="Times New Roman" w:cs="Times New Roman"/>
                <w:sz w:val="18"/>
                <w:szCs w:val="18"/>
              </w:rPr>
              <w:t>392</w:t>
            </w:r>
          </w:p>
          <w:p w14:paraId="2C980E93" w14:textId="446BC79A" w:rsidR="00E75EBD" w:rsidRPr="008A7BBB" w:rsidRDefault="00032B96" w:rsidP="00DD6FD5">
            <w:pPr>
              <w:rPr>
                <w:rFonts w:ascii="Times New Roman" w:hAnsi="Times New Roman" w:cs="Times New Roman"/>
                <w:sz w:val="18"/>
                <w:szCs w:val="18"/>
                <w:lang w:eastAsia="zh-TW"/>
              </w:rPr>
            </w:pPr>
            <w:r w:rsidRPr="008A7BBB">
              <w:rPr>
                <w:rFonts w:ascii="Times New Roman" w:hAnsi="Times New Roman" w:cs="Times New Roman"/>
                <w:sz w:val="18"/>
                <w:szCs w:val="18"/>
                <w:lang w:eastAsia="zh-TW"/>
              </w:rPr>
              <w:t>(0.00</w:t>
            </w:r>
            <w:r w:rsidR="0039196A" w:rsidRPr="008A7BBB">
              <w:rPr>
                <w:rFonts w:ascii="Times New Roman" w:hAnsi="Times New Roman" w:cs="Times New Roman"/>
                <w:sz w:val="18"/>
                <w:szCs w:val="18"/>
                <w:lang w:eastAsia="zh-TW"/>
              </w:rPr>
              <w:t>389</w:t>
            </w:r>
            <w:r w:rsidR="00E75EBD" w:rsidRPr="008A7BBB">
              <w:rPr>
                <w:rFonts w:ascii="Times New Roman" w:hAnsi="Times New Roman" w:cs="Times New Roman"/>
                <w:sz w:val="18"/>
                <w:szCs w:val="18"/>
                <w:lang w:eastAsia="zh-TW"/>
              </w:rPr>
              <w:t>)</w:t>
            </w:r>
          </w:p>
        </w:tc>
        <w:tc>
          <w:tcPr>
            <w:tcW w:w="2132" w:type="dxa"/>
          </w:tcPr>
          <w:p w14:paraId="6073F31E" w14:textId="44CE4BFB" w:rsidR="00605BFC" w:rsidRPr="008A7BBB" w:rsidRDefault="00032B96" w:rsidP="00DD6FD5">
            <w:pPr>
              <w:rPr>
                <w:rFonts w:ascii="Times New Roman" w:hAnsi="Times New Roman" w:cs="Times New Roman"/>
                <w:sz w:val="18"/>
                <w:szCs w:val="18"/>
              </w:rPr>
            </w:pPr>
            <w:r w:rsidRPr="008A7BBB">
              <w:rPr>
                <w:rFonts w:ascii="Times New Roman" w:hAnsi="Times New Roman" w:cs="Times New Roman"/>
                <w:sz w:val="18"/>
                <w:szCs w:val="18"/>
                <w:lang w:eastAsia="zh-TW"/>
              </w:rPr>
              <w:t>-0.000</w:t>
            </w:r>
            <w:r w:rsidR="00996A6A" w:rsidRPr="008A7BBB">
              <w:rPr>
                <w:rFonts w:ascii="Times New Roman" w:hAnsi="Times New Roman" w:cs="Times New Roman"/>
                <w:sz w:val="18"/>
                <w:szCs w:val="18"/>
              </w:rPr>
              <w:t>1</w:t>
            </w:r>
            <w:r w:rsidR="00996A6A" w:rsidRPr="008A7BBB">
              <w:rPr>
                <w:rFonts w:ascii="Times New Roman" w:hAnsi="Times New Roman" w:cs="Times New Roman" w:hint="eastAsia"/>
                <w:sz w:val="18"/>
                <w:szCs w:val="18"/>
              </w:rPr>
              <w:t>9</w:t>
            </w:r>
            <w:r w:rsidR="0039196A" w:rsidRPr="008A7BBB">
              <w:rPr>
                <w:rFonts w:ascii="Times New Roman" w:hAnsi="Times New Roman" w:cs="Times New Roman"/>
                <w:sz w:val="18"/>
                <w:szCs w:val="18"/>
              </w:rPr>
              <w:t>2</w:t>
            </w:r>
          </w:p>
          <w:p w14:paraId="5B42BE4F" w14:textId="3945AEC1" w:rsidR="00E75EBD" w:rsidRPr="008A7BBB" w:rsidRDefault="00E75EBD" w:rsidP="00DD6FD5">
            <w:pPr>
              <w:rPr>
                <w:rFonts w:ascii="Times New Roman" w:hAnsi="Times New Roman" w:cs="Times New Roman"/>
                <w:sz w:val="18"/>
                <w:szCs w:val="18"/>
                <w:lang w:eastAsia="zh-TW"/>
              </w:rPr>
            </w:pPr>
            <w:r w:rsidRPr="008A7BBB">
              <w:rPr>
                <w:rFonts w:ascii="Times New Roman" w:hAnsi="Times New Roman" w:cs="Times New Roman"/>
                <w:sz w:val="18"/>
                <w:szCs w:val="18"/>
                <w:lang w:eastAsia="zh-TW"/>
              </w:rPr>
              <w:t>(0.0002</w:t>
            </w:r>
            <w:r w:rsidR="00032B96" w:rsidRPr="008A7BBB">
              <w:rPr>
                <w:rFonts w:ascii="Times New Roman" w:hAnsi="Times New Roman" w:cs="Times New Roman"/>
                <w:sz w:val="18"/>
                <w:szCs w:val="18"/>
              </w:rPr>
              <w:t>2</w:t>
            </w:r>
            <w:r w:rsidR="0039196A" w:rsidRPr="008A7BBB">
              <w:rPr>
                <w:rFonts w:ascii="Times New Roman" w:hAnsi="Times New Roman" w:cs="Times New Roman"/>
                <w:sz w:val="18"/>
                <w:szCs w:val="18"/>
              </w:rPr>
              <w:t>0</w:t>
            </w:r>
            <w:r w:rsidRPr="008A7BBB">
              <w:rPr>
                <w:rFonts w:ascii="Times New Roman" w:hAnsi="Times New Roman" w:cs="Times New Roman"/>
                <w:sz w:val="18"/>
                <w:szCs w:val="18"/>
                <w:lang w:eastAsia="zh-TW"/>
              </w:rPr>
              <w:t>)</w:t>
            </w:r>
          </w:p>
        </w:tc>
      </w:tr>
      <w:tr w:rsidR="00942A6E" w:rsidRPr="008A7BBB" w14:paraId="79645097" w14:textId="77777777" w:rsidTr="00856BC9">
        <w:tc>
          <w:tcPr>
            <w:tcW w:w="2132" w:type="dxa"/>
          </w:tcPr>
          <w:p w14:paraId="4C4E44A9" w14:textId="77777777" w:rsidR="00942A6E" w:rsidRPr="008A7BBB" w:rsidRDefault="00942A6E" w:rsidP="00DD6FD5">
            <w:pPr>
              <w:rPr>
                <w:rFonts w:ascii="Times New Roman" w:hAnsi="Times New Roman" w:cs="Times New Roman"/>
                <w:sz w:val="18"/>
                <w:szCs w:val="18"/>
              </w:rPr>
            </w:pPr>
            <w:r w:rsidRPr="008A7BBB">
              <w:rPr>
                <w:rFonts w:ascii="Times New Roman" w:hAnsi="Times New Roman" w:cs="Times New Roman"/>
                <w:sz w:val="18"/>
                <w:szCs w:val="18"/>
              </w:rPr>
              <w:t>调整的</w:t>
            </w:r>
            <w:r w:rsidRPr="008A7BBB">
              <w:rPr>
                <w:rFonts w:ascii="Times New Roman" w:hAnsi="Times New Roman" w:cs="Times New Roman"/>
                <w:sz w:val="18"/>
                <w:szCs w:val="18"/>
              </w:rPr>
              <w:t>R</w:t>
            </w:r>
            <w:r w:rsidRPr="008A7BBB">
              <w:rPr>
                <w:rFonts w:ascii="Times New Roman" w:hAnsi="Times New Roman" w:cs="Times New Roman"/>
                <w:sz w:val="18"/>
                <w:szCs w:val="18"/>
                <w:vertAlign w:val="superscript"/>
              </w:rPr>
              <w:t>2</w:t>
            </w:r>
          </w:p>
        </w:tc>
        <w:tc>
          <w:tcPr>
            <w:tcW w:w="2132" w:type="dxa"/>
          </w:tcPr>
          <w:p w14:paraId="71ACD504" w14:textId="77777777" w:rsidR="00942A6E" w:rsidRPr="008A7BBB" w:rsidRDefault="00942A6E" w:rsidP="00DD6FD5">
            <w:pPr>
              <w:rPr>
                <w:rFonts w:ascii="Times New Roman" w:hAnsi="Times New Roman" w:cs="Times New Roman"/>
                <w:sz w:val="18"/>
                <w:szCs w:val="18"/>
              </w:rPr>
            </w:pPr>
            <w:r w:rsidRPr="008A7BBB">
              <w:rPr>
                <w:rFonts w:ascii="Times New Roman" w:hAnsi="Times New Roman" w:cs="Times New Roman"/>
                <w:sz w:val="18"/>
                <w:szCs w:val="18"/>
                <w:lang w:eastAsia="zh-TW"/>
              </w:rPr>
              <w:t>0.0</w:t>
            </w:r>
            <w:r w:rsidRPr="008A7BBB">
              <w:rPr>
                <w:rFonts w:ascii="Times New Roman" w:hAnsi="Times New Roman" w:cs="Times New Roman" w:hint="eastAsia"/>
                <w:sz w:val="18"/>
                <w:szCs w:val="18"/>
              </w:rPr>
              <w:t>8</w:t>
            </w:r>
          </w:p>
        </w:tc>
        <w:tc>
          <w:tcPr>
            <w:tcW w:w="2132" w:type="dxa"/>
          </w:tcPr>
          <w:p w14:paraId="0E75018D" w14:textId="393A305E" w:rsidR="00942A6E" w:rsidRPr="008A7BBB" w:rsidRDefault="00942A6E" w:rsidP="00DD6FD5">
            <w:pPr>
              <w:rPr>
                <w:rFonts w:ascii="Times New Roman" w:hAnsi="Times New Roman" w:cs="Times New Roman"/>
                <w:sz w:val="18"/>
                <w:szCs w:val="18"/>
              </w:rPr>
            </w:pPr>
            <w:r w:rsidRPr="008A7BBB">
              <w:rPr>
                <w:rFonts w:ascii="Times New Roman" w:hAnsi="Times New Roman" w:cs="Times New Roman"/>
                <w:sz w:val="18"/>
                <w:szCs w:val="18"/>
                <w:lang w:eastAsia="zh-TW"/>
              </w:rPr>
              <w:t>0.</w:t>
            </w:r>
            <w:r w:rsidR="008659C9" w:rsidRPr="008A7BBB">
              <w:rPr>
                <w:rFonts w:ascii="Times New Roman" w:hAnsi="Times New Roman" w:cs="Times New Roman"/>
                <w:sz w:val="18"/>
                <w:szCs w:val="18"/>
                <w:lang w:eastAsia="zh-TW"/>
              </w:rPr>
              <w:t>06</w:t>
            </w:r>
          </w:p>
        </w:tc>
        <w:tc>
          <w:tcPr>
            <w:tcW w:w="2132" w:type="dxa"/>
          </w:tcPr>
          <w:p w14:paraId="39C944E1" w14:textId="24DD9DE1" w:rsidR="00942A6E" w:rsidRPr="008A7BBB" w:rsidRDefault="00942A6E" w:rsidP="00DD6FD5">
            <w:pPr>
              <w:rPr>
                <w:rFonts w:ascii="Times New Roman" w:hAnsi="Times New Roman" w:cs="Times New Roman"/>
                <w:sz w:val="18"/>
                <w:szCs w:val="18"/>
              </w:rPr>
            </w:pPr>
            <w:r w:rsidRPr="008A7BBB">
              <w:rPr>
                <w:rFonts w:ascii="Times New Roman" w:hAnsi="Times New Roman" w:cs="Times New Roman"/>
                <w:sz w:val="18"/>
                <w:szCs w:val="18"/>
                <w:lang w:eastAsia="zh-TW"/>
              </w:rPr>
              <w:t>0.0</w:t>
            </w:r>
            <w:r w:rsidR="008659C9" w:rsidRPr="008A7BBB">
              <w:rPr>
                <w:rFonts w:ascii="Times New Roman" w:hAnsi="Times New Roman" w:cs="Times New Roman"/>
                <w:sz w:val="18"/>
                <w:szCs w:val="18"/>
                <w:lang w:eastAsia="zh-TW"/>
              </w:rPr>
              <w:t>5</w:t>
            </w:r>
          </w:p>
        </w:tc>
      </w:tr>
      <w:tr w:rsidR="00942A6E" w:rsidRPr="008A7BBB" w14:paraId="56E5CA78" w14:textId="77777777" w:rsidTr="00856BC9">
        <w:tc>
          <w:tcPr>
            <w:tcW w:w="2132" w:type="dxa"/>
          </w:tcPr>
          <w:p w14:paraId="18749D6E" w14:textId="77777777" w:rsidR="00942A6E" w:rsidRPr="008A7BBB" w:rsidRDefault="00942A6E" w:rsidP="00DD6FD5">
            <w:pPr>
              <w:rPr>
                <w:rFonts w:ascii="Times New Roman" w:hAnsi="Times New Roman" w:cs="Times New Roman"/>
                <w:sz w:val="18"/>
                <w:szCs w:val="18"/>
              </w:rPr>
            </w:pPr>
            <w:r w:rsidRPr="008A7BBB">
              <w:rPr>
                <w:rFonts w:ascii="Times New Roman" w:hAnsi="Times New Roman" w:cs="Times New Roman"/>
                <w:sz w:val="18"/>
                <w:szCs w:val="18"/>
              </w:rPr>
              <w:t>观察值</w:t>
            </w:r>
          </w:p>
        </w:tc>
        <w:tc>
          <w:tcPr>
            <w:tcW w:w="2132" w:type="dxa"/>
          </w:tcPr>
          <w:p w14:paraId="4CC84014" w14:textId="77777777" w:rsidR="00942A6E" w:rsidRPr="008A7BBB" w:rsidRDefault="00942A6E" w:rsidP="00DD6FD5">
            <w:pPr>
              <w:rPr>
                <w:rFonts w:ascii="Times New Roman" w:hAnsi="Times New Roman" w:cs="Times New Roman"/>
                <w:sz w:val="18"/>
                <w:szCs w:val="18"/>
              </w:rPr>
            </w:pPr>
            <w:r w:rsidRPr="008A7BBB">
              <w:rPr>
                <w:rFonts w:ascii="Times New Roman" w:hAnsi="Times New Roman" w:cs="Times New Roman"/>
                <w:sz w:val="18"/>
                <w:szCs w:val="18"/>
                <w:lang w:eastAsia="zh-TW"/>
              </w:rPr>
              <w:t>6</w:t>
            </w:r>
            <w:r w:rsidRPr="008A7BBB">
              <w:rPr>
                <w:rFonts w:ascii="Times New Roman" w:hAnsi="Times New Roman" w:cs="Times New Roman"/>
                <w:sz w:val="18"/>
                <w:szCs w:val="18"/>
              </w:rPr>
              <w:t>9</w:t>
            </w:r>
            <w:r w:rsidRPr="008A7BBB">
              <w:rPr>
                <w:rFonts w:ascii="Times New Roman" w:hAnsi="Times New Roman" w:cs="Times New Roman" w:hint="eastAsia"/>
                <w:sz w:val="18"/>
                <w:szCs w:val="18"/>
              </w:rPr>
              <w:t>9</w:t>
            </w:r>
          </w:p>
        </w:tc>
        <w:tc>
          <w:tcPr>
            <w:tcW w:w="2132" w:type="dxa"/>
          </w:tcPr>
          <w:p w14:paraId="394F252B" w14:textId="77777777" w:rsidR="00942A6E" w:rsidRPr="008A7BBB" w:rsidRDefault="00942A6E" w:rsidP="00DD6FD5">
            <w:pPr>
              <w:rPr>
                <w:rFonts w:ascii="Times New Roman" w:hAnsi="Times New Roman" w:cs="Times New Roman"/>
                <w:sz w:val="18"/>
                <w:szCs w:val="18"/>
              </w:rPr>
            </w:pPr>
            <w:r w:rsidRPr="008A7BBB">
              <w:rPr>
                <w:rFonts w:ascii="Times New Roman" w:hAnsi="Times New Roman" w:cs="Times New Roman"/>
                <w:sz w:val="18"/>
                <w:szCs w:val="18"/>
                <w:lang w:eastAsia="zh-TW"/>
              </w:rPr>
              <w:t>6</w:t>
            </w:r>
            <w:r w:rsidRPr="008A7BBB">
              <w:rPr>
                <w:rFonts w:ascii="Times New Roman" w:hAnsi="Times New Roman" w:cs="Times New Roman" w:hint="eastAsia"/>
                <w:sz w:val="18"/>
                <w:szCs w:val="18"/>
              </w:rPr>
              <w:t>99</w:t>
            </w:r>
          </w:p>
        </w:tc>
        <w:tc>
          <w:tcPr>
            <w:tcW w:w="2132" w:type="dxa"/>
          </w:tcPr>
          <w:p w14:paraId="2C51BDA9" w14:textId="77777777" w:rsidR="00942A6E" w:rsidRPr="008A7BBB" w:rsidRDefault="00942A6E" w:rsidP="00DD6FD5">
            <w:pPr>
              <w:rPr>
                <w:rFonts w:ascii="Times New Roman" w:hAnsi="Times New Roman" w:cs="Times New Roman"/>
                <w:sz w:val="18"/>
                <w:szCs w:val="18"/>
              </w:rPr>
            </w:pPr>
            <w:r w:rsidRPr="008A7BBB">
              <w:rPr>
                <w:rFonts w:ascii="Times New Roman" w:hAnsi="Times New Roman" w:cs="Times New Roman"/>
                <w:sz w:val="18"/>
                <w:szCs w:val="18"/>
                <w:lang w:eastAsia="zh-TW"/>
              </w:rPr>
              <w:t>7</w:t>
            </w:r>
            <w:r w:rsidRPr="008A7BBB">
              <w:rPr>
                <w:rFonts w:ascii="Times New Roman" w:hAnsi="Times New Roman" w:cs="Times New Roman" w:hint="eastAsia"/>
                <w:sz w:val="18"/>
                <w:szCs w:val="18"/>
              </w:rPr>
              <w:t>50</w:t>
            </w:r>
          </w:p>
        </w:tc>
      </w:tr>
    </w:tbl>
    <w:p w14:paraId="489541C6" w14:textId="77777777" w:rsidR="00683911" w:rsidRPr="008A7BBB" w:rsidRDefault="00683911" w:rsidP="00DD6FD5">
      <w:pPr>
        <w:rPr>
          <w:rFonts w:ascii="Times New Roman" w:hAnsi="Times New Roman" w:cs="Times New Roman"/>
        </w:rPr>
      </w:pPr>
    </w:p>
    <w:p w14:paraId="21091D27" w14:textId="77777777" w:rsidR="002D3FCD" w:rsidRPr="008A7BBB" w:rsidRDefault="002D3FCD" w:rsidP="00DD6FD5">
      <w:pPr>
        <w:rPr>
          <w:rFonts w:ascii="Times New Roman" w:hAnsi="Times New Roman" w:cs="Times New Roman"/>
          <w:b/>
          <w:szCs w:val="21"/>
        </w:rPr>
      </w:pPr>
      <w:r w:rsidRPr="008A7BBB">
        <w:rPr>
          <w:rFonts w:ascii="Times New Roman" w:hAnsi="Times New Roman" w:cs="Times New Roman"/>
        </w:rPr>
        <w:t xml:space="preserve">    </w:t>
      </w:r>
      <w:r w:rsidRPr="008A7BBB">
        <w:rPr>
          <w:rFonts w:ascii="Times New Roman" w:hAnsi="Times New Roman" w:cs="Times New Roman"/>
          <w:b/>
          <w:szCs w:val="21"/>
        </w:rPr>
        <w:t>（二）宗族多样性促进政府公共支出起作用的机制检验</w:t>
      </w:r>
    </w:p>
    <w:p w14:paraId="75B01AEF" w14:textId="77777777" w:rsidR="002834F3" w:rsidRPr="008A7BBB" w:rsidRDefault="001A7256" w:rsidP="00DD6FD5">
      <w:pPr>
        <w:rPr>
          <w:rFonts w:ascii="Times New Roman" w:hAnsi="Times New Roman" w:cs="Times New Roman"/>
        </w:rPr>
      </w:pPr>
      <w:r w:rsidRPr="008A7BBB">
        <w:rPr>
          <w:rFonts w:ascii="Times New Roman" w:hAnsi="Times New Roman" w:cs="Times New Roman"/>
        </w:rPr>
        <w:t xml:space="preserve">    </w:t>
      </w:r>
      <w:r w:rsidRPr="008A7BBB">
        <w:rPr>
          <w:rFonts w:ascii="Times New Roman" w:hAnsi="Times New Roman" w:cs="Times New Roman"/>
        </w:rPr>
        <w:t>正如上文所述，政府公共支出在宗族多样性低的地区更高效的主要原因是</w:t>
      </w:r>
      <w:r w:rsidR="002834F3" w:rsidRPr="008A7BBB">
        <w:rPr>
          <w:rFonts w:ascii="Times New Roman" w:hAnsi="Times New Roman" w:cs="Times New Roman"/>
        </w:rPr>
        <w:t>这些地区群众协调成本低、集体行动更容易实现</w:t>
      </w:r>
      <w:r w:rsidR="00A760E0" w:rsidRPr="008A7BBB">
        <w:rPr>
          <w:rFonts w:ascii="Times New Roman" w:hAnsi="Times New Roman" w:cs="Times New Roman"/>
        </w:rPr>
        <w:t>，</w:t>
      </w:r>
      <w:r w:rsidR="002834F3" w:rsidRPr="008A7BBB">
        <w:rPr>
          <w:rFonts w:ascii="Times New Roman" w:hAnsi="Times New Roman" w:cs="Times New Roman"/>
        </w:rPr>
        <w:t>因此</w:t>
      </w:r>
      <w:r w:rsidR="002834F3" w:rsidRPr="008A7BBB">
        <w:rPr>
          <w:rFonts w:ascii="Times New Roman" w:hAnsi="Times New Roman" w:cs="Times New Roman"/>
        </w:rPr>
        <w:t>“</w:t>
      </w:r>
      <w:r w:rsidR="002834F3" w:rsidRPr="008A7BBB">
        <w:rPr>
          <w:rFonts w:ascii="Times New Roman" w:hAnsi="Times New Roman" w:cs="Times New Roman"/>
        </w:rPr>
        <w:t>政府出资、群众出力</w:t>
      </w:r>
      <w:r w:rsidR="002834F3" w:rsidRPr="008A7BBB">
        <w:rPr>
          <w:rFonts w:ascii="Times New Roman" w:hAnsi="Times New Roman" w:cs="Times New Roman"/>
        </w:rPr>
        <w:t>”</w:t>
      </w:r>
      <w:r w:rsidR="002834F3" w:rsidRPr="008A7BBB">
        <w:rPr>
          <w:rFonts w:ascii="Times New Roman" w:hAnsi="Times New Roman" w:cs="Times New Roman"/>
        </w:rPr>
        <w:t>这种模式更容易实现。</w:t>
      </w:r>
      <w:r w:rsidRPr="008A7BBB">
        <w:rPr>
          <w:rFonts w:ascii="Times New Roman" w:hAnsi="Times New Roman" w:cs="Times New Roman"/>
        </w:rPr>
        <w:t>群众出力</w:t>
      </w:r>
      <w:r w:rsidR="002834F3" w:rsidRPr="008A7BBB">
        <w:rPr>
          <w:rFonts w:ascii="Times New Roman" w:hAnsi="Times New Roman" w:cs="Times New Roman"/>
        </w:rPr>
        <w:t>一般会被折合成款作为群众集资（</w:t>
      </w:r>
      <w:r w:rsidR="002834F3" w:rsidRPr="008A7BBB">
        <w:rPr>
          <w:rFonts w:ascii="Times New Roman" w:hAnsi="Times New Roman" w:cs="Times New Roman"/>
          <w:szCs w:val="21"/>
        </w:rPr>
        <w:t>《恭城县志》，</w:t>
      </w:r>
      <w:r w:rsidR="002834F3" w:rsidRPr="008A7BBB">
        <w:rPr>
          <w:rFonts w:ascii="Times New Roman" w:hAnsi="Times New Roman" w:cs="Times New Roman"/>
          <w:szCs w:val="21"/>
        </w:rPr>
        <w:t>1992</w:t>
      </w:r>
      <w:r w:rsidR="002834F3" w:rsidRPr="008A7BBB">
        <w:rPr>
          <w:rFonts w:ascii="Times New Roman" w:hAnsi="Times New Roman" w:cs="Times New Roman"/>
          <w:szCs w:val="21"/>
        </w:rPr>
        <w:t>；《富川瑶族自治县志》，</w:t>
      </w:r>
      <w:r w:rsidR="002834F3" w:rsidRPr="008A7BBB">
        <w:rPr>
          <w:rFonts w:ascii="Times New Roman" w:hAnsi="Times New Roman" w:cs="Times New Roman"/>
          <w:szCs w:val="21"/>
        </w:rPr>
        <w:t>1993</w:t>
      </w:r>
      <w:r w:rsidR="002834F3" w:rsidRPr="008A7BBB">
        <w:rPr>
          <w:rFonts w:ascii="Times New Roman" w:hAnsi="Times New Roman" w:cs="Times New Roman"/>
          <w:szCs w:val="21"/>
        </w:rPr>
        <w:t>；《乐业县志》，</w:t>
      </w:r>
      <w:r w:rsidR="002834F3" w:rsidRPr="008A7BBB">
        <w:rPr>
          <w:rFonts w:ascii="Times New Roman" w:hAnsi="Times New Roman" w:cs="Times New Roman"/>
          <w:szCs w:val="21"/>
        </w:rPr>
        <w:t>2002</w:t>
      </w:r>
      <w:r w:rsidR="002834F3" w:rsidRPr="008A7BBB">
        <w:rPr>
          <w:rFonts w:ascii="Times New Roman" w:hAnsi="Times New Roman" w:cs="Times New Roman"/>
        </w:rPr>
        <w:t>）。</w:t>
      </w:r>
      <w:r w:rsidRPr="008A7BBB">
        <w:rPr>
          <w:rFonts w:ascii="Times New Roman" w:hAnsi="Times New Roman" w:cs="Times New Roman"/>
        </w:rPr>
        <w:t>但是</w:t>
      </w:r>
      <w:r w:rsidR="002834F3" w:rsidRPr="008A7BBB">
        <w:rPr>
          <w:rFonts w:ascii="Times New Roman" w:hAnsi="Times New Roman" w:cs="Times New Roman"/>
        </w:rPr>
        <w:t>，理论上个人捐赠与宗族多样性并不相关</w:t>
      </w:r>
      <w:r w:rsidR="00393EB3" w:rsidRPr="008A7BBB">
        <w:rPr>
          <w:rFonts w:ascii="Times New Roman" w:hAnsi="Times New Roman" w:cs="Times New Roman"/>
        </w:rPr>
        <w:t>，</w:t>
      </w:r>
      <w:r w:rsidR="002834F3" w:rsidRPr="008A7BBB">
        <w:rPr>
          <w:rFonts w:ascii="Times New Roman" w:hAnsi="Times New Roman" w:cs="Times New Roman"/>
        </w:rPr>
        <w:t>也就是说政府公共支出对个人</w:t>
      </w:r>
      <w:r w:rsidRPr="008A7BBB">
        <w:rPr>
          <w:rFonts w:ascii="Times New Roman" w:hAnsi="Times New Roman" w:cs="Times New Roman"/>
        </w:rPr>
        <w:t>捐赠</w:t>
      </w:r>
      <w:r w:rsidR="002834F3" w:rsidRPr="008A7BBB">
        <w:rPr>
          <w:rFonts w:ascii="Times New Roman" w:hAnsi="Times New Roman" w:cs="Times New Roman"/>
        </w:rPr>
        <w:t>的影响在宗族多样性程度低的地区和高的地区并不会存在差异。</w:t>
      </w:r>
    </w:p>
    <w:p w14:paraId="000644C1" w14:textId="77777777" w:rsidR="001A7256" w:rsidRPr="008A7BBB" w:rsidRDefault="002834F3" w:rsidP="00DD6FD5">
      <w:pPr>
        <w:rPr>
          <w:rFonts w:ascii="Times New Roman" w:hAnsi="Times New Roman" w:cs="Times New Roman"/>
        </w:rPr>
      </w:pPr>
      <w:r w:rsidRPr="008A7BBB">
        <w:rPr>
          <w:rFonts w:ascii="Times New Roman" w:hAnsi="Times New Roman" w:cs="Times New Roman"/>
        </w:rPr>
        <w:t xml:space="preserve">    </w:t>
      </w:r>
      <w:r w:rsidRPr="008A7BBB">
        <w:rPr>
          <w:rFonts w:ascii="Times New Roman" w:hAnsi="Times New Roman" w:cs="Times New Roman"/>
        </w:rPr>
        <w:t>我们接着分析政府公共支出与宗族多样性的交互作用分别对集资和捐赠的影响，</w:t>
      </w:r>
      <w:r w:rsidR="001A7256" w:rsidRPr="008A7BBB">
        <w:rPr>
          <w:rFonts w:ascii="Times New Roman" w:hAnsi="Times New Roman" w:cs="Times New Roman"/>
          <w:szCs w:val="21"/>
        </w:rPr>
        <w:t>实证结果见表</w:t>
      </w:r>
      <w:r w:rsidR="004B1BC2" w:rsidRPr="008A7BBB">
        <w:rPr>
          <w:rFonts w:ascii="Times New Roman" w:hAnsi="Times New Roman" w:cs="Times New Roman" w:hint="eastAsia"/>
          <w:szCs w:val="21"/>
        </w:rPr>
        <w:t>5</w:t>
      </w:r>
      <w:r w:rsidR="001A7256" w:rsidRPr="008A7BBB">
        <w:rPr>
          <w:rFonts w:ascii="Times New Roman" w:hAnsi="Times New Roman" w:cs="Times New Roman"/>
          <w:szCs w:val="21"/>
        </w:rPr>
        <w:t>。回归（</w:t>
      </w:r>
      <w:r w:rsidR="001A7256" w:rsidRPr="008A7BBB">
        <w:rPr>
          <w:rFonts w:ascii="Times New Roman" w:hAnsi="Times New Roman" w:cs="Times New Roman"/>
          <w:szCs w:val="21"/>
        </w:rPr>
        <w:t>1</w:t>
      </w:r>
      <w:r w:rsidR="001A7256" w:rsidRPr="008A7BBB">
        <w:rPr>
          <w:rFonts w:ascii="Times New Roman" w:hAnsi="Times New Roman" w:cs="Times New Roman"/>
          <w:szCs w:val="21"/>
        </w:rPr>
        <w:t>）</w:t>
      </w:r>
      <w:r w:rsidR="001A7256" w:rsidRPr="008A7BBB">
        <w:rPr>
          <w:rFonts w:ascii="Times New Roman" w:hAnsi="Times New Roman" w:cs="Times New Roman"/>
          <w:szCs w:val="21"/>
        </w:rPr>
        <w:t>-</w:t>
      </w:r>
      <w:r w:rsidR="001A7256" w:rsidRPr="008A7BBB">
        <w:rPr>
          <w:rFonts w:ascii="Times New Roman" w:hAnsi="Times New Roman" w:cs="Times New Roman"/>
          <w:szCs w:val="21"/>
        </w:rPr>
        <w:t>（</w:t>
      </w:r>
      <w:r w:rsidR="001A7256" w:rsidRPr="008A7BBB">
        <w:rPr>
          <w:rFonts w:ascii="Times New Roman" w:hAnsi="Times New Roman" w:cs="Times New Roman"/>
          <w:szCs w:val="21"/>
        </w:rPr>
        <w:t>3</w:t>
      </w:r>
      <w:r w:rsidR="001A7256" w:rsidRPr="008A7BBB">
        <w:rPr>
          <w:rFonts w:ascii="Times New Roman" w:hAnsi="Times New Roman" w:cs="Times New Roman"/>
          <w:szCs w:val="21"/>
        </w:rPr>
        <w:t>）是</w:t>
      </w:r>
      <w:r w:rsidRPr="008A7BBB">
        <w:rPr>
          <w:rFonts w:ascii="Times New Roman" w:hAnsi="Times New Roman" w:cs="Times New Roman"/>
        </w:rPr>
        <w:t>政府公共支出与宗族多样性的交互作用</w:t>
      </w:r>
      <w:r w:rsidR="00F5705A" w:rsidRPr="008A7BBB">
        <w:rPr>
          <w:rFonts w:ascii="Times New Roman" w:hAnsi="Times New Roman" w:cs="Times New Roman"/>
          <w:szCs w:val="21"/>
        </w:rPr>
        <w:t>对农村村民</w:t>
      </w:r>
      <w:r w:rsidR="001A7256" w:rsidRPr="008A7BBB">
        <w:rPr>
          <w:rFonts w:ascii="Times New Roman" w:hAnsi="Times New Roman" w:cs="Times New Roman"/>
          <w:szCs w:val="21"/>
        </w:rPr>
        <w:t>集资提供公共品的回归结果，（</w:t>
      </w:r>
      <w:r w:rsidR="001A7256" w:rsidRPr="008A7BBB">
        <w:rPr>
          <w:rFonts w:ascii="Times New Roman" w:hAnsi="Times New Roman" w:cs="Times New Roman"/>
          <w:szCs w:val="21"/>
        </w:rPr>
        <w:t>4</w:t>
      </w:r>
      <w:r w:rsidR="001A7256" w:rsidRPr="008A7BBB">
        <w:rPr>
          <w:rFonts w:ascii="Times New Roman" w:hAnsi="Times New Roman" w:cs="Times New Roman"/>
          <w:szCs w:val="21"/>
        </w:rPr>
        <w:t>）</w:t>
      </w:r>
      <w:r w:rsidR="001A7256" w:rsidRPr="008A7BBB">
        <w:rPr>
          <w:rFonts w:ascii="Times New Roman" w:hAnsi="Times New Roman" w:cs="Times New Roman"/>
          <w:szCs w:val="21"/>
        </w:rPr>
        <w:t>-</w:t>
      </w:r>
      <w:r w:rsidR="001A7256" w:rsidRPr="008A7BBB">
        <w:rPr>
          <w:rFonts w:ascii="Times New Roman" w:hAnsi="Times New Roman" w:cs="Times New Roman"/>
          <w:szCs w:val="21"/>
        </w:rPr>
        <w:t>（</w:t>
      </w:r>
      <w:r w:rsidR="001A7256" w:rsidRPr="008A7BBB">
        <w:rPr>
          <w:rFonts w:ascii="Times New Roman" w:hAnsi="Times New Roman" w:cs="Times New Roman"/>
          <w:szCs w:val="21"/>
        </w:rPr>
        <w:t>6</w:t>
      </w:r>
      <w:r w:rsidR="001A7256" w:rsidRPr="008A7BBB">
        <w:rPr>
          <w:rFonts w:ascii="Times New Roman" w:hAnsi="Times New Roman" w:cs="Times New Roman"/>
          <w:szCs w:val="21"/>
        </w:rPr>
        <w:t>）是</w:t>
      </w:r>
      <w:r w:rsidRPr="008A7BBB">
        <w:rPr>
          <w:rFonts w:ascii="Times New Roman" w:hAnsi="Times New Roman" w:cs="Times New Roman"/>
        </w:rPr>
        <w:t>政府公共支出与宗族多样性的交互作用</w:t>
      </w:r>
      <w:r w:rsidR="001A7256" w:rsidRPr="008A7BBB">
        <w:rPr>
          <w:rFonts w:ascii="Times New Roman" w:hAnsi="Times New Roman" w:cs="Times New Roman"/>
          <w:szCs w:val="21"/>
        </w:rPr>
        <w:t>对农村个人捐赠提供公共品的回归结果。结果显示，</w:t>
      </w:r>
      <w:r w:rsidR="002A677B" w:rsidRPr="008A7BBB">
        <w:rPr>
          <w:rFonts w:ascii="Times New Roman" w:hAnsi="Times New Roman" w:cs="Times New Roman"/>
        </w:rPr>
        <w:t>政府公共支出与宗族多样性的交乘项</w:t>
      </w:r>
      <w:r w:rsidR="001A7256" w:rsidRPr="008A7BBB">
        <w:rPr>
          <w:rFonts w:ascii="Times New Roman" w:hAnsi="Times New Roman" w:cs="Times New Roman"/>
          <w:szCs w:val="21"/>
        </w:rPr>
        <w:t>对农村集资提供公共品存在显著为负的影响，但是对农村个人捐赠提供公共品并无影响；同</w:t>
      </w:r>
      <w:r w:rsidR="002A677B" w:rsidRPr="008A7BBB">
        <w:rPr>
          <w:rFonts w:ascii="Times New Roman" w:hAnsi="Times New Roman" w:cs="Times New Roman"/>
          <w:szCs w:val="21"/>
        </w:rPr>
        <w:t>时</w:t>
      </w:r>
      <w:r w:rsidR="001A7256" w:rsidRPr="008A7BBB">
        <w:rPr>
          <w:rFonts w:ascii="Times New Roman" w:hAnsi="Times New Roman" w:cs="Times New Roman"/>
          <w:szCs w:val="21"/>
        </w:rPr>
        <w:t>，</w:t>
      </w:r>
      <w:r w:rsidR="002A677B" w:rsidRPr="008A7BBB">
        <w:rPr>
          <w:rFonts w:ascii="Times New Roman" w:hAnsi="Times New Roman" w:cs="Times New Roman"/>
        </w:rPr>
        <w:t>政府公共支出与宗族多样性的交乘项</w:t>
      </w:r>
      <w:r w:rsidR="001A7256" w:rsidRPr="008A7BBB">
        <w:rPr>
          <w:rFonts w:ascii="Times New Roman" w:hAnsi="Times New Roman" w:cs="Times New Roman"/>
          <w:szCs w:val="21"/>
        </w:rPr>
        <w:t>对集资的回归系数显著大于对捐赠的回归系数。</w:t>
      </w:r>
      <w:r w:rsidR="00393EB3" w:rsidRPr="008A7BBB">
        <w:rPr>
          <w:rFonts w:ascii="Times New Roman" w:hAnsi="Times New Roman" w:cs="Times New Roman"/>
        </w:rPr>
        <w:t>个人捐赠与宗族多样性并不相关，而与地区经济发展水、人均收入、教育水平等因素的相关性更大，如果交乘项对个人捐赠显著，则说明表</w:t>
      </w:r>
      <w:r w:rsidR="004B1BC2" w:rsidRPr="008A7BBB">
        <w:rPr>
          <w:rFonts w:ascii="Times New Roman" w:hAnsi="Times New Roman" w:cs="Times New Roman" w:hint="eastAsia"/>
        </w:rPr>
        <w:t>4</w:t>
      </w:r>
      <w:r w:rsidR="00393EB3" w:rsidRPr="008A7BBB">
        <w:rPr>
          <w:rFonts w:ascii="Times New Roman" w:hAnsi="Times New Roman" w:cs="Times New Roman"/>
        </w:rPr>
        <w:t>和表</w:t>
      </w:r>
      <w:r w:rsidR="004B1BC2" w:rsidRPr="008A7BBB">
        <w:rPr>
          <w:rFonts w:ascii="Times New Roman" w:hAnsi="Times New Roman" w:cs="Times New Roman" w:hint="eastAsia"/>
        </w:rPr>
        <w:t>5</w:t>
      </w:r>
      <w:r w:rsidR="00393EB3" w:rsidRPr="008A7BBB">
        <w:rPr>
          <w:rFonts w:ascii="Times New Roman" w:hAnsi="Times New Roman" w:cs="Times New Roman"/>
        </w:rPr>
        <w:t>回归（</w:t>
      </w:r>
      <w:r w:rsidR="00393EB3" w:rsidRPr="008A7BBB">
        <w:rPr>
          <w:rFonts w:ascii="Times New Roman" w:hAnsi="Times New Roman" w:cs="Times New Roman"/>
        </w:rPr>
        <w:t>1</w:t>
      </w:r>
      <w:r w:rsidR="00393EB3" w:rsidRPr="008A7BBB">
        <w:rPr>
          <w:rFonts w:ascii="Times New Roman" w:hAnsi="Times New Roman" w:cs="Times New Roman"/>
        </w:rPr>
        <w:t>）</w:t>
      </w:r>
      <w:r w:rsidR="00393EB3" w:rsidRPr="008A7BBB">
        <w:rPr>
          <w:rFonts w:ascii="Times New Roman" w:hAnsi="Times New Roman" w:cs="Times New Roman"/>
        </w:rPr>
        <w:t>-</w:t>
      </w:r>
      <w:r w:rsidR="00393EB3" w:rsidRPr="008A7BBB">
        <w:rPr>
          <w:rFonts w:ascii="Times New Roman" w:hAnsi="Times New Roman" w:cs="Times New Roman"/>
        </w:rPr>
        <w:t>（</w:t>
      </w:r>
      <w:r w:rsidR="00393EB3" w:rsidRPr="008A7BBB">
        <w:rPr>
          <w:rFonts w:ascii="Times New Roman" w:hAnsi="Times New Roman" w:cs="Times New Roman"/>
        </w:rPr>
        <w:t>3</w:t>
      </w:r>
      <w:r w:rsidR="00393EB3" w:rsidRPr="008A7BBB">
        <w:rPr>
          <w:rFonts w:ascii="Times New Roman" w:hAnsi="Times New Roman" w:cs="Times New Roman"/>
        </w:rPr>
        <w:t>）的结果可能只是地区经济发展水</w:t>
      </w:r>
      <w:r w:rsidR="000C0F74" w:rsidRPr="008A7BBB">
        <w:rPr>
          <w:rFonts w:ascii="Times New Roman" w:hAnsi="Times New Roman" w:cs="Times New Roman"/>
        </w:rPr>
        <w:t>平</w:t>
      </w:r>
      <w:r w:rsidR="00393EB3" w:rsidRPr="008A7BBB">
        <w:rPr>
          <w:rFonts w:ascii="Times New Roman" w:hAnsi="Times New Roman" w:cs="Times New Roman"/>
        </w:rPr>
        <w:t>、人均收入、教育水平等因素共同作用的结果，但是回归结果显示交乘项对个人捐赠没有影响，这进一步证明</w:t>
      </w:r>
      <w:r w:rsidR="001A7256" w:rsidRPr="008A7BBB">
        <w:rPr>
          <w:rFonts w:ascii="Times New Roman" w:hAnsi="Times New Roman" w:cs="Times New Roman"/>
          <w:szCs w:val="21"/>
        </w:rPr>
        <w:t>，</w:t>
      </w:r>
      <w:r w:rsidR="002A677B" w:rsidRPr="008A7BBB">
        <w:rPr>
          <w:rFonts w:ascii="Times New Roman" w:hAnsi="Times New Roman" w:cs="Times New Roman"/>
          <w:szCs w:val="21"/>
        </w:rPr>
        <w:t>群众协调成本低</w:t>
      </w:r>
      <w:r w:rsidR="00393EB3" w:rsidRPr="008A7BBB">
        <w:rPr>
          <w:rFonts w:ascii="Times New Roman" w:hAnsi="Times New Roman" w:cs="Times New Roman"/>
          <w:szCs w:val="21"/>
        </w:rPr>
        <w:t>、集体行动更容易实现</w:t>
      </w:r>
      <w:r w:rsidR="002A677B" w:rsidRPr="008A7BBB">
        <w:rPr>
          <w:rFonts w:ascii="Times New Roman" w:hAnsi="Times New Roman" w:cs="Times New Roman"/>
          <w:szCs w:val="21"/>
        </w:rPr>
        <w:t>是</w:t>
      </w:r>
      <w:r w:rsidR="002A677B" w:rsidRPr="008A7BBB">
        <w:rPr>
          <w:rFonts w:ascii="Times New Roman" w:hAnsi="Times New Roman" w:cs="Times New Roman"/>
        </w:rPr>
        <w:t>宗族多样性程度低促进政府公共支出起作用的</w:t>
      </w:r>
      <w:r w:rsidR="00454346" w:rsidRPr="008A7BBB">
        <w:rPr>
          <w:rFonts w:ascii="Times New Roman" w:hAnsi="Times New Roman" w:cs="Times New Roman"/>
        </w:rPr>
        <w:t>最</w:t>
      </w:r>
      <w:r w:rsidR="002A677B" w:rsidRPr="008A7BBB">
        <w:rPr>
          <w:rFonts w:ascii="Times New Roman" w:hAnsi="Times New Roman" w:cs="Times New Roman"/>
        </w:rPr>
        <w:t>重要机制。</w:t>
      </w:r>
    </w:p>
    <w:p w14:paraId="0B885265" w14:textId="77777777" w:rsidR="002A677B" w:rsidRPr="008A7BBB" w:rsidRDefault="002A677B" w:rsidP="00DD6FD5">
      <w:pPr>
        <w:rPr>
          <w:rFonts w:ascii="Times New Roman" w:hAnsi="Times New Roman" w:cs="Times New Roman"/>
          <w:sz w:val="18"/>
          <w:szCs w:val="18"/>
        </w:rPr>
      </w:pPr>
    </w:p>
    <w:p w14:paraId="07CD9B9A" w14:textId="77777777" w:rsidR="00605BFC" w:rsidRPr="008A7BBB" w:rsidRDefault="001D63F6" w:rsidP="00DD6FD5">
      <w:pPr>
        <w:rPr>
          <w:rFonts w:ascii="Times New Roman" w:hAnsi="Times New Roman" w:cs="Times New Roman"/>
          <w:b/>
          <w:sz w:val="18"/>
          <w:szCs w:val="18"/>
        </w:rPr>
      </w:pPr>
      <w:bookmarkStart w:id="4" w:name="_Hlk48919357"/>
      <w:r w:rsidRPr="008A7BBB">
        <w:rPr>
          <w:rFonts w:ascii="Times New Roman" w:hAnsi="Times New Roman" w:cs="Times New Roman"/>
          <w:b/>
          <w:sz w:val="18"/>
          <w:szCs w:val="18"/>
        </w:rPr>
        <w:t>表</w:t>
      </w:r>
      <w:r w:rsidR="004B1BC2" w:rsidRPr="008A7BBB">
        <w:rPr>
          <w:rFonts w:ascii="Times New Roman" w:hAnsi="Times New Roman" w:cs="Times New Roman" w:hint="eastAsia"/>
          <w:b/>
          <w:sz w:val="18"/>
          <w:szCs w:val="18"/>
        </w:rPr>
        <w:t>5</w:t>
      </w:r>
      <w:r w:rsidR="00251A8F" w:rsidRPr="008A7BBB">
        <w:rPr>
          <w:rFonts w:ascii="Times New Roman" w:hAnsi="Times New Roman" w:cs="Times New Roman"/>
          <w:b/>
          <w:sz w:val="18"/>
          <w:szCs w:val="18"/>
        </w:rPr>
        <w:t xml:space="preserve">              </w:t>
      </w:r>
      <w:r w:rsidR="0019463A" w:rsidRPr="008A7BBB">
        <w:rPr>
          <w:rFonts w:ascii="Times New Roman" w:hAnsi="Times New Roman" w:cs="Times New Roman"/>
          <w:b/>
          <w:sz w:val="18"/>
          <w:szCs w:val="18"/>
        </w:rPr>
        <w:t>宗族多样性促进政府公共支出起作用的机制</w:t>
      </w:r>
      <w:r w:rsidR="0019463A" w:rsidRPr="008A7BBB">
        <w:rPr>
          <w:rFonts w:ascii="Times New Roman" w:hAnsi="Times New Roman" w:cs="Times New Roman"/>
          <w:b/>
          <w:sz w:val="18"/>
          <w:szCs w:val="18"/>
        </w:rPr>
        <w:t>——</w:t>
      </w:r>
      <w:r w:rsidR="0019463A" w:rsidRPr="008A7BBB">
        <w:rPr>
          <w:rFonts w:ascii="Times New Roman" w:hAnsi="Times New Roman" w:cs="Times New Roman"/>
          <w:b/>
          <w:sz w:val="18"/>
          <w:szCs w:val="18"/>
        </w:rPr>
        <w:t>集资与个人捐赠</w:t>
      </w:r>
    </w:p>
    <w:bookmarkEnd w:id="4"/>
    <w:tbl>
      <w:tblPr>
        <w:tblStyle w:val="a7"/>
        <w:tblW w:w="8676"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217"/>
        <w:gridCol w:w="1218"/>
        <w:gridCol w:w="1133"/>
        <w:gridCol w:w="236"/>
        <w:gridCol w:w="1217"/>
        <w:gridCol w:w="1219"/>
        <w:gridCol w:w="1219"/>
      </w:tblGrid>
      <w:tr w:rsidR="00D74C69" w:rsidRPr="008A7BBB" w14:paraId="0DDF419A" w14:textId="77777777" w:rsidTr="00D74C69">
        <w:tc>
          <w:tcPr>
            <w:tcW w:w="1217" w:type="dxa"/>
            <w:tcBorders>
              <w:bottom w:val="single" w:sz="4" w:space="0" w:color="auto"/>
            </w:tcBorders>
          </w:tcPr>
          <w:p w14:paraId="75D718D6" w14:textId="77777777" w:rsidR="00D74C69" w:rsidRPr="008A7BBB" w:rsidRDefault="00D74C69" w:rsidP="00DD6FD5">
            <w:pPr>
              <w:rPr>
                <w:rFonts w:ascii="Times New Roman" w:hAnsi="Times New Roman" w:cs="Times New Roman"/>
                <w:sz w:val="18"/>
                <w:szCs w:val="18"/>
              </w:rPr>
            </w:pPr>
          </w:p>
        </w:tc>
        <w:tc>
          <w:tcPr>
            <w:tcW w:w="1217" w:type="dxa"/>
            <w:tcBorders>
              <w:bottom w:val="single" w:sz="4" w:space="0" w:color="auto"/>
            </w:tcBorders>
          </w:tcPr>
          <w:p w14:paraId="57E0B2BC" w14:textId="77777777" w:rsidR="00D74C69" w:rsidRPr="008A7BBB" w:rsidRDefault="00D74C69"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1</w:t>
            </w:r>
            <w:r w:rsidRPr="008A7BBB">
              <w:rPr>
                <w:rFonts w:ascii="Times New Roman" w:hAnsi="Times New Roman" w:cs="Times New Roman"/>
                <w:sz w:val="18"/>
                <w:szCs w:val="18"/>
              </w:rPr>
              <w:t>）</w:t>
            </w:r>
          </w:p>
        </w:tc>
        <w:tc>
          <w:tcPr>
            <w:tcW w:w="1218" w:type="dxa"/>
            <w:tcBorders>
              <w:bottom w:val="single" w:sz="4" w:space="0" w:color="auto"/>
            </w:tcBorders>
          </w:tcPr>
          <w:p w14:paraId="6235BAC6" w14:textId="77777777" w:rsidR="00D74C69" w:rsidRPr="008A7BBB" w:rsidRDefault="00D74C69"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2</w:t>
            </w:r>
            <w:r w:rsidRPr="008A7BBB">
              <w:rPr>
                <w:rFonts w:ascii="Times New Roman" w:hAnsi="Times New Roman" w:cs="Times New Roman"/>
                <w:sz w:val="18"/>
                <w:szCs w:val="18"/>
              </w:rPr>
              <w:t>）</w:t>
            </w:r>
          </w:p>
        </w:tc>
        <w:tc>
          <w:tcPr>
            <w:tcW w:w="1133" w:type="dxa"/>
            <w:tcBorders>
              <w:bottom w:val="single" w:sz="4" w:space="0" w:color="auto"/>
              <w:right w:val="nil"/>
            </w:tcBorders>
          </w:tcPr>
          <w:p w14:paraId="424B2E06" w14:textId="77777777" w:rsidR="00D74C69" w:rsidRPr="008A7BBB" w:rsidRDefault="00D74C69"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3</w:t>
            </w:r>
            <w:r w:rsidRPr="008A7BBB">
              <w:rPr>
                <w:rFonts w:ascii="Times New Roman" w:hAnsi="Times New Roman" w:cs="Times New Roman"/>
                <w:sz w:val="18"/>
                <w:szCs w:val="18"/>
              </w:rPr>
              <w:t>）</w:t>
            </w:r>
          </w:p>
        </w:tc>
        <w:tc>
          <w:tcPr>
            <w:tcW w:w="236" w:type="dxa"/>
            <w:tcBorders>
              <w:top w:val="double" w:sz="4" w:space="0" w:color="auto"/>
              <w:left w:val="nil"/>
              <w:bottom w:val="single" w:sz="4" w:space="0" w:color="auto"/>
              <w:right w:val="nil"/>
            </w:tcBorders>
          </w:tcPr>
          <w:p w14:paraId="59316BD4" w14:textId="77777777" w:rsidR="00D74C69" w:rsidRPr="008A7BBB" w:rsidRDefault="00D74C69" w:rsidP="00DD6FD5">
            <w:pPr>
              <w:rPr>
                <w:rFonts w:ascii="Times New Roman" w:hAnsi="Times New Roman" w:cs="Times New Roman"/>
                <w:sz w:val="18"/>
                <w:szCs w:val="18"/>
              </w:rPr>
            </w:pPr>
          </w:p>
        </w:tc>
        <w:tc>
          <w:tcPr>
            <w:tcW w:w="1217" w:type="dxa"/>
            <w:tcBorders>
              <w:top w:val="double" w:sz="4" w:space="0" w:color="auto"/>
              <w:left w:val="nil"/>
              <w:bottom w:val="single" w:sz="4" w:space="0" w:color="auto"/>
            </w:tcBorders>
          </w:tcPr>
          <w:p w14:paraId="58028113" w14:textId="77777777" w:rsidR="00D74C69" w:rsidRPr="008A7BBB" w:rsidRDefault="00D74C69"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4</w:t>
            </w:r>
            <w:r w:rsidRPr="008A7BBB">
              <w:rPr>
                <w:rFonts w:ascii="Times New Roman" w:hAnsi="Times New Roman" w:cs="Times New Roman"/>
                <w:sz w:val="18"/>
                <w:szCs w:val="18"/>
              </w:rPr>
              <w:t>）</w:t>
            </w:r>
          </w:p>
        </w:tc>
        <w:tc>
          <w:tcPr>
            <w:tcW w:w="1219" w:type="dxa"/>
            <w:tcBorders>
              <w:bottom w:val="single" w:sz="4" w:space="0" w:color="auto"/>
            </w:tcBorders>
          </w:tcPr>
          <w:p w14:paraId="731EA6AB" w14:textId="77777777" w:rsidR="00D74C69" w:rsidRPr="008A7BBB" w:rsidRDefault="00D74C69"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5</w:t>
            </w:r>
            <w:r w:rsidRPr="008A7BBB">
              <w:rPr>
                <w:rFonts w:ascii="Times New Roman" w:hAnsi="Times New Roman" w:cs="Times New Roman"/>
                <w:sz w:val="18"/>
                <w:szCs w:val="18"/>
              </w:rPr>
              <w:t>）</w:t>
            </w:r>
          </w:p>
        </w:tc>
        <w:tc>
          <w:tcPr>
            <w:tcW w:w="1219" w:type="dxa"/>
            <w:tcBorders>
              <w:bottom w:val="single" w:sz="4" w:space="0" w:color="auto"/>
            </w:tcBorders>
          </w:tcPr>
          <w:p w14:paraId="79ECD61E" w14:textId="77777777" w:rsidR="00D74C69" w:rsidRPr="008A7BBB" w:rsidRDefault="00D74C69"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6</w:t>
            </w:r>
            <w:r w:rsidRPr="008A7BBB">
              <w:rPr>
                <w:rFonts w:ascii="Times New Roman" w:hAnsi="Times New Roman" w:cs="Times New Roman"/>
                <w:sz w:val="18"/>
                <w:szCs w:val="18"/>
              </w:rPr>
              <w:t>）</w:t>
            </w:r>
          </w:p>
        </w:tc>
      </w:tr>
      <w:tr w:rsidR="00D74C69" w:rsidRPr="008A7BBB" w14:paraId="06516F58" w14:textId="77777777" w:rsidTr="00D74C69">
        <w:tc>
          <w:tcPr>
            <w:tcW w:w="1217" w:type="dxa"/>
            <w:tcBorders>
              <w:top w:val="single" w:sz="4" w:space="0" w:color="auto"/>
              <w:bottom w:val="single" w:sz="4" w:space="0" w:color="auto"/>
            </w:tcBorders>
          </w:tcPr>
          <w:p w14:paraId="48E4586F" w14:textId="77777777" w:rsidR="00D74C69" w:rsidRPr="008A7BBB" w:rsidRDefault="00D74C69" w:rsidP="00DD6FD5">
            <w:pPr>
              <w:rPr>
                <w:rFonts w:ascii="Times New Roman" w:hAnsi="Times New Roman" w:cs="Times New Roman"/>
                <w:sz w:val="18"/>
                <w:szCs w:val="18"/>
              </w:rPr>
            </w:pPr>
          </w:p>
        </w:tc>
        <w:tc>
          <w:tcPr>
            <w:tcW w:w="1217" w:type="dxa"/>
            <w:tcBorders>
              <w:top w:val="single" w:sz="4" w:space="0" w:color="auto"/>
              <w:bottom w:val="single" w:sz="4" w:space="0" w:color="auto"/>
            </w:tcBorders>
            <w:vAlign w:val="center"/>
          </w:tcPr>
          <w:p w14:paraId="7B216998" w14:textId="77777777" w:rsidR="00D74C69" w:rsidRPr="008A7BBB" w:rsidRDefault="00D74C69" w:rsidP="00DD6FD5">
            <w:pPr>
              <w:jc w:val="left"/>
              <w:rPr>
                <w:rFonts w:ascii="Times New Roman" w:hAnsi="Times New Roman" w:cs="Times New Roman"/>
                <w:sz w:val="18"/>
                <w:szCs w:val="18"/>
              </w:rPr>
            </w:pPr>
          </w:p>
        </w:tc>
        <w:tc>
          <w:tcPr>
            <w:tcW w:w="1218" w:type="dxa"/>
            <w:tcBorders>
              <w:top w:val="single" w:sz="4" w:space="0" w:color="auto"/>
              <w:bottom w:val="single" w:sz="4" w:space="0" w:color="auto"/>
            </w:tcBorders>
            <w:vAlign w:val="center"/>
          </w:tcPr>
          <w:p w14:paraId="4BDCF32A" w14:textId="77777777" w:rsidR="00D74C69" w:rsidRPr="008A7BBB" w:rsidRDefault="00D74C69" w:rsidP="00DD6FD5">
            <w:pPr>
              <w:jc w:val="left"/>
              <w:rPr>
                <w:rFonts w:ascii="Times New Roman" w:hAnsi="Times New Roman" w:cs="Times New Roman"/>
                <w:sz w:val="18"/>
                <w:szCs w:val="18"/>
              </w:rPr>
            </w:pPr>
            <w:r w:rsidRPr="008A7BBB">
              <w:rPr>
                <w:rFonts w:ascii="Times New Roman" w:hAnsi="Times New Roman" w:cs="Times New Roman"/>
                <w:sz w:val="18"/>
                <w:szCs w:val="18"/>
              </w:rPr>
              <w:t>集资</w:t>
            </w:r>
            <w:r w:rsidRPr="008A7BBB" w:rsidDel="00D66953">
              <w:rPr>
                <w:rFonts w:ascii="Times New Roman" w:hAnsi="Times New Roman" w:cs="Times New Roman"/>
                <w:sz w:val="18"/>
                <w:szCs w:val="18"/>
              </w:rPr>
              <w:t xml:space="preserve"> </w:t>
            </w:r>
          </w:p>
        </w:tc>
        <w:tc>
          <w:tcPr>
            <w:tcW w:w="1133" w:type="dxa"/>
            <w:tcBorders>
              <w:top w:val="single" w:sz="4" w:space="0" w:color="auto"/>
              <w:bottom w:val="single" w:sz="4" w:space="0" w:color="auto"/>
              <w:right w:val="nil"/>
            </w:tcBorders>
            <w:vAlign w:val="center"/>
          </w:tcPr>
          <w:p w14:paraId="76697157" w14:textId="77777777" w:rsidR="00D74C69" w:rsidRPr="008A7BBB" w:rsidRDefault="00D74C69" w:rsidP="00DD6FD5">
            <w:pPr>
              <w:jc w:val="left"/>
              <w:rPr>
                <w:rFonts w:ascii="Times New Roman" w:hAnsi="Times New Roman" w:cs="Times New Roman"/>
                <w:sz w:val="18"/>
                <w:szCs w:val="18"/>
              </w:rPr>
            </w:pPr>
          </w:p>
        </w:tc>
        <w:tc>
          <w:tcPr>
            <w:tcW w:w="236" w:type="dxa"/>
            <w:tcBorders>
              <w:top w:val="single" w:sz="4" w:space="0" w:color="auto"/>
              <w:left w:val="nil"/>
              <w:bottom w:val="nil"/>
              <w:right w:val="nil"/>
            </w:tcBorders>
            <w:vAlign w:val="center"/>
          </w:tcPr>
          <w:p w14:paraId="462E03B3" w14:textId="77777777" w:rsidR="00D74C69" w:rsidRPr="008A7BBB" w:rsidRDefault="00D74C69" w:rsidP="00DD6FD5">
            <w:pPr>
              <w:jc w:val="left"/>
              <w:rPr>
                <w:rFonts w:ascii="Times New Roman" w:hAnsi="Times New Roman" w:cs="Times New Roman"/>
                <w:sz w:val="18"/>
                <w:szCs w:val="18"/>
              </w:rPr>
            </w:pPr>
          </w:p>
        </w:tc>
        <w:tc>
          <w:tcPr>
            <w:tcW w:w="1217" w:type="dxa"/>
            <w:tcBorders>
              <w:top w:val="single" w:sz="4" w:space="0" w:color="auto"/>
              <w:left w:val="nil"/>
              <w:bottom w:val="single" w:sz="4" w:space="0" w:color="auto"/>
            </w:tcBorders>
            <w:vAlign w:val="center"/>
          </w:tcPr>
          <w:p w14:paraId="6E50D5D9" w14:textId="77777777" w:rsidR="00D74C69" w:rsidRPr="008A7BBB" w:rsidRDefault="00D74C69" w:rsidP="00DD6FD5">
            <w:pPr>
              <w:jc w:val="left"/>
              <w:rPr>
                <w:rFonts w:ascii="Times New Roman" w:hAnsi="Times New Roman" w:cs="Times New Roman"/>
                <w:sz w:val="18"/>
                <w:szCs w:val="18"/>
              </w:rPr>
            </w:pPr>
          </w:p>
        </w:tc>
        <w:tc>
          <w:tcPr>
            <w:tcW w:w="1219" w:type="dxa"/>
            <w:tcBorders>
              <w:top w:val="single" w:sz="4" w:space="0" w:color="auto"/>
              <w:bottom w:val="single" w:sz="4" w:space="0" w:color="auto"/>
            </w:tcBorders>
            <w:vAlign w:val="center"/>
          </w:tcPr>
          <w:p w14:paraId="2E28CE49" w14:textId="77777777" w:rsidR="00D74C69" w:rsidRPr="008A7BBB" w:rsidRDefault="00D74C69" w:rsidP="00DD6FD5">
            <w:pPr>
              <w:jc w:val="left"/>
              <w:rPr>
                <w:rFonts w:ascii="Times New Roman" w:hAnsi="Times New Roman" w:cs="Times New Roman"/>
                <w:sz w:val="18"/>
                <w:szCs w:val="18"/>
              </w:rPr>
            </w:pPr>
            <w:r w:rsidRPr="008A7BBB">
              <w:rPr>
                <w:rFonts w:ascii="Times New Roman" w:hAnsi="Times New Roman" w:cs="Times New Roman"/>
                <w:sz w:val="18"/>
                <w:szCs w:val="18"/>
              </w:rPr>
              <w:t>捐赠</w:t>
            </w:r>
          </w:p>
        </w:tc>
        <w:tc>
          <w:tcPr>
            <w:tcW w:w="1219" w:type="dxa"/>
            <w:tcBorders>
              <w:top w:val="single" w:sz="4" w:space="0" w:color="auto"/>
              <w:bottom w:val="single" w:sz="4" w:space="0" w:color="auto"/>
            </w:tcBorders>
            <w:vAlign w:val="center"/>
          </w:tcPr>
          <w:p w14:paraId="6E7E8216" w14:textId="77777777" w:rsidR="00D74C69" w:rsidRPr="008A7BBB" w:rsidRDefault="00D74C69" w:rsidP="00DD6FD5">
            <w:pPr>
              <w:jc w:val="left"/>
              <w:rPr>
                <w:rFonts w:ascii="Times New Roman" w:hAnsi="Times New Roman" w:cs="Times New Roman"/>
                <w:sz w:val="18"/>
                <w:szCs w:val="18"/>
              </w:rPr>
            </w:pPr>
          </w:p>
        </w:tc>
      </w:tr>
      <w:tr w:rsidR="00D74C69" w:rsidRPr="008A7BBB" w14:paraId="254539FF" w14:textId="77777777" w:rsidTr="00D74C69">
        <w:tc>
          <w:tcPr>
            <w:tcW w:w="1217" w:type="dxa"/>
            <w:tcBorders>
              <w:top w:val="single" w:sz="4" w:space="0" w:color="auto"/>
              <w:bottom w:val="single" w:sz="4" w:space="0" w:color="auto"/>
            </w:tcBorders>
          </w:tcPr>
          <w:p w14:paraId="7D29456D" w14:textId="77777777" w:rsidR="00D74C69" w:rsidRPr="008A7BBB" w:rsidRDefault="00D74C69" w:rsidP="00DD6FD5">
            <w:pPr>
              <w:rPr>
                <w:rFonts w:ascii="Times New Roman" w:hAnsi="Times New Roman" w:cs="Times New Roman"/>
                <w:sz w:val="18"/>
                <w:szCs w:val="18"/>
              </w:rPr>
            </w:pPr>
          </w:p>
        </w:tc>
        <w:tc>
          <w:tcPr>
            <w:tcW w:w="1217" w:type="dxa"/>
            <w:tcBorders>
              <w:top w:val="single" w:sz="4" w:space="0" w:color="auto"/>
              <w:bottom w:val="single" w:sz="4" w:space="0" w:color="auto"/>
            </w:tcBorders>
            <w:vAlign w:val="center"/>
          </w:tcPr>
          <w:p w14:paraId="33596B39" w14:textId="77777777" w:rsidR="00D74C69" w:rsidRPr="008A7BBB" w:rsidRDefault="00D74C69" w:rsidP="00DD6FD5">
            <w:pPr>
              <w:jc w:val="left"/>
              <w:rPr>
                <w:rFonts w:ascii="Times New Roman" w:hAnsi="Times New Roman" w:cs="Times New Roman"/>
                <w:sz w:val="18"/>
                <w:szCs w:val="18"/>
              </w:rPr>
            </w:pPr>
            <w:r w:rsidRPr="008A7BBB">
              <w:rPr>
                <w:rFonts w:ascii="Times New Roman" w:hAnsi="Times New Roman" w:cs="Times New Roman"/>
                <w:sz w:val="18"/>
                <w:szCs w:val="18"/>
              </w:rPr>
              <w:t>金额</w:t>
            </w:r>
          </w:p>
        </w:tc>
        <w:tc>
          <w:tcPr>
            <w:tcW w:w="1218" w:type="dxa"/>
            <w:tcBorders>
              <w:top w:val="single" w:sz="4" w:space="0" w:color="auto"/>
              <w:bottom w:val="single" w:sz="4" w:space="0" w:color="auto"/>
            </w:tcBorders>
            <w:vAlign w:val="center"/>
          </w:tcPr>
          <w:p w14:paraId="087330AB" w14:textId="77777777" w:rsidR="00D74C69" w:rsidRPr="008A7BBB" w:rsidRDefault="00D74C69" w:rsidP="00DD6FD5">
            <w:pPr>
              <w:jc w:val="left"/>
              <w:rPr>
                <w:rFonts w:ascii="Times New Roman" w:hAnsi="Times New Roman" w:cs="Times New Roman"/>
                <w:sz w:val="18"/>
                <w:szCs w:val="18"/>
              </w:rPr>
            </w:pPr>
            <w:r w:rsidRPr="008A7BBB">
              <w:rPr>
                <w:rFonts w:ascii="Times New Roman" w:hAnsi="Times New Roman" w:cs="Times New Roman"/>
                <w:sz w:val="18"/>
                <w:szCs w:val="18"/>
              </w:rPr>
              <w:t>人均金额</w:t>
            </w:r>
          </w:p>
        </w:tc>
        <w:tc>
          <w:tcPr>
            <w:tcW w:w="1133" w:type="dxa"/>
            <w:tcBorders>
              <w:top w:val="single" w:sz="4" w:space="0" w:color="auto"/>
              <w:bottom w:val="single" w:sz="4" w:space="0" w:color="auto"/>
              <w:right w:val="nil"/>
            </w:tcBorders>
            <w:vAlign w:val="center"/>
          </w:tcPr>
          <w:p w14:paraId="461EC41F" w14:textId="77777777" w:rsidR="00D74C69" w:rsidRPr="008A7BBB" w:rsidRDefault="00D74C69" w:rsidP="00DD6FD5">
            <w:pPr>
              <w:jc w:val="left"/>
              <w:rPr>
                <w:rFonts w:ascii="Times New Roman" w:hAnsi="Times New Roman" w:cs="Times New Roman"/>
                <w:sz w:val="18"/>
                <w:szCs w:val="18"/>
              </w:rPr>
            </w:pPr>
            <w:r w:rsidRPr="008A7BBB">
              <w:rPr>
                <w:rFonts w:ascii="Times New Roman" w:hAnsi="Times New Roman" w:cs="Times New Roman"/>
                <w:sz w:val="18"/>
                <w:szCs w:val="18"/>
              </w:rPr>
              <w:t>哑变量</w:t>
            </w:r>
          </w:p>
        </w:tc>
        <w:tc>
          <w:tcPr>
            <w:tcW w:w="236" w:type="dxa"/>
            <w:tcBorders>
              <w:top w:val="nil"/>
              <w:left w:val="nil"/>
              <w:bottom w:val="nil"/>
              <w:right w:val="nil"/>
            </w:tcBorders>
            <w:vAlign w:val="center"/>
          </w:tcPr>
          <w:p w14:paraId="2556B55A" w14:textId="77777777" w:rsidR="00D74C69" w:rsidRPr="008A7BBB" w:rsidRDefault="00D74C69" w:rsidP="00DD6FD5">
            <w:pPr>
              <w:jc w:val="left"/>
              <w:rPr>
                <w:rFonts w:ascii="Times New Roman" w:hAnsi="Times New Roman" w:cs="Times New Roman"/>
                <w:sz w:val="18"/>
                <w:szCs w:val="18"/>
              </w:rPr>
            </w:pPr>
          </w:p>
        </w:tc>
        <w:tc>
          <w:tcPr>
            <w:tcW w:w="1217" w:type="dxa"/>
            <w:tcBorders>
              <w:top w:val="single" w:sz="4" w:space="0" w:color="auto"/>
              <w:left w:val="nil"/>
              <w:bottom w:val="single" w:sz="4" w:space="0" w:color="auto"/>
            </w:tcBorders>
            <w:vAlign w:val="center"/>
          </w:tcPr>
          <w:p w14:paraId="0A77FA3E" w14:textId="77777777" w:rsidR="00D74C69" w:rsidRPr="008A7BBB" w:rsidRDefault="00D74C69" w:rsidP="00DD6FD5">
            <w:pPr>
              <w:jc w:val="left"/>
              <w:rPr>
                <w:rFonts w:ascii="Times New Roman" w:hAnsi="Times New Roman" w:cs="Times New Roman"/>
                <w:sz w:val="18"/>
                <w:szCs w:val="18"/>
              </w:rPr>
            </w:pPr>
            <w:r w:rsidRPr="008A7BBB">
              <w:rPr>
                <w:rFonts w:ascii="Times New Roman" w:hAnsi="Times New Roman" w:cs="Times New Roman"/>
                <w:sz w:val="18"/>
                <w:szCs w:val="18"/>
              </w:rPr>
              <w:t>金额</w:t>
            </w:r>
          </w:p>
        </w:tc>
        <w:tc>
          <w:tcPr>
            <w:tcW w:w="1219" w:type="dxa"/>
            <w:tcBorders>
              <w:top w:val="single" w:sz="4" w:space="0" w:color="auto"/>
              <w:bottom w:val="single" w:sz="4" w:space="0" w:color="auto"/>
            </w:tcBorders>
            <w:vAlign w:val="center"/>
          </w:tcPr>
          <w:p w14:paraId="37C7C702" w14:textId="77777777" w:rsidR="00D74C69" w:rsidRPr="008A7BBB" w:rsidRDefault="00D74C69" w:rsidP="00DD6FD5">
            <w:pPr>
              <w:jc w:val="left"/>
              <w:rPr>
                <w:rFonts w:ascii="Times New Roman" w:hAnsi="Times New Roman" w:cs="Times New Roman"/>
                <w:sz w:val="18"/>
                <w:szCs w:val="18"/>
              </w:rPr>
            </w:pPr>
            <w:r w:rsidRPr="008A7BBB">
              <w:rPr>
                <w:rFonts w:ascii="Times New Roman" w:hAnsi="Times New Roman" w:cs="Times New Roman"/>
                <w:sz w:val="18"/>
                <w:szCs w:val="18"/>
              </w:rPr>
              <w:t>人均金额</w:t>
            </w:r>
          </w:p>
        </w:tc>
        <w:tc>
          <w:tcPr>
            <w:tcW w:w="1219" w:type="dxa"/>
            <w:tcBorders>
              <w:top w:val="single" w:sz="4" w:space="0" w:color="auto"/>
              <w:bottom w:val="single" w:sz="4" w:space="0" w:color="auto"/>
            </w:tcBorders>
            <w:vAlign w:val="center"/>
          </w:tcPr>
          <w:p w14:paraId="062A7132" w14:textId="77777777" w:rsidR="00D74C69" w:rsidRPr="008A7BBB" w:rsidRDefault="00D74C69" w:rsidP="00DD6FD5">
            <w:pPr>
              <w:jc w:val="left"/>
              <w:rPr>
                <w:rFonts w:ascii="Times New Roman" w:hAnsi="Times New Roman" w:cs="Times New Roman"/>
                <w:sz w:val="18"/>
                <w:szCs w:val="18"/>
              </w:rPr>
            </w:pPr>
            <w:r w:rsidRPr="008A7BBB">
              <w:rPr>
                <w:rFonts w:ascii="Times New Roman" w:hAnsi="Times New Roman" w:cs="Times New Roman"/>
                <w:sz w:val="18"/>
                <w:szCs w:val="18"/>
              </w:rPr>
              <w:t>哑变量</w:t>
            </w:r>
          </w:p>
        </w:tc>
      </w:tr>
      <w:tr w:rsidR="00D74C69" w:rsidRPr="008A7BBB" w14:paraId="78D8D937" w14:textId="77777777" w:rsidTr="00D74C69">
        <w:tc>
          <w:tcPr>
            <w:tcW w:w="1217" w:type="dxa"/>
            <w:tcBorders>
              <w:top w:val="single" w:sz="4" w:space="0" w:color="auto"/>
            </w:tcBorders>
          </w:tcPr>
          <w:p w14:paraId="6BCEB344" w14:textId="77777777" w:rsidR="00D74C69" w:rsidRPr="008A7BBB" w:rsidRDefault="00D74C69" w:rsidP="00DD6FD5">
            <w:pPr>
              <w:rPr>
                <w:rFonts w:ascii="Times New Roman" w:hAnsi="Times New Roman" w:cs="Times New Roman"/>
                <w:sz w:val="18"/>
                <w:szCs w:val="18"/>
              </w:rPr>
            </w:pPr>
            <w:r w:rsidRPr="008A7BBB">
              <w:rPr>
                <w:rFonts w:ascii="Times New Roman" w:hAnsi="Times New Roman" w:cs="Times New Roman"/>
                <w:sz w:val="18"/>
                <w:szCs w:val="18"/>
              </w:rPr>
              <w:t>姓氏数目</w:t>
            </w:r>
            <w:r w:rsidRPr="008A7BBB">
              <w:rPr>
                <w:rFonts w:ascii="Times New Roman" w:hAnsi="Times New Roman" w:cs="Times New Roman"/>
                <w:sz w:val="18"/>
                <w:szCs w:val="18"/>
              </w:rPr>
              <w:t>*</w:t>
            </w:r>
            <w:r w:rsidRPr="008A7BBB">
              <w:rPr>
                <w:rFonts w:ascii="Times New Roman" w:hAnsi="Times New Roman" w:cs="Times New Roman"/>
                <w:sz w:val="18"/>
                <w:szCs w:val="18"/>
              </w:rPr>
              <w:t>人均财政支出</w:t>
            </w:r>
          </w:p>
        </w:tc>
        <w:tc>
          <w:tcPr>
            <w:tcW w:w="1217" w:type="dxa"/>
            <w:tcBorders>
              <w:top w:val="single" w:sz="4" w:space="0" w:color="auto"/>
            </w:tcBorders>
          </w:tcPr>
          <w:p w14:paraId="73C02A6A" w14:textId="1DCD9F98"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w:t>
            </w:r>
            <w:r w:rsidR="0039196A" w:rsidRPr="008A7BBB">
              <w:rPr>
                <w:rFonts w:ascii="Times New Roman" w:hAnsi="Times New Roman" w:cs="Times New Roman"/>
                <w:sz w:val="15"/>
                <w:szCs w:val="15"/>
              </w:rPr>
              <w:t>0991</w:t>
            </w:r>
            <w:r w:rsidRPr="008A7BBB">
              <w:rPr>
                <w:rFonts w:ascii="Times New Roman" w:hAnsi="Times New Roman" w:cs="Times New Roman"/>
                <w:sz w:val="15"/>
                <w:szCs w:val="15"/>
              </w:rPr>
              <w:t>**</w:t>
            </w:r>
          </w:p>
          <w:p w14:paraId="2E28284F" w14:textId="11F2DC38"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(0.004</w:t>
            </w:r>
            <w:r w:rsidR="0039196A" w:rsidRPr="008A7BBB">
              <w:rPr>
                <w:rFonts w:ascii="Times New Roman" w:hAnsi="Times New Roman" w:cs="Times New Roman"/>
                <w:sz w:val="15"/>
                <w:szCs w:val="15"/>
              </w:rPr>
              <w:t>31</w:t>
            </w:r>
            <w:r w:rsidRPr="008A7BBB">
              <w:rPr>
                <w:rFonts w:ascii="Times New Roman" w:hAnsi="Times New Roman" w:cs="Times New Roman"/>
                <w:sz w:val="15"/>
                <w:szCs w:val="15"/>
              </w:rPr>
              <w:t>)</w:t>
            </w:r>
          </w:p>
        </w:tc>
        <w:tc>
          <w:tcPr>
            <w:tcW w:w="1218" w:type="dxa"/>
            <w:tcBorders>
              <w:top w:val="single" w:sz="4" w:space="0" w:color="auto"/>
            </w:tcBorders>
          </w:tcPr>
          <w:p w14:paraId="559F25A8" w14:textId="19EA7184"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-0.0003</w:t>
            </w:r>
            <w:r w:rsidR="0039196A" w:rsidRPr="008A7BBB">
              <w:rPr>
                <w:rFonts w:ascii="Times New Roman" w:hAnsi="Times New Roman" w:cs="Times New Roman"/>
                <w:sz w:val="15"/>
                <w:szCs w:val="15"/>
              </w:rPr>
              <w:t>07</w:t>
            </w:r>
            <w:r w:rsidRPr="008A7BBB">
              <w:rPr>
                <w:rFonts w:ascii="Times New Roman" w:hAnsi="Times New Roman" w:cs="Times New Roman"/>
                <w:sz w:val="15"/>
                <w:szCs w:val="15"/>
              </w:rPr>
              <w:t>**</w:t>
            </w:r>
          </w:p>
          <w:p w14:paraId="55747865" w14:textId="47909537"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(0.0001</w:t>
            </w:r>
            <w:r w:rsidR="0039196A" w:rsidRPr="008A7BBB">
              <w:rPr>
                <w:rFonts w:ascii="Times New Roman" w:hAnsi="Times New Roman" w:cs="Times New Roman"/>
                <w:sz w:val="15"/>
                <w:szCs w:val="15"/>
              </w:rPr>
              <w:t>23</w:t>
            </w:r>
            <w:r w:rsidRPr="008A7BBB">
              <w:rPr>
                <w:rFonts w:ascii="Times New Roman" w:hAnsi="Times New Roman" w:cs="Times New Roman"/>
                <w:sz w:val="15"/>
                <w:szCs w:val="15"/>
              </w:rPr>
              <w:t>)</w:t>
            </w:r>
          </w:p>
        </w:tc>
        <w:tc>
          <w:tcPr>
            <w:tcW w:w="1133" w:type="dxa"/>
            <w:tcBorders>
              <w:top w:val="single" w:sz="4" w:space="0" w:color="auto"/>
              <w:right w:val="nil"/>
            </w:tcBorders>
          </w:tcPr>
          <w:p w14:paraId="703B96C7" w14:textId="37877467"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-0.00001</w:t>
            </w:r>
            <w:r w:rsidR="0039196A" w:rsidRPr="008A7BBB">
              <w:rPr>
                <w:rFonts w:ascii="Times New Roman" w:hAnsi="Times New Roman" w:cs="Times New Roman"/>
                <w:sz w:val="15"/>
                <w:szCs w:val="15"/>
              </w:rPr>
              <w:t>49</w:t>
            </w:r>
            <w:r w:rsidRPr="008A7BBB">
              <w:rPr>
                <w:rFonts w:ascii="Times New Roman" w:hAnsi="Times New Roman" w:cs="Times New Roman"/>
                <w:sz w:val="15"/>
                <w:szCs w:val="15"/>
              </w:rPr>
              <w:t>**</w:t>
            </w:r>
          </w:p>
          <w:p w14:paraId="39143333" w14:textId="00BE52D9"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w:t>
            </w:r>
            <w:r w:rsidR="0039196A" w:rsidRPr="008A7BBB">
              <w:rPr>
                <w:rFonts w:ascii="Times New Roman" w:hAnsi="Times New Roman" w:cs="Times New Roman"/>
                <w:sz w:val="15"/>
                <w:szCs w:val="15"/>
              </w:rPr>
              <w:t>7.140e-06</w:t>
            </w:r>
            <w:r w:rsidRPr="008A7BBB">
              <w:rPr>
                <w:rFonts w:ascii="Times New Roman" w:hAnsi="Times New Roman" w:cs="Times New Roman"/>
                <w:sz w:val="15"/>
                <w:szCs w:val="15"/>
              </w:rPr>
              <w:t>)</w:t>
            </w:r>
          </w:p>
        </w:tc>
        <w:tc>
          <w:tcPr>
            <w:tcW w:w="236" w:type="dxa"/>
            <w:tcBorders>
              <w:top w:val="nil"/>
              <w:left w:val="nil"/>
              <w:right w:val="nil"/>
            </w:tcBorders>
          </w:tcPr>
          <w:p w14:paraId="56FCFC60" w14:textId="77777777" w:rsidR="00D74C69" w:rsidRPr="008A7BBB" w:rsidRDefault="00D74C69" w:rsidP="00DD6FD5">
            <w:pPr>
              <w:widowControl/>
              <w:jc w:val="left"/>
              <w:rPr>
                <w:rFonts w:ascii="Times New Roman" w:hAnsi="Times New Roman" w:cs="Times New Roman"/>
                <w:sz w:val="15"/>
                <w:szCs w:val="15"/>
              </w:rPr>
            </w:pPr>
          </w:p>
          <w:p w14:paraId="426AC857" w14:textId="77777777" w:rsidR="00D74C69" w:rsidRPr="008A7BBB" w:rsidRDefault="00D74C69" w:rsidP="00DD6FD5">
            <w:pPr>
              <w:rPr>
                <w:rFonts w:ascii="Times New Roman" w:hAnsi="Times New Roman" w:cs="Times New Roman"/>
                <w:sz w:val="15"/>
                <w:szCs w:val="15"/>
              </w:rPr>
            </w:pPr>
          </w:p>
        </w:tc>
        <w:tc>
          <w:tcPr>
            <w:tcW w:w="1217" w:type="dxa"/>
            <w:tcBorders>
              <w:top w:val="single" w:sz="4" w:space="0" w:color="auto"/>
              <w:left w:val="nil"/>
            </w:tcBorders>
          </w:tcPr>
          <w:p w14:paraId="159486CD" w14:textId="26BB26E9"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-0.000</w:t>
            </w:r>
            <w:r w:rsidR="008D2288" w:rsidRPr="008A7BBB">
              <w:rPr>
                <w:rFonts w:ascii="Times New Roman" w:hAnsi="Times New Roman" w:cs="Times New Roman"/>
                <w:sz w:val="15"/>
                <w:szCs w:val="15"/>
              </w:rPr>
              <w:t>7</w:t>
            </w:r>
            <w:r w:rsidR="0039196A" w:rsidRPr="008A7BBB">
              <w:rPr>
                <w:rFonts w:ascii="Times New Roman" w:hAnsi="Times New Roman" w:cs="Times New Roman"/>
                <w:sz w:val="15"/>
                <w:szCs w:val="15"/>
              </w:rPr>
              <w:t>76</w:t>
            </w:r>
          </w:p>
          <w:p w14:paraId="7E042E1A" w14:textId="7500EE79"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(0.00</w:t>
            </w:r>
            <w:r w:rsidR="00696984" w:rsidRPr="008A7BBB">
              <w:rPr>
                <w:rFonts w:ascii="Times New Roman" w:hAnsi="Times New Roman" w:cs="Times New Roman"/>
                <w:sz w:val="15"/>
                <w:szCs w:val="15"/>
              </w:rPr>
              <w:t>0932</w:t>
            </w:r>
            <w:r w:rsidRPr="008A7BBB">
              <w:rPr>
                <w:rFonts w:ascii="Times New Roman" w:hAnsi="Times New Roman" w:cs="Times New Roman"/>
                <w:sz w:val="15"/>
                <w:szCs w:val="15"/>
              </w:rPr>
              <w:t>)</w:t>
            </w:r>
          </w:p>
        </w:tc>
        <w:tc>
          <w:tcPr>
            <w:tcW w:w="1219" w:type="dxa"/>
            <w:tcBorders>
              <w:top w:val="single" w:sz="4" w:space="0" w:color="auto"/>
            </w:tcBorders>
          </w:tcPr>
          <w:p w14:paraId="01698E2A" w14:textId="507ED61A"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-0.00001</w:t>
            </w:r>
            <w:r w:rsidR="00696984" w:rsidRPr="008A7BBB">
              <w:rPr>
                <w:rFonts w:ascii="Times New Roman" w:hAnsi="Times New Roman" w:cs="Times New Roman"/>
                <w:sz w:val="15"/>
                <w:szCs w:val="15"/>
              </w:rPr>
              <w:t>59</w:t>
            </w:r>
          </w:p>
          <w:p w14:paraId="497F9854" w14:textId="680903E3"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(0.0000</w:t>
            </w:r>
            <w:r w:rsidR="00696984" w:rsidRPr="008A7BBB">
              <w:rPr>
                <w:rFonts w:ascii="Times New Roman" w:hAnsi="Times New Roman" w:cs="Times New Roman"/>
                <w:sz w:val="15"/>
                <w:szCs w:val="15"/>
              </w:rPr>
              <w:t>369</w:t>
            </w:r>
            <w:r w:rsidRPr="008A7BBB">
              <w:rPr>
                <w:rFonts w:ascii="Times New Roman" w:hAnsi="Times New Roman" w:cs="Times New Roman"/>
                <w:sz w:val="15"/>
                <w:szCs w:val="15"/>
              </w:rPr>
              <w:t>)</w:t>
            </w:r>
          </w:p>
        </w:tc>
        <w:tc>
          <w:tcPr>
            <w:tcW w:w="1219" w:type="dxa"/>
            <w:tcBorders>
              <w:top w:val="single" w:sz="4" w:space="0" w:color="auto"/>
            </w:tcBorders>
          </w:tcPr>
          <w:p w14:paraId="3F03BBC3" w14:textId="25B324B4"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w:t>
            </w:r>
            <w:r w:rsidR="00696984" w:rsidRPr="008A7BBB">
              <w:rPr>
                <w:rFonts w:ascii="Times New Roman" w:hAnsi="Times New Roman" w:cs="Times New Roman"/>
                <w:sz w:val="15"/>
                <w:szCs w:val="15"/>
              </w:rPr>
              <w:t>3.170e-06</w:t>
            </w:r>
          </w:p>
          <w:p w14:paraId="0D4706B4" w14:textId="687B91F2"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w:t>
            </w:r>
            <w:r w:rsidR="00696984" w:rsidRPr="008A7BBB">
              <w:rPr>
                <w:rFonts w:ascii="Times New Roman" w:hAnsi="Times New Roman" w:cs="Times New Roman"/>
                <w:sz w:val="15"/>
                <w:szCs w:val="15"/>
              </w:rPr>
              <w:t>3.320e-06</w:t>
            </w:r>
            <w:r w:rsidRPr="008A7BBB">
              <w:rPr>
                <w:rFonts w:ascii="Times New Roman" w:hAnsi="Times New Roman" w:cs="Times New Roman"/>
                <w:sz w:val="15"/>
                <w:szCs w:val="15"/>
              </w:rPr>
              <w:t>)</w:t>
            </w:r>
          </w:p>
        </w:tc>
      </w:tr>
      <w:tr w:rsidR="00D74C69" w:rsidRPr="008A7BBB" w14:paraId="5957B514" w14:textId="77777777" w:rsidTr="00D74C69">
        <w:tc>
          <w:tcPr>
            <w:tcW w:w="1217" w:type="dxa"/>
          </w:tcPr>
          <w:p w14:paraId="32120B2B" w14:textId="77777777" w:rsidR="00D74C69" w:rsidRPr="008A7BBB" w:rsidRDefault="00D74C69" w:rsidP="00DD6FD5">
            <w:pPr>
              <w:rPr>
                <w:rFonts w:ascii="Times New Roman" w:hAnsi="Times New Roman" w:cs="Times New Roman"/>
                <w:sz w:val="18"/>
                <w:szCs w:val="18"/>
              </w:rPr>
            </w:pPr>
            <w:r w:rsidRPr="008A7BBB">
              <w:rPr>
                <w:rFonts w:ascii="Times New Roman" w:hAnsi="Times New Roman" w:cs="Times New Roman"/>
                <w:sz w:val="18"/>
                <w:szCs w:val="18"/>
              </w:rPr>
              <w:t>人均财政支出</w:t>
            </w:r>
          </w:p>
        </w:tc>
        <w:tc>
          <w:tcPr>
            <w:tcW w:w="1217" w:type="dxa"/>
          </w:tcPr>
          <w:p w14:paraId="79433195" w14:textId="4F6BCC03"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2.</w:t>
            </w:r>
            <w:r w:rsidR="00786A8D" w:rsidRPr="008A7BBB">
              <w:rPr>
                <w:rFonts w:ascii="Times New Roman" w:hAnsi="Times New Roman" w:cs="Times New Roman"/>
                <w:sz w:val="15"/>
                <w:szCs w:val="15"/>
              </w:rPr>
              <w:t>157</w:t>
            </w:r>
            <w:r w:rsidRPr="008A7BBB">
              <w:rPr>
                <w:rFonts w:ascii="Times New Roman" w:hAnsi="Times New Roman" w:cs="Times New Roman"/>
                <w:sz w:val="15"/>
                <w:szCs w:val="15"/>
              </w:rPr>
              <w:t>*</w:t>
            </w:r>
          </w:p>
          <w:p w14:paraId="21D20D7A" w14:textId="0C6CD112"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(1.33</w:t>
            </w:r>
            <w:r w:rsidR="00786A8D" w:rsidRPr="008A7BBB">
              <w:rPr>
                <w:rFonts w:ascii="Times New Roman" w:hAnsi="Times New Roman" w:cs="Times New Roman"/>
                <w:sz w:val="15"/>
                <w:szCs w:val="15"/>
              </w:rPr>
              <w:t>1</w:t>
            </w:r>
            <w:r w:rsidRPr="008A7BBB">
              <w:rPr>
                <w:rFonts w:ascii="Times New Roman" w:hAnsi="Times New Roman" w:cs="Times New Roman"/>
                <w:sz w:val="15"/>
                <w:szCs w:val="15"/>
              </w:rPr>
              <w:t>)</w:t>
            </w:r>
          </w:p>
        </w:tc>
        <w:tc>
          <w:tcPr>
            <w:tcW w:w="1218" w:type="dxa"/>
          </w:tcPr>
          <w:p w14:paraId="125BCDFA" w14:textId="10B94928"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w:t>
            </w:r>
            <w:r w:rsidR="00786A8D" w:rsidRPr="008A7BBB">
              <w:rPr>
                <w:rFonts w:ascii="Times New Roman" w:hAnsi="Times New Roman" w:cs="Times New Roman"/>
                <w:sz w:val="15"/>
                <w:szCs w:val="15"/>
              </w:rPr>
              <w:t>77</w:t>
            </w:r>
            <w:r w:rsidR="0039196A" w:rsidRPr="008A7BBB">
              <w:rPr>
                <w:rFonts w:ascii="Times New Roman" w:hAnsi="Times New Roman" w:cs="Times New Roman"/>
                <w:sz w:val="15"/>
                <w:szCs w:val="15"/>
              </w:rPr>
              <w:t>2</w:t>
            </w:r>
            <w:r w:rsidRPr="008A7BBB">
              <w:rPr>
                <w:rFonts w:ascii="Times New Roman" w:hAnsi="Times New Roman" w:cs="Times New Roman"/>
                <w:sz w:val="15"/>
                <w:szCs w:val="15"/>
              </w:rPr>
              <w:t>**</w:t>
            </w:r>
          </w:p>
          <w:p w14:paraId="66F99C53" w14:textId="5A41B3E7"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(0.03</w:t>
            </w:r>
            <w:r w:rsidR="0039196A" w:rsidRPr="008A7BBB">
              <w:rPr>
                <w:rFonts w:ascii="Times New Roman" w:hAnsi="Times New Roman" w:cs="Times New Roman"/>
                <w:sz w:val="15"/>
                <w:szCs w:val="15"/>
              </w:rPr>
              <w:t>79</w:t>
            </w:r>
            <w:r w:rsidRPr="008A7BBB">
              <w:rPr>
                <w:rFonts w:ascii="Times New Roman" w:hAnsi="Times New Roman" w:cs="Times New Roman"/>
                <w:sz w:val="15"/>
                <w:szCs w:val="15"/>
              </w:rPr>
              <w:t>)</w:t>
            </w:r>
          </w:p>
        </w:tc>
        <w:tc>
          <w:tcPr>
            <w:tcW w:w="1133" w:type="dxa"/>
            <w:tcBorders>
              <w:right w:val="nil"/>
            </w:tcBorders>
          </w:tcPr>
          <w:p w14:paraId="10EF1850" w14:textId="357641F0"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0.00</w:t>
            </w:r>
            <w:r w:rsidR="0039196A" w:rsidRPr="008A7BBB">
              <w:rPr>
                <w:rFonts w:ascii="Times New Roman" w:hAnsi="Times New Roman" w:cs="Times New Roman"/>
                <w:sz w:val="15"/>
                <w:szCs w:val="15"/>
              </w:rPr>
              <w:t>260</w:t>
            </w:r>
          </w:p>
          <w:p w14:paraId="3F8467B7" w14:textId="2D4B14E5"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(0.002</w:t>
            </w:r>
            <w:r w:rsidR="0039196A" w:rsidRPr="008A7BBB">
              <w:rPr>
                <w:rFonts w:ascii="Times New Roman" w:hAnsi="Times New Roman" w:cs="Times New Roman"/>
                <w:sz w:val="15"/>
                <w:szCs w:val="15"/>
              </w:rPr>
              <w:t>15</w:t>
            </w:r>
            <w:r w:rsidRPr="008A7BBB">
              <w:rPr>
                <w:rFonts w:ascii="Times New Roman" w:hAnsi="Times New Roman" w:cs="Times New Roman"/>
                <w:sz w:val="15"/>
                <w:szCs w:val="15"/>
              </w:rPr>
              <w:t>)</w:t>
            </w:r>
          </w:p>
        </w:tc>
        <w:tc>
          <w:tcPr>
            <w:tcW w:w="236" w:type="dxa"/>
            <w:tcBorders>
              <w:left w:val="nil"/>
              <w:right w:val="nil"/>
            </w:tcBorders>
          </w:tcPr>
          <w:p w14:paraId="558BA93A" w14:textId="77777777" w:rsidR="00D74C69" w:rsidRPr="008A7BBB" w:rsidRDefault="00D74C69" w:rsidP="00DD6FD5">
            <w:pPr>
              <w:widowControl/>
              <w:jc w:val="left"/>
              <w:rPr>
                <w:rFonts w:ascii="Times New Roman" w:hAnsi="Times New Roman" w:cs="Times New Roman"/>
                <w:sz w:val="15"/>
                <w:szCs w:val="15"/>
              </w:rPr>
            </w:pPr>
          </w:p>
          <w:p w14:paraId="69E7F66D" w14:textId="77777777" w:rsidR="00D74C69" w:rsidRPr="008A7BBB" w:rsidRDefault="00D74C69" w:rsidP="00DD6FD5">
            <w:pPr>
              <w:rPr>
                <w:rFonts w:ascii="Times New Roman" w:hAnsi="Times New Roman" w:cs="Times New Roman"/>
                <w:sz w:val="15"/>
                <w:szCs w:val="15"/>
              </w:rPr>
            </w:pPr>
          </w:p>
        </w:tc>
        <w:tc>
          <w:tcPr>
            <w:tcW w:w="1217" w:type="dxa"/>
            <w:tcBorders>
              <w:left w:val="nil"/>
            </w:tcBorders>
          </w:tcPr>
          <w:p w14:paraId="02E5A412" w14:textId="613FE2EE"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0.3</w:t>
            </w:r>
            <w:r w:rsidR="008D2288" w:rsidRPr="008A7BBB">
              <w:rPr>
                <w:rFonts w:ascii="Times New Roman" w:hAnsi="Times New Roman" w:cs="Times New Roman"/>
                <w:sz w:val="15"/>
                <w:szCs w:val="15"/>
              </w:rPr>
              <w:t>67</w:t>
            </w:r>
          </w:p>
          <w:p w14:paraId="3ED3EC4E" w14:textId="52E83AEB"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(0.28</w:t>
            </w:r>
            <w:r w:rsidR="008D2288" w:rsidRPr="008A7BBB">
              <w:rPr>
                <w:rFonts w:ascii="Times New Roman" w:hAnsi="Times New Roman" w:cs="Times New Roman"/>
                <w:sz w:val="15"/>
                <w:szCs w:val="15"/>
              </w:rPr>
              <w:t>2</w:t>
            </w:r>
            <w:r w:rsidRPr="008A7BBB">
              <w:rPr>
                <w:rFonts w:ascii="Times New Roman" w:hAnsi="Times New Roman" w:cs="Times New Roman"/>
                <w:sz w:val="15"/>
                <w:szCs w:val="15"/>
              </w:rPr>
              <w:t>)</w:t>
            </w:r>
          </w:p>
        </w:tc>
        <w:tc>
          <w:tcPr>
            <w:tcW w:w="1219" w:type="dxa"/>
          </w:tcPr>
          <w:p w14:paraId="631D34CB" w14:textId="3CE70B55"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w:t>
            </w:r>
            <w:r w:rsidR="008D2288" w:rsidRPr="008A7BBB">
              <w:rPr>
                <w:rFonts w:ascii="Times New Roman" w:hAnsi="Times New Roman" w:cs="Times New Roman"/>
                <w:sz w:val="15"/>
                <w:szCs w:val="15"/>
              </w:rPr>
              <w:t>11</w:t>
            </w:r>
            <w:r w:rsidR="00696984" w:rsidRPr="008A7BBB">
              <w:rPr>
                <w:rFonts w:ascii="Times New Roman" w:hAnsi="Times New Roman" w:cs="Times New Roman"/>
                <w:sz w:val="15"/>
                <w:szCs w:val="15"/>
              </w:rPr>
              <w:t>5</w:t>
            </w:r>
          </w:p>
          <w:p w14:paraId="727F3306" w14:textId="06AA9CFD"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(0.011</w:t>
            </w:r>
            <w:r w:rsidR="00696984" w:rsidRPr="008A7BBB">
              <w:rPr>
                <w:rFonts w:ascii="Times New Roman" w:hAnsi="Times New Roman" w:cs="Times New Roman"/>
                <w:sz w:val="15"/>
                <w:szCs w:val="15"/>
              </w:rPr>
              <w:t>1</w:t>
            </w:r>
            <w:r w:rsidRPr="008A7BBB">
              <w:rPr>
                <w:rFonts w:ascii="Times New Roman" w:hAnsi="Times New Roman" w:cs="Times New Roman"/>
                <w:sz w:val="15"/>
                <w:szCs w:val="15"/>
              </w:rPr>
              <w:t>)</w:t>
            </w:r>
          </w:p>
        </w:tc>
        <w:tc>
          <w:tcPr>
            <w:tcW w:w="1219" w:type="dxa"/>
          </w:tcPr>
          <w:p w14:paraId="14D560DF" w14:textId="3D1E2936"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-0.001</w:t>
            </w:r>
            <w:r w:rsidR="00696984" w:rsidRPr="008A7BBB">
              <w:rPr>
                <w:rFonts w:ascii="Times New Roman" w:hAnsi="Times New Roman" w:cs="Times New Roman"/>
                <w:sz w:val="15"/>
                <w:szCs w:val="15"/>
              </w:rPr>
              <w:t>27</w:t>
            </w:r>
          </w:p>
          <w:p w14:paraId="58F20FDF" w14:textId="63792EEF"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(0.001</w:t>
            </w:r>
            <w:r w:rsidR="00696984" w:rsidRPr="008A7BBB">
              <w:rPr>
                <w:rFonts w:ascii="Times New Roman" w:hAnsi="Times New Roman" w:cs="Times New Roman"/>
                <w:sz w:val="15"/>
                <w:szCs w:val="15"/>
              </w:rPr>
              <w:t>00</w:t>
            </w:r>
            <w:r w:rsidRPr="008A7BBB">
              <w:rPr>
                <w:rFonts w:ascii="Times New Roman" w:hAnsi="Times New Roman" w:cs="Times New Roman"/>
                <w:sz w:val="15"/>
                <w:szCs w:val="15"/>
              </w:rPr>
              <w:t>)</w:t>
            </w:r>
          </w:p>
        </w:tc>
      </w:tr>
      <w:tr w:rsidR="00D74C69" w:rsidRPr="008A7BBB" w14:paraId="71BD06C7" w14:textId="77777777" w:rsidTr="00D74C69">
        <w:tc>
          <w:tcPr>
            <w:tcW w:w="1217" w:type="dxa"/>
          </w:tcPr>
          <w:p w14:paraId="14CA9CA8" w14:textId="77777777" w:rsidR="00D74C69" w:rsidRPr="008A7BBB" w:rsidRDefault="00D74C69" w:rsidP="00DD6FD5">
            <w:pPr>
              <w:rPr>
                <w:rFonts w:ascii="Times New Roman" w:hAnsi="Times New Roman" w:cs="Times New Roman"/>
                <w:sz w:val="18"/>
                <w:szCs w:val="18"/>
              </w:rPr>
            </w:pPr>
            <w:r w:rsidRPr="008A7BBB">
              <w:rPr>
                <w:rFonts w:ascii="Times New Roman" w:hAnsi="Times New Roman" w:cs="Times New Roman"/>
                <w:sz w:val="18"/>
                <w:szCs w:val="18"/>
              </w:rPr>
              <w:t>姓氏数目</w:t>
            </w:r>
          </w:p>
        </w:tc>
        <w:tc>
          <w:tcPr>
            <w:tcW w:w="1217" w:type="dxa"/>
          </w:tcPr>
          <w:p w14:paraId="3BE88B15" w14:textId="76DC5F19"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0.1</w:t>
            </w:r>
            <w:r w:rsidR="00786A8D" w:rsidRPr="008A7BBB">
              <w:rPr>
                <w:rFonts w:ascii="Times New Roman" w:hAnsi="Times New Roman" w:cs="Times New Roman"/>
                <w:sz w:val="15"/>
                <w:szCs w:val="15"/>
              </w:rPr>
              <w:t>11</w:t>
            </w:r>
          </w:p>
          <w:p w14:paraId="632C8B5B" w14:textId="77777777"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lastRenderedPageBreak/>
              <w:t>(0.118)</w:t>
            </w:r>
          </w:p>
        </w:tc>
        <w:tc>
          <w:tcPr>
            <w:tcW w:w="1218" w:type="dxa"/>
          </w:tcPr>
          <w:p w14:paraId="3EEAFD06" w14:textId="7660C105"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lastRenderedPageBreak/>
              <w:t>0.003</w:t>
            </w:r>
            <w:r w:rsidR="0039196A" w:rsidRPr="008A7BBB">
              <w:rPr>
                <w:rFonts w:ascii="Times New Roman" w:hAnsi="Times New Roman" w:cs="Times New Roman"/>
                <w:sz w:val="15"/>
                <w:szCs w:val="15"/>
              </w:rPr>
              <w:t>24</w:t>
            </w:r>
          </w:p>
          <w:p w14:paraId="57F99649" w14:textId="5803E5F1"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lastRenderedPageBreak/>
              <w:t>(0.003</w:t>
            </w:r>
            <w:r w:rsidR="0039196A" w:rsidRPr="008A7BBB">
              <w:rPr>
                <w:rFonts w:ascii="Times New Roman" w:hAnsi="Times New Roman" w:cs="Times New Roman"/>
                <w:sz w:val="15"/>
                <w:szCs w:val="15"/>
              </w:rPr>
              <w:t>38</w:t>
            </w:r>
            <w:r w:rsidRPr="008A7BBB">
              <w:rPr>
                <w:rFonts w:ascii="Times New Roman" w:hAnsi="Times New Roman" w:cs="Times New Roman"/>
                <w:sz w:val="15"/>
                <w:szCs w:val="15"/>
              </w:rPr>
              <w:t>)</w:t>
            </w:r>
          </w:p>
        </w:tc>
        <w:tc>
          <w:tcPr>
            <w:tcW w:w="1133" w:type="dxa"/>
            <w:tcBorders>
              <w:right w:val="nil"/>
            </w:tcBorders>
          </w:tcPr>
          <w:p w14:paraId="1D0756D2" w14:textId="60979FA1"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lastRenderedPageBreak/>
              <w:t>-0.0001</w:t>
            </w:r>
            <w:r w:rsidR="0039196A" w:rsidRPr="008A7BBB">
              <w:rPr>
                <w:rFonts w:ascii="Times New Roman" w:hAnsi="Times New Roman" w:cs="Times New Roman"/>
                <w:sz w:val="15"/>
                <w:szCs w:val="15"/>
              </w:rPr>
              <w:t>23</w:t>
            </w:r>
          </w:p>
          <w:p w14:paraId="3D9A8A22" w14:textId="5F29B922"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lastRenderedPageBreak/>
              <w:t>(0.0002</w:t>
            </w:r>
            <w:r w:rsidR="0039196A" w:rsidRPr="008A7BBB">
              <w:rPr>
                <w:rFonts w:ascii="Times New Roman" w:hAnsi="Times New Roman" w:cs="Times New Roman"/>
                <w:sz w:val="15"/>
                <w:szCs w:val="15"/>
              </w:rPr>
              <w:t>16</w:t>
            </w:r>
            <w:r w:rsidRPr="008A7BBB">
              <w:rPr>
                <w:rFonts w:ascii="Times New Roman" w:hAnsi="Times New Roman" w:cs="Times New Roman"/>
                <w:sz w:val="15"/>
                <w:szCs w:val="15"/>
              </w:rPr>
              <w:t>)</w:t>
            </w:r>
          </w:p>
        </w:tc>
        <w:tc>
          <w:tcPr>
            <w:tcW w:w="236" w:type="dxa"/>
            <w:tcBorders>
              <w:left w:val="nil"/>
              <w:right w:val="nil"/>
            </w:tcBorders>
          </w:tcPr>
          <w:p w14:paraId="6CB21E01" w14:textId="77777777" w:rsidR="00D74C69" w:rsidRPr="008A7BBB" w:rsidRDefault="00D74C69" w:rsidP="00DD6FD5">
            <w:pPr>
              <w:widowControl/>
              <w:jc w:val="left"/>
              <w:rPr>
                <w:rFonts w:ascii="Times New Roman" w:hAnsi="Times New Roman" w:cs="Times New Roman"/>
                <w:sz w:val="15"/>
                <w:szCs w:val="15"/>
              </w:rPr>
            </w:pPr>
          </w:p>
          <w:p w14:paraId="0835FC89" w14:textId="77777777" w:rsidR="00D74C69" w:rsidRPr="008A7BBB" w:rsidRDefault="00D74C69" w:rsidP="00DD6FD5">
            <w:pPr>
              <w:rPr>
                <w:rFonts w:ascii="Times New Roman" w:hAnsi="Times New Roman" w:cs="Times New Roman"/>
                <w:sz w:val="15"/>
                <w:szCs w:val="15"/>
              </w:rPr>
            </w:pPr>
          </w:p>
        </w:tc>
        <w:tc>
          <w:tcPr>
            <w:tcW w:w="1217" w:type="dxa"/>
            <w:tcBorders>
              <w:left w:val="nil"/>
            </w:tcBorders>
          </w:tcPr>
          <w:p w14:paraId="1A25C41A" w14:textId="6530A555"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lastRenderedPageBreak/>
              <w:t>-0.01</w:t>
            </w:r>
            <w:r w:rsidR="00696984" w:rsidRPr="008A7BBB">
              <w:rPr>
                <w:rFonts w:ascii="Times New Roman" w:hAnsi="Times New Roman" w:cs="Times New Roman"/>
                <w:sz w:val="15"/>
                <w:szCs w:val="15"/>
              </w:rPr>
              <w:t>39</w:t>
            </w:r>
          </w:p>
          <w:p w14:paraId="35E0D2FE" w14:textId="16439AE7"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lastRenderedPageBreak/>
              <w:t>(0.028</w:t>
            </w:r>
            <w:r w:rsidR="00696984" w:rsidRPr="008A7BBB">
              <w:rPr>
                <w:rFonts w:ascii="Times New Roman" w:hAnsi="Times New Roman" w:cs="Times New Roman"/>
                <w:sz w:val="15"/>
                <w:szCs w:val="15"/>
              </w:rPr>
              <w:t>3</w:t>
            </w:r>
            <w:r w:rsidRPr="008A7BBB">
              <w:rPr>
                <w:rFonts w:ascii="Times New Roman" w:hAnsi="Times New Roman" w:cs="Times New Roman"/>
                <w:sz w:val="15"/>
                <w:szCs w:val="15"/>
              </w:rPr>
              <w:t>)</w:t>
            </w:r>
          </w:p>
        </w:tc>
        <w:tc>
          <w:tcPr>
            <w:tcW w:w="1219" w:type="dxa"/>
          </w:tcPr>
          <w:p w14:paraId="0D0B20EF" w14:textId="5A5558F8"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lastRenderedPageBreak/>
              <w:t>-0.000</w:t>
            </w:r>
            <w:r w:rsidR="008D2288" w:rsidRPr="008A7BBB">
              <w:rPr>
                <w:rFonts w:ascii="Times New Roman" w:hAnsi="Times New Roman" w:cs="Times New Roman"/>
                <w:sz w:val="15"/>
                <w:szCs w:val="15"/>
              </w:rPr>
              <w:t>21</w:t>
            </w:r>
            <w:r w:rsidR="00696984" w:rsidRPr="008A7BBB">
              <w:rPr>
                <w:rFonts w:ascii="Times New Roman" w:hAnsi="Times New Roman" w:cs="Times New Roman"/>
                <w:sz w:val="15"/>
                <w:szCs w:val="15"/>
              </w:rPr>
              <w:t>1</w:t>
            </w:r>
          </w:p>
          <w:p w14:paraId="7EFB2F50" w14:textId="030C4BDE"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lastRenderedPageBreak/>
              <w:t>(0.001</w:t>
            </w:r>
            <w:r w:rsidR="00696984" w:rsidRPr="008A7BBB">
              <w:rPr>
                <w:rFonts w:ascii="Times New Roman" w:hAnsi="Times New Roman" w:cs="Times New Roman"/>
                <w:sz w:val="15"/>
                <w:szCs w:val="15"/>
              </w:rPr>
              <w:t>12</w:t>
            </w:r>
            <w:r w:rsidRPr="008A7BBB">
              <w:rPr>
                <w:rFonts w:ascii="Times New Roman" w:hAnsi="Times New Roman" w:cs="Times New Roman"/>
                <w:sz w:val="15"/>
                <w:szCs w:val="15"/>
              </w:rPr>
              <w:t>)</w:t>
            </w:r>
          </w:p>
        </w:tc>
        <w:tc>
          <w:tcPr>
            <w:tcW w:w="1219" w:type="dxa"/>
          </w:tcPr>
          <w:p w14:paraId="0552FCA3" w14:textId="238B6BCA"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lastRenderedPageBreak/>
              <w:t>-0.000</w:t>
            </w:r>
            <w:r w:rsidR="00696984" w:rsidRPr="008A7BBB">
              <w:rPr>
                <w:rFonts w:ascii="Times New Roman" w:hAnsi="Times New Roman" w:cs="Times New Roman"/>
                <w:sz w:val="15"/>
                <w:szCs w:val="15"/>
              </w:rPr>
              <w:t>275</w:t>
            </w:r>
            <w:r w:rsidRPr="008A7BBB">
              <w:rPr>
                <w:rFonts w:ascii="Times New Roman" w:hAnsi="Times New Roman" w:cs="Times New Roman"/>
                <w:sz w:val="15"/>
                <w:szCs w:val="15"/>
              </w:rPr>
              <w:t>***</w:t>
            </w:r>
          </w:p>
          <w:p w14:paraId="5BB2B455" w14:textId="0973FD8A"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lastRenderedPageBreak/>
              <w:t>(0.0001</w:t>
            </w:r>
            <w:r w:rsidR="00696984" w:rsidRPr="008A7BBB">
              <w:rPr>
                <w:rFonts w:ascii="Times New Roman" w:hAnsi="Times New Roman" w:cs="Times New Roman"/>
                <w:sz w:val="15"/>
                <w:szCs w:val="15"/>
              </w:rPr>
              <w:t>01</w:t>
            </w:r>
            <w:r w:rsidRPr="008A7BBB">
              <w:rPr>
                <w:rFonts w:ascii="Times New Roman" w:hAnsi="Times New Roman" w:cs="Times New Roman"/>
                <w:sz w:val="15"/>
                <w:szCs w:val="15"/>
              </w:rPr>
              <w:t>)</w:t>
            </w:r>
          </w:p>
        </w:tc>
      </w:tr>
      <w:tr w:rsidR="00D74C69" w:rsidRPr="008A7BBB" w14:paraId="078A0624" w14:textId="77777777" w:rsidTr="00D74C69">
        <w:tc>
          <w:tcPr>
            <w:tcW w:w="1217" w:type="dxa"/>
          </w:tcPr>
          <w:p w14:paraId="7BBA01B1" w14:textId="77777777" w:rsidR="00D74C69" w:rsidRPr="008A7BBB" w:rsidRDefault="00D74C69" w:rsidP="00DD6FD5">
            <w:pPr>
              <w:rPr>
                <w:rFonts w:ascii="Times New Roman" w:hAnsi="Times New Roman" w:cs="Times New Roman"/>
                <w:sz w:val="18"/>
                <w:szCs w:val="18"/>
              </w:rPr>
            </w:pPr>
            <w:r w:rsidRPr="008A7BBB">
              <w:rPr>
                <w:rFonts w:ascii="Times New Roman" w:hAnsi="Times New Roman" w:cs="Times New Roman"/>
                <w:sz w:val="18"/>
                <w:szCs w:val="18"/>
              </w:rPr>
              <w:lastRenderedPageBreak/>
              <w:t>调整的</w:t>
            </w:r>
            <w:r w:rsidRPr="008A7BBB">
              <w:rPr>
                <w:rFonts w:ascii="Times New Roman" w:hAnsi="Times New Roman" w:cs="Times New Roman"/>
                <w:sz w:val="18"/>
                <w:szCs w:val="18"/>
              </w:rPr>
              <w:t>R</w:t>
            </w:r>
            <w:r w:rsidRPr="008A7BBB">
              <w:rPr>
                <w:rFonts w:ascii="Times New Roman" w:hAnsi="Times New Roman" w:cs="Times New Roman"/>
                <w:sz w:val="18"/>
                <w:szCs w:val="18"/>
                <w:vertAlign w:val="superscript"/>
              </w:rPr>
              <w:t>2</w:t>
            </w:r>
          </w:p>
        </w:tc>
        <w:tc>
          <w:tcPr>
            <w:tcW w:w="1217" w:type="dxa"/>
          </w:tcPr>
          <w:p w14:paraId="29DFD7D1" w14:textId="535D3482"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w:t>
            </w:r>
            <w:r w:rsidR="00786A8D" w:rsidRPr="008A7BBB">
              <w:rPr>
                <w:rFonts w:ascii="Times New Roman" w:hAnsi="Times New Roman" w:cs="Times New Roman"/>
                <w:sz w:val="15"/>
                <w:szCs w:val="15"/>
              </w:rPr>
              <w:t>5</w:t>
            </w:r>
          </w:p>
        </w:tc>
        <w:tc>
          <w:tcPr>
            <w:tcW w:w="1218" w:type="dxa"/>
          </w:tcPr>
          <w:p w14:paraId="0B6731CA" w14:textId="2AF17143"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w:t>
            </w:r>
            <w:r w:rsidR="008D2288" w:rsidRPr="008A7BBB">
              <w:rPr>
                <w:rFonts w:ascii="Times New Roman" w:hAnsi="Times New Roman" w:cs="Times New Roman"/>
                <w:sz w:val="15"/>
                <w:szCs w:val="15"/>
              </w:rPr>
              <w:t>4</w:t>
            </w:r>
          </w:p>
        </w:tc>
        <w:tc>
          <w:tcPr>
            <w:tcW w:w="1133" w:type="dxa"/>
            <w:tcBorders>
              <w:right w:val="nil"/>
            </w:tcBorders>
          </w:tcPr>
          <w:p w14:paraId="10EDC317" w14:textId="30DFF982"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w:t>
            </w:r>
            <w:r w:rsidR="008D2288" w:rsidRPr="008A7BBB">
              <w:rPr>
                <w:rFonts w:ascii="Times New Roman" w:hAnsi="Times New Roman" w:cs="Times New Roman"/>
                <w:sz w:val="15"/>
                <w:szCs w:val="15"/>
              </w:rPr>
              <w:t>5</w:t>
            </w:r>
          </w:p>
        </w:tc>
        <w:tc>
          <w:tcPr>
            <w:tcW w:w="236" w:type="dxa"/>
            <w:tcBorders>
              <w:left w:val="nil"/>
              <w:right w:val="nil"/>
            </w:tcBorders>
          </w:tcPr>
          <w:p w14:paraId="0C61FF62" w14:textId="77777777" w:rsidR="00D74C69" w:rsidRPr="008A7BBB" w:rsidRDefault="00D74C69" w:rsidP="00DD6FD5">
            <w:pPr>
              <w:rPr>
                <w:rFonts w:ascii="Times New Roman" w:hAnsi="Times New Roman" w:cs="Times New Roman"/>
                <w:sz w:val="15"/>
                <w:szCs w:val="15"/>
              </w:rPr>
            </w:pPr>
          </w:p>
        </w:tc>
        <w:tc>
          <w:tcPr>
            <w:tcW w:w="1217" w:type="dxa"/>
            <w:tcBorders>
              <w:left w:val="nil"/>
            </w:tcBorders>
          </w:tcPr>
          <w:p w14:paraId="268F04A8" w14:textId="300045E8"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w:t>
            </w:r>
            <w:r w:rsidR="008D2288" w:rsidRPr="008A7BBB">
              <w:rPr>
                <w:rFonts w:ascii="Times New Roman" w:hAnsi="Times New Roman" w:cs="Times New Roman"/>
                <w:sz w:val="15"/>
                <w:szCs w:val="15"/>
              </w:rPr>
              <w:t>5</w:t>
            </w:r>
          </w:p>
        </w:tc>
        <w:tc>
          <w:tcPr>
            <w:tcW w:w="1219" w:type="dxa"/>
          </w:tcPr>
          <w:p w14:paraId="57B26165" w14:textId="7B4DE17D"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0.0</w:t>
            </w:r>
            <w:r w:rsidR="008D2288" w:rsidRPr="008A7BBB">
              <w:rPr>
                <w:rFonts w:ascii="Times New Roman" w:hAnsi="Times New Roman" w:cs="Times New Roman"/>
                <w:sz w:val="15"/>
                <w:szCs w:val="15"/>
              </w:rPr>
              <w:t>3</w:t>
            </w:r>
          </w:p>
        </w:tc>
        <w:tc>
          <w:tcPr>
            <w:tcW w:w="1219" w:type="dxa"/>
          </w:tcPr>
          <w:p w14:paraId="714F3AA7" w14:textId="19D4ABEB"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0.1</w:t>
            </w:r>
            <w:r w:rsidR="008D2288" w:rsidRPr="008A7BBB">
              <w:rPr>
                <w:rFonts w:ascii="Times New Roman" w:hAnsi="Times New Roman" w:cs="Times New Roman"/>
                <w:sz w:val="15"/>
                <w:szCs w:val="15"/>
              </w:rPr>
              <w:t>5</w:t>
            </w:r>
          </w:p>
        </w:tc>
      </w:tr>
      <w:tr w:rsidR="00D74C69" w:rsidRPr="008A7BBB" w14:paraId="17435B7E" w14:textId="77777777" w:rsidTr="00D74C69">
        <w:tc>
          <w:tcPr>
            <w:tcW w:w="1217" w:type="dxa"/>
          </w:tcPr>
          <w:p w14:paraId="551A5517" w14:textId="77777777" w:rsidR="00D74C69" w:rsidRPr="008A7BBB" w:rsidRDefault="00D74C69" w:rsidP="00DD6FD5">
            <w:pPr>
              <w:rPr>
                <w:rFonts w:ascii="Times New Roman" w:hAnsi="Times New Roman" w:cs="Times New Roman"/>
                <w:sz w:val="18"/>
                <w:szCs w:val="18"/>
              </w:rPr>
            </w:pPr>
            <w:r w:rsidRPr="008A7BBB">
              <w:rPr>
                <w:rFonts w:ascii="Times New Roman" w:hAnsi="Times New Roman" w:cs="Times New Roman"/>
                <w:sz w:val="18"/>
                <w:szCs w:val="18"/>
              </w:rPr>
              <w:t>观测值</w:t>
            </w:r>
          </w:p>
        </w:tc>
        <w:tc>
          <w:tcPr>
            <w:tcW w:w="1217" w:type="dxa"/>
          </w:tcPr>
          <w:p w14:paraId="6E3F2E2B" w14:textId="506BA4F4"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70</w:t>
            </w:r>
            <w:r w:rsidR="00786A8D" w:rsidRPr="008A7BBB">
              <w:rPr>
                <w:rFonts w:ascii="Times New Roman" w:hAnsi="Times New Roman" w:cs="Times New Roman"/>
                <w:sz w:val="15"/>
                <w:szCs w:val="15"/>
              </w:rPr>
              <w:t>1</w:t>
            </w:r>
          </w:p>
        </w:tc>
        <w:tc>
          <w:tcPr>
            <w:tcW w:w="1218" w:type="dxa"/>
          </w:tcPr>
          <w:p w14:paraId="08DB0729" w14:textId="1D35DAAA"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70</w:t>
            </w:r>
            <w:r w:rsidR="008D2288" w:rsidRPr="008A7BBB">
              <w:rPr>
                <w:rFonts w:ascii="Times New Roman" w:hAnsi="Times New Roman" w:cs="Times New Roman"/>
                <w:sz w:val="15"/>
                <w:szCs w:val="15"/>
              </w:rPr>
              <w:t>1</w:t>
            </w:r>
          </w:p>
        </w:tc>
        <w:tc>
          <w:tcPr>
            <w:tcW w:w="1133" w:type="dxa"/>
            <w:tcBorders>
              <w:right w:val="nil"/>
            </w:tcBorders>
          </w:tcPr>
          <w:p w14:paraId="55AE53C9" w14:textId="61A079EE"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7</w:t>
            </w:r>
            <w:r w:rsidR="008D2288" w:rsidRPr="008A7BBB">
              <w:rPr>
                <w:rFonts w:ascii="Times New Roman" w:hAnsi="Times New Roman" w:cs="Times New Roman"/>
                <w:sz w:val="15"/>
                <w:szCs w:val="15"/>
              </w:rPr>
              <w:t>50</w:t>
            </w:r>
          </w:p>
        </w:tc>
        <w:tc>
          <w:tcPr>
            <w:tcW w:w="236" w:type="dxa"/>
            <w:tcBorders>
              <w:left w:val="nil"/>
              <w:bottom w:val="double" w:sz="4" w:space="0" w:color="auto"/>
              <w:right w:val="nil"/>
            </w:tcBorders>
          </w:tcPr>
          <w:p w14:paraId="1BD12016" w14:textId="77777777" w:rsidR="00D74C69" w:rsidRPr="008A7BBB" w:rsidRDefault="00D74C69" w:rsidP="00DD6FD5">
            <w:pPr>
              <w:rPr>
                <w:rFonts w:ascii="Times New Roman" w:hAnsi="Times New Roman" w:cs="Times New Roman"/>
                <w:sz w:val="15"/>
                <w:szCs w:val="15"/>
              </w:rPr>
            </w:pPr>
          </w:p>
        </w:tc>
        <w:tc>
          <w:tcPr>
            <w:tcW w:w="1217" w:type="dxa"/>
            <w:tcBorders>
              <w:left w:val="nil"/>
              <w:bottom w:val="double" w:sz="4" w:space="0" w:color="auto"/>
            </w:tcBorders>
          </w:tcPr>
          <w:p w14:paraId="40C8AC35" w14:textId="695DFC6D"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74</w:t>
            </w:r>
            <w:r w:rsidR="008D2288" w:rsidRPr="008A7BBB">
              <w:rPr>
                <w:rFonts w:ascii="Times New Roman" w:hAnsi="Times New Roman" w:cs="Times New Roman"/>
                <w:sz w:val="15"/>
                <w:szCs w:val="15"/>
              </w:rPr>
              <w:t>6</w:t>
            </w:r>
          </w:p>
        </w:tc>
        <w:tc>
          <w:tcPr>
            <w:tcW w:w="1219" w:type="dxa"/>
          </w:tcPr>
          <w:p w14:paraId="6D833A47" w14:textId="5928D6C9"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74</w:t>
            </w:r>
            <w:r w:rsidR="008D2288" w:rsidRPr="008A7BBB">
              <w:rPr>
                <w:rFonts w:ascii="Times New Roman" w:hAnsi="Times New Roman" w:cs="Times New Roman"/>
                <w:sz w:val="15"/>
                <w:szCs w:val="15"/>
              </w:rPr>
              <w:t>6</w:t>
            </w:r>
          </w:p>
        </w:tc>
        <w:tc>
          <w:tcPr>
            <w:tcW w:w="1219" w:type="dxa"/>
          </w:tcPr>
          <w:p w14:paraId="5E5FAB81" w14:textId="3D3306CB" w:rsidR="00D74C69" w:rsidRPr="008A7BBB" w:rsidRDefault="00D74C69" w:rsidP="00DD6FD5">
            <w:pPr>
              <w:rPr>
                <w:rFonts w:ascii="Times New Roman" w:hAnsi="Times New Roman" w:cs="Times New Roman"/>
                <w:sz w:val="15"/>
                <w:szCs w:val="15"/>
              </w:rPr>
            </w:pPr>
            <w:r w:rsidRPr="008A7BBB">
              <w:rPr>
                <w:rFonts w:ascii="Times New Roman" w:hAnsi="Times New Roman" w:cs="Times New Roman"/>
                <w:sz w:val="15"/>
                <w:szCs w:val="15"/>
              </w:rPr>
              <w:t>7</w:t>
            </w:r>
            <w:r w:rsidR="008D2288" w:rsidRPr="008A7BBB">
              <w:rPr>
                <w:rFonts w:ascii="Times New Roman" w:hAnsi="Times New Roman" w:cs="Times New Roman"/>
                <w:sz w:val="15"/>
                <w:szCs w:val="15"/>
              </w:rPr>
              <w:t>50</w:t>
            </w:r>
          </w:p>
        </w:tc>
      </w:tr>
    </w:tbl>
    <w:p w14:paraId="0E19AC45" w14:textId="77777777" w:rsidR="009D761F" w:rsidRPr="008A7BBB" w:rsidRDefault="009D761F" w:rsidP="00DD6FD5">
      <w:pPr>
        <w:rPr>
          <w:rFonts w:ascii="Times New Roman" w:hAnsi="Times New Roman" w:cs="Times New Roman"/>
          <w:sz w:val="18"/>
          <w:szCs w:val="18"/>
        </w:rPr>
      </w:pPr>
    </w:p>
    <w:p w14:paraId="09F28F16" w14:textId="77777777" w:rsidR="00932B6B" w:rsidRPr="008A7BBB" w:rsidRDefault="00940F02" w:rsidP="00DD6FD5">
      <w:pPr>
        <w:rPr>
          <w:rFonts w:ascii="Times New Roman" w:hAnsi="Times New Roman" w:cs="Times New Roman"/>
          <w:b/>
          <w:szCs w:val="21"/>
        </w:rPr>
      </w:pPr>
      <w:r w:rsidRPr="008A7BBB">
        <w:rPr>
          <w:rFonts w:ascii="Times New Roman" w:hAnsi="Times New Roman" w:cs="Times New Roman"/>
          <w:b/>
          <w:szCs w:val="21"/>
        </w:rPr>
        <w:t xml:space="preserve">    </w:t>
      </w:r>
      <w:r w:rsidRPr="008A7BBB">
        <w:rPr>
          <w:rFonts w:ascii="Times New Roman" w:hAnsi="Times New Roman" w:cs="Times New Roman" w:hint="eastAsia"/>
          <w:b/>
          <w:szCs w:val="21"/>
        </w:rPr>
        <w:t>（三）械斗的影响</w:t>
      </w:r>
    </w:p>
    <w:p w14:paraId="3968056D" w14:textId="77777777" w:rsidR="00A2662B" w:rsidRPr="008A7BBB" w:rsidRDefault="002D3FCD" w:rsidP="00DD6FD5">
      <w:pPr>
        <w:rPr>
          <w:rFonts w:ascii="Times New Roman" w:hAnsi="Times New Roman" w:cs="Times New Roman"/>
        </w:rPr>
      </w:pPr>
      <w:r w:rsidRPr="008A7BBB">
        <w:rPr>
          <w:rFonts w:ascii="Times New Roman" w:hAnsi="Times New Roman" w:cs="Times New Roman"/>
          <w:szCs w:val="21"/>
        </w:rPr>
        <w:t xml:space="preserve">    </w:t>
      </w:r>
      <w:r w:rsidR="00393EB3" w:rsidRPr="008A7BBB">
        <w:rPr>
          <w:rFonts w:ascii="Times New Roman" w:hAnsi="Times New Roman" w:cs="Times New Roman"/>
          <w:szCs w:val="21"/>
        </w:rPr>
        <w:t>我们接着检验</w:t>
      </w:r>
      <w:r w:rsidR="004133B0" w:rsidRPr="008A7BBB">
        <w:rPr>
          <w:rFonts w:ascii="Times New Roman" w:hAnsi="Times New Roman" w:cs="Times New Roman"/>
        </w:rPr>
        <w:t>宗族极化理论，即姓氏数目越少、姓氏集中度越高，越有可能出现数个实力相当的宗族之间的武力冲突（</w:t>
      </w:r>
      <w:r w:rsidR="004133B0" w:rsidRPr="008A7BBB">
        <w:rPr>
          <w:rFonts w:ascii="Times New Roman" w:hAnsi="Times New Roman" w:cs="Times New Roman"/>
          <w:kern w:val="0"/>
          <w:szCs w:val="21"/>
        </w:rPr>
        <w:t>Horowitz</w:t>
      </w:r>
      <w:r w:rsidR="004133B0" w:rsidRPr="008A7BBB">
        <w:rPr>
          <w:rFonts w:ascii="Times New Roman" w:hAnsi="Times New Roman" w:cs="Times New Roman"/>
          <w:kern w:val="0"/>
          <w:szCs w:val="21"/>
        </w:rPr>
        <w:t>，</w:t>
      </w:r>
      <w:r w:rsidR="004133B0" w:rsidRPr="008A7BBB">
        <w:rPr>
          <w:rFonts w:ascii="Times New Roman" w:hAnsi="Times New Roman" w:cs="Times New Roman"/>
          <w:kern w:val="0"/>
          <w:szCs w:val="21"/>
        </w:rPr>
        <w:t>1985</w:t>
      </w:r>
      <w:r w:rsidR="004133B0" w:rsidRPr="008A7BBB">
        <w:rPr>
          <w:rFonts w:ascii="Times New Roman" w:hAnsi="Times New Roman" w:cs="Times New Roman"/>
          <w:kern w:val="0"/>
          <w:szCs w:val="21"/>
        </w:rPr>
        <w:t>；</w:t>
      </w:r>
      <w:r w:rsidR="004133B0" w:rsidRPr="008A7BBB">
        <w:rPr>
          <w:rFonts w:ascii="Times New Roman" w:hAnsi="Times New Roman" w:cs="Times New Roman"/>
          <w:kern w:val="0"/>
          <w:szCs w:val="21"/>
        </w:rPr>
        <w:t>Montalvo and Reynal-Querol</w:t>
      </w:r>
      <w:r w:rsidR="004133B0" w:rsidRPr="008A7BBB">
        <w:rPr>
          <w:rFonts w:ascii="Times New Roman" w:hAnsi="Times New Roman" w:cs="Times New Roman"/>
          <w:kern w:val="0"/>
          <w:szCs w:val="21"/>
        </w:rPr>
        <w:t>，</w:t>
      </w:r>
      <w:r w:rsidR="004133B0" w:rsidRPr="008A7BBB">
        <w:rPr>
          <w:rFonts w:ascii="Times New Roman" w:eastAsia="PMingLiU" w:hAnsi="Times New Roman" w:cs="Times New Roman"/>
          <w:kern w:val="0"/>
          <w:szCs w:val="21"/>
        </w:rPr>
        <w:t>2005a</w:t>
      </w:r>
      <w:r w:rsidR="004133B0" w:rsidRPr="008A7BBB">
        <w:rPr>
          <w:rFonts w:ascii="Times New Roman" w:hAnsi="Times New Roman" w:cs="Times New Roman"/>
          <w:kern w:val="0"/>
          <w:szCs w:val="21"/>
        </w:rPr>
        <w:t>，</w:t>
      </w:r>
      <w:r w:rsidR="004133B0" w:rsidRPr="008A7BBB">
        <w:rPr>
          <w:rFonts w:ascii="Times New Roman" w:hAnsi="Times New Roman" w:cs="Times New Roman"/>
          <w:kern w:val="0"/>
          <w:szCs w:val="21"/>
        </w:rPr>
        <w:t>2005</w:t>
      </w:r>
      <w:r w:rsidR="004133B0" w:rsidRPr="008A7BBB">
        <w:rPr>
          <w:rFonts w:ascii="Times New Roman" w:eastAsia="PMingLiU" w:hAnsi="Times New Roman" w:cs="Times New Roman"/>
          <w:kern w:val="0"/>
          <w:szCs w:val="21"/>
        </w:rPr>
        <w:t>b</w:t>
      </w:r>
      <w:r w:rsidR="004133B0" w:rsidRPr="008A7BBB">
        <w:rPr>
          <w:rFonts w:ascii="Times New Roman" w:hAnsi="Times New Roman" w:cs="Times New Roman"/>
        </w:rPr>
        <w:t>），而武力冲突提高了宗族之间的协调成本，一方面降低了民众集资提供公共品的可能性，另一方面也降低了政府公共支出的效率。因此，我们在表</w:t>
      </w:r>
      <w:r w:rsidR="00CD0384" w:rsidRPr="008A7BBB">
        <w:rPr>
          <w:rFonts w:ascii="Times New Roman" w:hAnsi="Times New Roman" w:cs="Times New Roman" w:hint="eastAsia"/>
        </w:rPr>
        <w:t>4</w:t>
      </w:r>
      <w:r w:rsidR="004133B0" w:rsidRPr="008A7BBB">
        <w:rPr>
          <w:rFonts w:ascii="Times New Roman" w:hAnsi="Times New Roman" w:cs="Times New Roman"/>
        </w:rPr>
        <w:t>基础上，控制了宗族械斗</w:t>
      </w:r>
      <w:r w:rsidR="00706266" w:rsidRPr="008A7BBB">
        <w:rPr>
          <w:rFonts w:ascii="Times New Roman" w:hAnsi="Times New Roman" w:cs="Times New Roman"/>
        </w:rPr>
        <w:t>及宗族械斗与政府公共支出的交互项，回归结果见表</w:t>
      </w:r>
      <w:r w:rsidR="00CD0384" w:rsidRPr="008A7BBB">
        <w:rPr>
          <w:rFonts w:ascii="Times New Roman" w:hAnsi="Times New Roman" w:cs="Times New Roman" w:hint="eastAsia"/>
        </w:rPr>
        <w:t>6</w:t>
      </w:r>
      <w:r w:rsidR="00706266" w:rsidRPr="008A7BBB">
        <w:rPr>
          <w:rFonts w:ascii="Times New Roman" w:hAnsi="Times New Roman" w:cs="Times New Roman"/>
        </w:rPr>
        <w:t>。</w:t>
      </w:r>
    </w:p>
    <w:p w14:paraId="66A4F68B" w14:textId="77777777" w:rsidR="002D3FCD" w:rsidRPr="008A7BBB" w:rsidRDefault="00A2662B" w:rsidP="00DD6FD5">
      <w:pPr>
        <w:rPr>
          <w:rFonts w:ascii="Times New Roman" w:hAnsi="Times New Roman" w:cs="Times New Roman"/>
          <w:szCs w:val="21"/>
        </w:rPr>
      </w:pPr>
      <w:r w:rsidRPr="008A7BBB">
        <w:rPr>
          <w:rFonts w:ascii="Times New Roman" w:hAnsi="Times New Roman" w:cs="Times New Roman"/>
        </w:rPr>
        <w:t xml:space="preserve">    </w:t>
      </w:r>
      <w:r w:rsidRPr="008A7BBB">
        <w:rPr>
          <w:rFonts w:ascii="Times New Roman" w:hAnsi="Times New Roman" w:cs="Times New Roman"/>
        </w:rPr>
        <w:t>表</w:t>
      </w:r>
      <w:r w:rsidR="00CD0384" w:rsidRPr="008A7BBB">
        <w:rPr>
          <w:rFonts w:ascii="Times New Roman" w:hAnsi="Times New Roman" w:cs="Times New Roman" w:hint="eastAsia"/>
        </w:rPr>
        <w:t>6</w:t>
      </w:r>
      <w:r w:rsidRPr="008A7BBB">
        <w:rPr>
          <w:rFonts w:ascii="Times New Roman" w:hAnsi="Times New Roman" w:cs="Times New Roman"/>
        </w:rPr>
        <w:t>显示，</w:t>
      </w:r>
      <w:r w:rsidR="004A632D" w:rsidRPr="008A7BBB">
        <w:rPr>
          <w:rFonts w:ascii="Times New Roman" w:hAnsi="Times New Roman" w:cs="Times New Roman"/>
        </w:rPr>
        <w:t>宗族</w:t>
      </w:r>
      <w:r w:rsidRPr="008A7BBB">
        <w:rPr>
          <w:rFonts w:ascii="Times New Roman" w:hAnsi="Times New Roman" w:cs="Times New Roman"/>
        </w:rPr>
        <w:t>械斗对农村公共品私人供给</w:t>
      </w:r>
      <w:r w:rsidR="004A632D" w:rsidRPr="008A7BBB">
        <w:rPr>
          <w:rFonts w:ascii="Times New Roman" w:hAnsi="Times New Roman" w:cs="Times New Roman"/>
        </w:rPr>
        <w:t>存在为负但是不显著的影响，而宗族械斗与政府公共支出的交互项对农村公共品私人供给存在为正且微弱显著的影响（回归（</w:t>
      </w:r>
      <w:r w:rsidR="000571A5" w:rsidRPr="008A7BBB">
        <w:rPr>
          <w:rFonts w:ascii="Times New Roman" w:hAnsi="Times New Roman" w:cs="Times New Roman"/>
        </w:rPr>
        <w:t>1</w:t>
      </w:r>
      <w:r w:rsidR="004A632D" w:rsidRPr="008A7BBB">
        <w:rPr>
          <w:rFonts w:ascii="Times New Roman" w:hAnsi="Times New Roman" w:cs="Times New Roman"/>
        </w:rPr>
        <w:t>）中交互项在</w:t>
      </w:r>
      <w:r w:rsidR="000571A5" w:rsidRPr="008A7BBB">
        <w:rPr>
          <w:rFonts w:ascii="Times New Roman" w:hAnsi="Times New Roman" w:cs="Times New Roman"/>
        </w:rPr>
        <w:t>5</w:t>
      </w:r>
      <w:r w:rsidR="004A632D" w:rsidRPr="008A7BBB">
        <w:rPr>
          <w:rFonts w:ascii="Times New Roman" w:hAnsi="Times New Roman" w:cs="Times New Roman"/>
        </w:rPr>
        <w:t>%</w:t>
      </w:r>
      <w:r w:rsidR="004A632D" w:rsidRPr="008A7BBB">
        <w:rPr>
          <w:rFonts w:ascii="Times New Roman" w:hAnsi="Times New Roman" w:cs="Times New Roman"/>
        </w:rPr>
        <w:t>显著性水平上显著</w:t>
      </w:r>
      <w:r w:rsidR="000571A5" w:rsidRPr="008A7BBB">
        <w:rPr>
          <w:rFonts w:ascii="Times New Roman" w:hAnsi="Times New Roman" w:cs="Times New Roman"/>
        </w:rPr>
        <w:t>，回归（</w:t>
      </w:r>
      <w:r w:rsidR="000571A5" w:rsidRPr="008A7BBB">
        <w:rPr>
          <w:rFonts w:ascii="Times New Roman" w:hAnsi="Times New Roman" w:cs="Times New Roman"/>
        </w:rPr>
        <w:t>2</w:t>
      </w:r>
      <w:r w:rsidR="000571A5" w:rsidRPr="008A7BBB">
        <w:rPr>
          <w:rFonts w:ascii="Times New Roman" w:hAnsi="Times New Roman" w:cs="Times New Roman"/>
        </w:rPr>
        <w:t>）中交互项的</w:t>
      </w:r>
      <w:r w:rsidR="000571A5" w:rsidRPr="008A7BBB">
        <w:rPr>
          <w:rFonts w:ascii="Times New Roman" w:hAnsi="Times New Roman" w:cs="Times New Roman"/>
        </w:rPr>
        <w:t>P</w:t>
      </w:r>
      <w:r w:rsidR="000571A5" w:rsidRPr="008A7BBB">
        <w:rPr>
          <w:rFonts w:ascii="Times New Roman" w:hAnsi="Times New Roman" w:cs="Times New Roman"/>
        </w:rPr>
        <w:t>值为</w:t>
      </w:r>
      <w:r w:rsidR="000571A5" w:rsidRPr="008A7BBB">
        <w:rPr>
          <w:rFonts w:ascii="Times New Roman" w:hAnsi="Times New Roman" w:cs="Times New Roman"/>
        </w:rPr>
        <w:t>0.1</w:t>
      </w:r>
      <w:r w:rsidR="00DB1839" w:rsidRPr="008A7BBB">
        <w:rPr>
          <w:rFonts w:ascii="Times New Roman" w:hAnsi="Times New Roman" w:cs="Times New Roman" w:hint="eastAsia"/>
        </w:rPr>
        <w:t>48,</w:t>
      </w:r>
      <w:r w:rsidR="00DB1839" w:rsidRPr="008A7BBB">
        <w:rPr>
          <w:rFonts w:ascii="Times New Roman" w:hAnsi="Times New Roman" w:cs="Times New Roman"/>
        </w:rPr>
        <w:t xml:space="preserve"> </w:t>
      </w:r>
      <w:r w:rsidR="00DB1839" w:rsidRPr="008A7BBB">
        <w:rPr>
          <w:rFonts w:ascii="Times New Roman" w:hAnsi="Times New Roman" w:cs="Times New Roman"/>
        </w:rPr>
        <w:t>回归（</w:t>
      </w:r>
      <w:r w:rsidR="00DB1839" w:rsidRPr="008A7BBB">
        <w:rPr>
          <w:rFonts w:ascii="Times New Roman" w:hAnsi="Times New Roman" w:cs="Times New Roman" w:hint="eastAsia"/>
        </w:rPr>
        <w:t>3</w:t>
      </w:r>
      <w:r w:rsidR="00DB1839" w:rsidRPr="008A7BBB">
        <w:rPr>
          <w:rFonts w:ascii="Times New Roman" w:hAnsi="Times New Roman" w:cs="Times New Roman"/>
        </w:rPr>
        <w:t>）中交互项的</w:t>
      </w:r>
      <w:r w:rsidR="00DB1839" w:rsidRPr="008A7BBB">
        <w:rPr>
          <w:rFonts w:ascii="Times New Roman" w:hAnsi="Times New Roman" w:cs="Times New Roman"/>
        </w:rPr>
        <w:t>P</w:t>
      </w:r>
      <w:r w:rsidR="00DB1839" w:rsidRPr="008A7BBB">
        <w:rPr>
          <w:rFonts w:ascii="Times New Roman" w:hAnsi="Times New Roman" w:cs="Times New Roman"/>
        </w:rPr>
        <w:t>值为</w:t>
      </w:r>
      <w:r w:rsidR="00DB1839" w:rsidRPr="008A7BBB">
        <w:rPr>
          <w:rFonts w:ascii="Times New Roman" w:hAnsi="Times New Roman" w:cs="Times New Roman"/>
        </w:rPr>
        <w:t>0.1</w:t>
      </w:r>
      <w:r w:rsidR="00DB1839" w:rsidRPr="008A7BBB">
        <w:rPr>
          <w:rFonts w:ascii="Times New Roman" w:hAnsi="Times New Roman" w:cs="Times New Roman" w:hint="eastAsia"/>
        </w:rPr>
        <w:t>62</w:t>
      </w:r>
      <w:r w:rsidR="004A632D" w:rsidRPr="008A7BBB">
        <w:rPr>
          <w:rFonts w:ascii="Times New Roman" w:hAnsi="Times New Roman" w:cs="Times New Roman"/>
        </w:rPr>
        <w:t>）。针对这一结果，我们给出</w:t>
      </w:r>
      <w:r w:rsidR="009B0788" w:rsidRPr="008A7BBB">
        <w:rPr>
          <w:rFonts w:ascii="Times New Roman" w:hAnsi="Times New Roman" w:cs="Times New Roman"/>
        </w:rPr>
        <w:t>了一种</w:t>
      </w:r>
      <w:r w:rsidR="004A632D" w:rsidRPr="008A7BBB">
        <w:rPr>
          <w:rFonts w:ascii="Times New Roman" w:hAnsi="Times New Roman" w:cs="Times New Roman"/>
        </w:rPr>
        <w:t>解释</w:t>
      </w:r>
      <w:r w:rsidR="009B0788" w:rsidRPr="008A7BBB">
        <w:rPr>
          <w:rFonts w:ascii="Times New Roman" w:hAnsi="Times New Roman" w:cs="Times New Roman"/>
        </w:rPr>
        <w:t>：</w:t>
      </w:r>
      <w:r w:rsidR="00622F9C" w:rsidRPr="008A7BBB">
        <w:rPr>
          <w:rFonts w:ascii="Times New Roman" w:hAnsi="Times New Roman" w:cs="Times New Roman"/>
        </w:rPr>
        <w:t>宗族械斗的目的是为了争资源，而提供公共品更多地体现了</w:t>
      </w:r>
      <w:r w:rsidR="00622F9C" w:rsidRPr="008A7BBB">
        <w:rPr>
          <w:rFonts w:ascii="Times New Roman" w:hAnsi="Times New Roman" w:cs="Times New Roman"/>
        </w:rPr>
        <w:t>“</w:t>
      </w:r>
      <w:r w:rsidR="00622F9C" w:rsidRPr="008A7BBB">
        <w:rPr>
          <w:rFonts w:ascii="Times New Roman" w:hAnsi="Times New Roman" w:cs="Times New Roman"/>
        </w:rPr>
        <w:t>做大蛋糕</w:t>
      </w:r>
      <w:r w:rsidR="00622F9C" w:rsidRPr="008A7BBB">
        <w:rPr>
          <w:rFonts w:ascii="Times New Roman" w:hAnsi="Times New Roman" w:cs="Times New Roman"/>
        </w:rPr>
        <w:t>”</w:t>
      </w:r>
      <w:r w:rsidR="00622F9C" w:rsidRPr="008A7BBB">
        <w:rPr>
          <w:rFonts w:ascii="Times New Roman" w:hAnsi="Times New Roman" w:cs="Times New Roman"/>
        </w:rPr>
        <w:t>而非</w:t>
      </w:r>
      <w:r w:rsidR="00622F9C" w:rsidRPr="008A7BBB">
        <w:rPr>
          <w:rFonts w:ascii="Times New Roman" w:hAnsi="Times New Roman" w:cs="Times New Roman"/>
        </w:rPr>
        <w:t>“</w:t>
      </w:r>
      <w:r w:rsidR="00622F9C" w:rsidRPr="008A7BBB">
        <w:rPr>
          <w:rFonts w:ascii="Times New Roman" w:hAnsi="Times New Roman" w:cs="Times New Roman"/>
        </w:rPr>
        <w:t>分蛋糕</w:t>
      </w:r>
      <w:r w:rsidR="00622F9C" w:rsidRPr="008A7BBB">
        <w:rPr>
          <w:rFonts w:ascii="Times New Roman" w:hAnsi="Times New Roman" w:cs="Times New Roman"/>
        </w:rPr>
        <w:t>”</w:t>
      </w:r>
      <w:r w:rsidR="00622F9C" w:rsidRPr="008A7BBB">
        <w:rPr>
          <w:rFonts w:ascii="Times New Roman" w:hAnsi="Times New Roman" w:cs="Times New Roman"/>
        </w:rPr>
        <w:t>，特别是引入政府公共支出后，</w:t>
      </w:r>
      <w:r w:rsidR="00622F9C" w:rsidRPr="008A7BBB">
        <w:rPr>
          <w:rFonts w:ascii="Times New Roman" w:hAnsi="Times New Roman" w:cs="Times New Roman"/>
        </w:rPr>
        <w:t>“</w:t>
      </w:r>
      <w:r w:rsidR="00622F9C" w:rsidRPr="008A7BBB">
        <w:rPr>
          <w:rFonts w:ascii="Times New Roman" w:hAnsi="Times New Roman" w:cs="Times New Roman"/>
        </w:rPr>
        <w:t>做大蛋糕</w:t>
      </w:r>
      <w:r w:rsidR="00622F9C" w:rsidRPr="008A7BBB">
        <w:rPr>
          <w:rFonts w:ascii="Times New Roman" w:hAnsi="Times New Roman" w:cs="Times New Roman"/>
        </w:rPr>
        <w:t>”</w:t>
      </w:r>
      <w:r w:rsidR="00622F9C" w:rsidRPr="008A7BBB">
        <w:rPr>
          <w:rFonts w:ascii="Times New Roman" w:hAnsi="Times New Roman" w:cs="Times New Roman"/>
        </w:rPr>
        <w:t>的一面更加明显，</w:t>
      </w:r>
      <w:r w:rsidR="000571A5" w:rsidRPr="008A7BBB">
        <w:rPr>
          <w:rFonts w:ascii="Times New Roman" w:hAnsi="Times New Roman" w:cs="Times New Roman"/>
        </w:rPr>
        <w:t>实证结果显示，</w:t>
      </w:r>
      <w:r w:rsidR="00622F9C" w:rsidRPr="008A7BBB">
        <w:rPr>
          <w:rFonts w:ascii="Times New Roman" w:hAnsi="Times New Roman" w:cs="Times New Roman"/>
        </w:rPr>
        <w:t>政府公共支出能够缓解宗族械斗对农村公共品私人供给的负面影响。这一结果说明，在农村公共品私人供给中，宗族多样性主要是通过影响村民协调成本起作用，宗族械斗并未起作用，即是集体行动的逻辑而非宗族极化的逻辑</w:t>
      </w:r>
      <w:r w:rsidR="002A3E58" w:rsidRPr="008A7BBB">
        <w:rPr>
          <w:rFonts w:ascii="Times New Roman" w:hAnsi="Times New Roman" w:cs="Times New Roman"/>
        </w:rPr>
        <w:t>在起作用。</w:t>
      </w:r>
    </w:p>
    <w:p w14:paraId="61932B6E" w14:textId="77777777" w:rsidR="001D63F6" w:rsidRPr="008A7BBB" w:rsidRDefault="001D63F6" w:rsidP="00DD6FD5">
      <w:pPr>
        <w:rPr>
          <w:rFonts w:ascii="Times New Roman" w:hAnsi="Times New Roman" w:cs="Times New Roman"/>
          <w:sz w:val="18"/>
          <w:szCs w:val="18"/>
        </w:rPr>
      </w:pPr>
    </w:p>
    <w:p w14:paraId="65F5FB3E" w14:textId="77777777" w:rsidR="000C591A" w:rsidRPr="008A7BBB" w:rsidRDefault="000C591A" w:rsidP="00DD6FD5">
      <w:pPr>
        <w:rPr>
          <w:rFonts w:ascii="Times New Roman" w:hAnsi="Times New Roman" w:cs="Times New Roman"/>
          <w:b/>
          <w:sz w:val="18"/>
          <w:szCs w:val="18"/>
        </w:rPr>
      </w:pPr>
      <w:bookmarkStart w:id="5" w:name="_Hlk48919366"/>
      <w:r w:rsidRPr="008A7BBB">
        <w:rPr>
          <w:rFonts w:ascii="Times New Roman" w:hAnsi="Times New Roman" w:cs="Times New Roman"/>
          <w:b/>
          <w:sz w:val="18"/>
          <w:szCs w:val="18"/>
        </w:rPr>
        <w:t>表</w:t>
      </w:r>
      <w:r w:rsidR="00D05964" w:rsidRPr="008A7BBB">
        <w:rPr>
          <w:rFonts w:ascii="Times New Roman" w:hAnsi="Times New Roman" w:cs="Times New Roman" w:hint="eastAsia"/>
          <w:b/>
          <w:sz w:val="18"/>
          <w:szCs w:val="18"/>
        </w:rPr>
        <w:t>6</w:t>
      </w:r>
      <w:r w:rsidRPr="008A7BBB">
        <w:rPr>
          <w:rFonts w:ascii="Times New Roman" w:hAnsi="Times New Roman" w:cs="Times New Roman"/>
          <w:b/>
          <w:sz w:val="18"/>
          <w:szCs w:val="18"/>
        </w:rPr>
        <w:t xml:space="preserve">              </w:t>
      </w:r>
      <w:r w:rsidR="0083257A" w:rsidRPr="008A7BBB">
        <w:rPr>
          <w:rFonts w:ascii="Times New Roman" w:hAnsi="Times New Roman" w:cs="Times New Roman"/>
          <w:b/>
          <w:sz w:val="18"/>
          <w:szCs w:val="18"/>
        </w:rPr>
        <w:t xml:space="preserve">          </w:t>
      </w:r>
      <w:r w:rsidRPr="008A7BBB">
        <w:rPr>
          <w:rFonts w:ascii="Times New Roman" w:hAnsi="Times New Roman" w:cs="Times New Roman"/>
          <w:b/>
          <w:sz w:val="18"/>
          <w:szCs w:val="18"/>
        </w:rPr>
        <w:t xml:space="preserve">    </w:t>
      </w:r>
      <w:r w:rsidR="0083257A" w:rsidRPr="008A7BBB">
        <w:rPr>
          <w:rFonts w:ascii="Times New Roman" w:hAnsi="Times New Roman" w:cs="Times New Roman"/>
          <w:b/>
          <w:sz w:val="18"/>
          <w:szCs w:val="18"/>
        </w:rPr>
        <w:t>械斗是否阻碍公共品私人供给</w:t>
      </w:r>
    </w:p>
    <w:bookmarkEnd w:id="5"/>
    <w:tbl>
      <w:tblPr>
        <w:tblStyle w:val="a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2079"/>
        <w:gridCol w:w="2086"/>
        <w:gridCol w:w="2091"/>
      </w:tblGrid>
      <w:tr w:rsidR="000C591A" w:rsidRPr="008A7BBB" w14:paraId="24869CD2" w14:textId="77777777" w:rsidTr="008C16CE">
        <w:tc>
          <w:tcPr>
            <w:tcW w:w="2132" w:type="dxa"/>
            <w:tcBorders>
              <w:bottom w:val="single" w:sz="4" w:space="0" w:color="auto"/>
            </w:tcBorders>
          </w:tcPr>
          <w:p w14:paraId="28B46306" w14:textId="77777777" w:rsidR="000C591A" w:rsidRPr="008A7BBB" w:rsidRDefault="000C591A" w:rsidP="00DD6FD5">
            <w:pPr>
              <w:rPr>
                <w:rFonts w:ascii="Times New Roman" w:hAnsi="Times New Roman" w:cs="Times New Roman"/>
                <w:sz w:val="18"/>
                <w:szCs w:val="18"/>
              </w:rPr>
            </w:pPr>
          </w:p>
        </w:tc>
        <w:tc>
          <w:tcPr>
            <w:tcW w:w="2132" w:type="dxa"/>
            <w:tcBorders>
              <w:bottom w:val="single" w:sz="4" w:space="0" w:color="auto"/>
            </w:tcBorders>
          </w:tcPr>
          <w:p w14:paraId="2B47AD6E" w14:textId="77777777" w:rsidR="000C591A" w:rsidRPr="008A7BBB" w:rsidRDefault="000C591A"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1</w:t>
            </w:r>
            <w:r w:rsidRPr="008A7BBB">
              <w:rPr>
                <w:rFonts w:ascii="Times New Roman" w:hAnsi="Times New Roman" w:cs="Times New Roman"/>
                <w:sz w:val="18"/>
                <w:szCs w:val="18"/>
              </w:rPr>
              <w:t>）</w:t>
            </w:r>
          </w:p>
        </w:tc>
        <w:tc>
          <w:tcPr>
            <w:tcW w:w="2132" w:type="dxa"/>
            <w:tcBorders>
              <w:bottom w:val="single" w:sz="4" w:space="0" w:color="auto"/>
            </w:tcBorders>
          </w:tcPr>
          <w:p w14:paraId="77D51D0A" w14:textId="77777777" w:rsidR="000C591A" w:rsidRPr="008A7BBB" w:rsidRDefault="000C591A"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2</w:t>
            </w:r>
            <w:r w:rsidRPr="008A7BBB">
              <w:rPr>
                <w:rFonts w:ascii="Times New Roman" w:hAnsi="Times New Roman" w:cs="Times New Roman"/>
                <w:sz w:val="18"/>
                <w:szCs w:val="18"/>
              </w:rPr>
              <w:t>）</w:t>
            </w:r>
          </w:p>
        </w:tc>
        <w:tc>
          <w:tcPr>
            <w:tcW w:w="2132" w:type="dxa"/>
            <w:tcBorders>
              <w:bottom w:val="single" w:sz="4" w:space="0" w:color="auto"/>
            </w:tcBorders>
          </w:tcPr>
          <w:p w14:paraId="45C7FECB" w14:textId="77777777" w:rsidR="000C591A" w:rsidRPr="008A7BBB" w:rsidRDefault="000C591A"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3</w:t>
            </w:r>
            <w:r w:rsidRPr="008A7BBB">
              <w:rPr>
                <w:rFonts w:ascii="Times New Roman" w:hAnsi="Times New Roman" w:cs="Times New Roman"/>
                <w:sz w:val="18"/>
                <w:szCs w:val="18"/>
              </w:rPr>
              <w:t>）</w:t>
            </w:r>
          </w:p>
        </w:tc>
      </w:tr>
      <w:tr w:rsidR="00D66953" w:rsidRPr="008A7BBB" w14:paraId="7E473317" w14:textId="77777777" w:rsidTr="008C16CE">
        <w:tc>
          <w:tcPr>
            <w:tcW w:w="2132" w:type="dxa"/>
            <w:tcBorders>
              <w:top w:val="single" w:sz="4" w:space="0" w:color="auto"/>
              <w:bottom w:val="single" w:sz="4" w:space="0" w:color="auto"/>
            </w:tcBorders>
          </w:tcPr>
          <w:p w14:paraId="5B3AED6B" w14:textId="77777777" w:rsidR="00D66953" w:rsidRPr="008A7BBB" w:rsidRDefault="00D66953" w:rsidP="00DD6FD5">
            <w:pPr>
              <w:rPr>
                <w:rFonts w:ascii="Times New Roman" w:hAnsi="Times New Roman" w:cs="Times New Roman"/>
                <w:sz w:val="18"/>
                <w:szCs w:val="18"/>
              </w:rPr>
            </w:pPr>
          </w:p>
        </w:tc>
        <w:tc>
          <w:tcPr>
            <w:tcW w:w="2132" w:type="dxa"/>
            <w:tcBorders>
              <w:top w:val="single" w:sz="4" w:space="0" w:color="auto"/>
              <w:bottom w:val="single" w:sz="4" w:space="0" w:color="auto"/>
            </w:tcBorders>
            <w:vAlign w:val="center"/>
          </w:tcPr>
          <w:p w14:paraId="7EB3067F"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金额</w:t>
            </w:r>
          </w:p>
        </w:tc>
        <w:tc>
          <w:tcPr>
            <w:tcW w:w="2132" w:type="dxa"/>
            <w:tcBorders>
              <w:top w:val="single" w:sz="4" w:space="0" w:color="auto"/>
              <w:bottom w:val="single" w:sz="4" w:space="0" w:color="auto"/>
            </w:tcBorders>
            <w:vAlign w:val="center"/>
          </w:tcPr>
          <w:p w14:paraId="350D342B"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人均金额</w:t>
            </w:r>
          </w:p>
        </w:tc>
        <w:tc>
          <w:tcPr>
            <w:tcW w:w="2132" w:type="dxa"/>
            <w:tcBorders>
              <w:top w:val="single" w:sz="4" w:space="0" w:color="auto"/>
              <w:bottom w:val="single" w:sz="4" w:space="0" w:color="auto"/>
            </w:tcBorders>
            <w:vAlign w:val="center"/>
          </w:tcPr>
          <w:p w14:paraId="56971D2D"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哑变量</w:t>
            </w:r>
          </w:p>
        </w:tc>
      </w:tr>
      <w:tr w:rsidR="000C591A" w:rsidRPr="008A7BBB" w14:paraId="70466D72" w14:textId="77777777" w:rsidTr="008C16CE">
        <w:tc>
          <w:tcPr>
            <w:tcW w:w="2132" w:type="dxa"/>
          </w:tcPr>
          <w:p w14:paraId="0C800134" w14:textId="77777777" w:rsidR="000C591A" w:rsidRPr="008A7BBB" w:rsidRDefault="000C591A" w:rsidP="00DD6FD5">
            <w:pPr>
              <w:rPr>
                <w:rFonts w:ascii="Times New Roman" w:hAnsi="Times New Roman" w:cs="Times New Roman"/>
                <w:sz w:val="18"/>
                <w:szCs w:val="18"/>
              </w:rPr>
            </w:pPr>
            <w:r w:rsidRPr="008A7BBB">
              <w:rPr>
                <w:rFonts w:ascii="Times New Roman" w:hAnsi="Times New Roman" w:cs="Times New Roman"/>
                <w:sz w:val="18"/>
                <w:szCs w:val="18"/>
              </w:rPr>
              <w:t>械斗</w:t>
            </w:r>
            <w:r w:rsidRPr="008A7BBB">
              <w:rPr>
                <w:rFonts w:ascii="Times New Roman" w:hAnsi="Times New Roman" w:cs="Times New Roman"/>
                <w:sz w:val="18"/>
                <w:szCs w:val="18"/>
              </w:rPr>
              <w:t>*</w:t>
            </w:r>
            <w:r w:rsidRPr="008A7BBB">
              <w:rPr>
                <w:rFonts w:ascii="Times New Roman" w:hAnsi="Times New Roman" w:cs="Times New Roman"/>
                <w:sz w:val="18"/>
                <w:szCs w:val="18"/>
              </w:rPr>
              <w:t>人均财政支出</w:t>
            </w:r>
          </w:p>
        </w:tc>
        <w:tc>
          <w:tcPr>
            <w:tcW w:w="2132" w:type="dxa"/>
          </w:tcPr>
          <w:p w14:paraId="25BAE782" w14:textId="77777777" w:rsidR="000C591A" w:rsidRPr="008A7BBB" w:rsidRDefault="00DB1839" w:rsidP="00DD6FD5">
            <w:pPr>
              <w:rPr>
                <w:rFonts w:ascii="Times New Roman" w:hAnsi="Times New Roman" w:cs="Times New Roman"/>
                <w:sz w:val="18"/>
                <w:szCs w:val="18"/>
              </w:rPr>
            </w:pPr>
            <w:r w:rsidRPr="008A7BBB">
              <w:rPr>
                <w:rFonts w:ascii="Times New Roman" w:hAnsi="Times New Roman" w:cs="Times New Roman"/>
                <w:sz w:val="18"/>
                <w:szCs w:val="18"/>
              </w:rPr>
              <w:t>2.</w:t>
            </w:r>
            <w:r w:rsidRPr="008A7BBB">
              <w:rPr>
                <w:rFonts w:ascii="Times New Roman" w:hAnsi="Times New Roman" w:cs="Times New Roman" w:hint="eastAsia"/>
                <w:sz w:val="18"/>
                <w:szCs w:val="18"/>
              </w:rPr>
              <w:t>708</w:t>
            </w:r>
            <w:r w:rsidR="000571A5" w:rsidRPr="008A7BBB">
              <w:rPr>
                <w:rFonts w:ascii="Times New Roman" w:hAnsi="Times New Roman" w:cs="Times New Roman"/>
                <w:sz w:val="18"/>
                <w:szCs w:val="18"/>
              </w:rPr>
              <w:t>**</w:t>
            </w:r>
          </w:p>
          <w:p w14:paraId="0E5021DF" w14:textId="77777777" w:rsidR="000C591A" w:rsidRPr="008A7BBB" w:rsidRDefault="00DB1839" w:rsidP="00DD6FD5">
            <w:pPr>
              <w:rPr>
                <w:rFonts w:ascii="Times New Roman" w:hAnsi="Times New Roman" w:cs="Times New Roman"/>
                <w:sz w:val="18"/>
                <w:szCs w:val="18"/>
              </w:rPr>
            </w:pPr>
            <w:r w:rsidRPr="008A7BBB">
              <w:rPr>
                <w:rFonts w:ascii="Times New Roman" w:hAnsi="Times New Roman" w:cs="Times New Roman"/>
                <w:sz w:val="18"/>
                <w:szCs w:val="18"/>
              </w:rPr>
              <w:t>(1.</w:t>
            </w:r>
            <w:r w:rsidRPr="008A7BBB">
              <w:rPr>
                <w:rFonts w:ascii="Times New Roman" w:hAnsi="Times New Roman" w:cs="Times New Roman" w:hint="eastAsia"/>
                <w:sz w:val="18"/>
                <w:szCs w:val="18"/>
              </w:rPr>
              <w:t>307</w:t>
            </w:r>
            <w:r w:rsidR="000C591A" w:rsidRPr="008A7BBB">
              <w:rPr>
                <w:rFonts w:ascii="Times New Roman" w:hAnsi="Times New Roman" w:cs="Times New Roman"/>
                <w:sz w:val="18"/>
                <w:szCs w:val="18"/>
              </w:rPr>
              <w:t>)</w:t>
            </w:r>
          </w:p>
        </w:tc>
        <w:tc>
          <w:tcPr>
            <w:tcW w:w="2132" w:type="dxa"/>
          </w:tcPr>
          <w:p w14:paraId="333031F8" w14:textId="3DB6C53B" w:rsidR="000C591A" w:rsidRPr="008A7BBB" w:rsidRDefault="000571A5" w:rsidP="00DD6FD5">
            <w:pPr>
              <w:rPr>
                <w:rFonts w:ascii="Times New Roman" w:hAnsi="Times New Roman" w:cs="Times New Roman"/>
                <w:sz w:val="18"/>
                <w:szCs w:val="18"/>
              </w:rPr>
            </w:pPr>
            <w:r w:rsidRPr="008A7BBB">
              <w:rPr>
                <w:rFonts w:ascii="Times New Roman" w:eastAsia="PMingLiU" w:hAnsi="Times New Roman" w:cs="Times New Roman"/>
                <w:sz w:val="18"/>
                <w:szCs w:val="18"/>
                <w:lang w:eastAsia="zh-TW"/>
              </w:rPr>
              <w:t>0.0</w:t>
            </w:r>
            <w:r w:rsidR="00DB1839" w:rsidRPr="008A7BBB">
              <w:rPr>
                <w:rFonts w:ascii="Times New Roman" w:hAnsi="Times New Roman" w:cs="Times New Roman" w:hint="eastAsia"/>
                <w:sz w:val="18"/>
                <w:szCs w:val="18"/>
              </w:rPr>
              <w:t>5</w:t>
            </w:r>
            <w:r w:rsidR="00696984" w:rsidRPr="008A7BBB">
              <w:rPr>
                <w:rFonts w:ascii="Times New Roman" w:hAnsi="Times New Roman" w:cs="Times New Roman"/>
                <w:sz w:val="18"/>
                <w:szCs w:val="18"/>
              </w:rPr>
              <w:t>39</w:t>
            </w:r>
          </w:p>
          <w:p w14:paraId="5AF9B548" w14:textId="27B93CE1" w:rsidR="008C16CE" w:rsidRPr="008A7BBB" w:rsidRDefault="00342AF7" w:rsidP="00DD6FD5">
            <w:pPr>
              <w:rPr>
                <w:rFonts w:ascii="Times New Roman" w:hAnsi="Times New Roman" w:cs="Times New Roman"/>
                <w:sz w:val="18"/>
                <w:szCs w:val="18"/>
              </w:rPr>
            </w:pPr>
            <w:r w:rsidRPr="008A7BBB">
              <w:rPr>
                <w:rFonts w:ascii="Times New Roman" w:hAnsi="Times New Roman" w:cs="Times New Roman"/>
                <w:sz w:val="18"/>
                <w:szCs w:val="18"/>
              </w:rPr>
              <w:t>(0.0</w:t>
            </w:r>
            <w:r w:rsidR="000571A5" w:rsidRPr="008A7BBB">
              <w:rPr>
                <w:rFonts w:ascii="Times New Roman" w:hAnsi="Times New Roman" w:cs="Times New Roman"/>
                <w:sz w:val="18"/>
                <w:szCs w:val="18"/>
              </w:rPr>
              <w:t>37</w:t>
            </w:r>
            <w:r w:rsidR="00696984" w:rsidRPr="008A7BBB">
              <w:rPr>
                <w:rFonts w:ascii="Times New Roman" w:hAnsi="Times New Roman" w:cs="Times New Roman"/>
                <w:sz w:val="18"/>
                <w:szCs w:val="18"/>
              </w:rPr>
              <w:t>2</w:t>
            </w:r>
            <w:r w:rsidR="008C16CE" w:rsidRPr="008A7BBB">
              <w:rPr>
                <w:rFonts w:ascii="Times New Roman" w:hAnsi="Times New Roman" w:cs="Times New Roman"/>
                <w:sz w:val="18"/>
                <w:szCs w:val="18"/>
              </w:rPr>
              <w:t>)</w:t>
            </w:r>
          </w:p>
        </w:tc>
        <w:tc>
          <w:tcPr>
            <w:tcW w:w="2132" w:type="dxa"/>
          </w:tcPr>
          <w:p w14:paraId="38AC8238" w14:textId="346D9436" w:rsidR="000C591A" w:rsidRPr="008A7BBB" w:rsidRDefault="00DB1839" w:rsidP="00DD6FD5">
            <w:pPr>
              <w:rPr>
                <w:rFonts w:ascii="Times New Roman" w:hAnsi="Times New Roman" w:cs="Times New Roman"/>
                <w:sz w:val="18"/>
                <w:szCs w:val="18"/>
              </w:rPr>
            </w:pPr>
            <w:r w:rsidRPr="008A7BBB">
              <w:rPr>
                <w:rFonts w:ascii="Times New Roman" w:hAnsi="Times New Roman" w:cs="Times New Roman" w:hint="eastAsia"/>
                <w:sz w:val="18"/>
                <w:szCs w:val="18"/>
              </w:rPr>
              <w:t>0.0037</w:t>
            </w:r>
            <w:r w:rsidR="00696984" w:rsidRPr="008A7BBB">
              <w:rPr>
                <w:rFonts w:ascii="Times New Roman" w:hAnsi="Times New Roman" w:cs="Times New Roman"/>
                <w:sz w:val="18"/>
                <w:szCs w:val="18"/>
              </w:rPr>
              <w:t>0</w:t>
            </w:r>
          </w:p>
          <w:p w14:paraId="4D0C69DF" w14:textId="6ADBB049" w:rsidR="008C16CE" w:rsidRPr="008A7BBB" w:rsidRDefault="00DB1839" w:rsidP="00DD6FD5">
            <w:pPr>
              <w:rPr>
                <w:rFonts w:ascii="Times New Roman" w:hAnsi="Times New Roman" w:cs="Times New Roman"/>
                <w:sz w:val="18"/>
                <w:szCs w:val="18"/>
              </w:rPr>
            </w:pPr>
            <w:r w:rsidRPr="008A7BBB">
              <w:rPr>
                <w:rFonts w:ascii="Times New Roman" w:hAnsi="Times New Roman" w:cs="Times New Roman"/>
                <w:sz w:val="18"/>
                <w:szCs w:val="18"/>
              </w:rPr>
              <w:t>(0.00</w:t>
            </w:r>
            <w:r w:rsidRPr="008A7BBB">
              <w:rPr>
                <w:rFonts w:ascii="Times New Roman" w:hAnsi="Times New Roman" w:cs="Times New Roman" w:hint="eastAsia"/>
                <w:sz w:val="18"/>
                <w:szCs w:val="18"/>
              </w:rPr>
              <w:t>26</w:t>
            </w:r>
            <w:r w:rsidR="00696984" w:rsidRPr="008A7BBB">
              <w:rPr>
                <w:rFonts w:ascii="Times New Roman" w:hAnsi="Times New Roman" w:cs="Times New Roman"/>
                <w:sz w:val="18"/>
                <w:szCs w:val="18"/>
              </w:rPr>
              <w:t>4</w:t>
            </w:r>
            <w:r w:rsidR="008C16CE" w:rsidRPr="008A7BBB">
              <w:rPr>
                <w:rFonts w:ascii="Times New Roman" w:hAnsi="Times New Roman" w:cs="Times New Roman"/>
                <w:sz w:val="18"/>
                <w:szCs w:val="18"/>
              </w:rPr>
              <w:t>)</w:t>
            </w:r>
          </w:p>
        </w:tc>
      </w:tr>
      <w:tr w:rsidR="000C591A" w:rsidRPr="008A7BBB" w14:paraId="2E01DD22" w14:textId="77777777" w:rsidTr="008C16CE">
        <w:tc>
          <w:tcPr>
            <w:tcW w:w="2132" w:type="dxa"/>
          </w:tcPr>
          <w:p w14:paraId="58E19BA9" w14:textId="77777777" w:rsidR="000C591A" w:rsidRPr="008A7BBB" w:rsidRDefault="000C591A" w:rsidP="00DD6FD5">
            <w:pPr>
              <w:rPr>
                <w:rFonts w:ascii="Times New Roman" w:hAnsi="Times New Roman" w:cs="Times New Roman"/>
                <w:sz w:val="18"/>
                <w:szCs w:val="18"/>
              </w:rPr>
            </w:pPr>
            <w:r w:rsidRPr="008A7BBB">
              <w:rPr>
                <w:rFonts w:ascii="Times New Roman" w:hAnsi="Times New Roman" w:cs="Times New Roman"/>
                <w:sz w:val="18"/>
                <w:szCs w:val="18"/>
              </w:rPr>
              <w:t>姓氏数目</w:t>
            </w:r>
            <w:r w:rsidRPr="008A7BBB">
              <w:rPr>
                <w:rFonts w:ascii="Times New Roman" w:hAnsi="Times New Roman" w:cs="Times New Roman"/>
                <w:sz w:val="18"/>
                <w:szCs w:val="18"/>
              </w:rPr>
              <w:t>*</w:t>
            </w:r>
            <w:r w:rsidRPr="008A7BBB">
              <w:rPr>
                <w:rFonts w:ascii="Times New Roman" w:hAnsi="Times New Roman" w:cs="Times New Roman"/>
                <w:sz w:val="18"/>
                <w:szCs w:val="18"/>
              </w:rPr>
              <w:t>人均财政支出</w:t>
            </w:r>
          </w:p>
        </w:tc>
        <w:tc>
          <w:tcPr>
            <w:tcW w:w="2132" w:type="dxa"/>
          </w:tcPr>
          <w:p w14:paraId="621D75F0" w14:textId="41D25F97" w:rsidR="000C591A" w:rsidRPr="008A7BBB" w:rsidRDefault="00DB1839" w:rsidP="00DD6FD5">
            <w:pPr>
              <w:rPr>
                <w:rFonts w:ascii="Times New Roman" w:hAnsi="Times New Roman" w:cs="Times New Roman"/>
                <w:sz w:val="18"/>
                <w:szCs w:val="18"/>
              </w:rPr>
            </w:pPr>
            <w:r w:rsidRPr="008A7BBB">
              <w:rPr>
                <w:rFonts w:ascii="Times New Roman" w:hAnsi="Times New Roman" w:cs="Times New Roman"/>
                <w:sz w:val="18"/>
                <w:szCs w:val="18"/>
              </w:rPr>
              <w:t>-0.01</w:t>
            </w:r>
            <w:r w:rsidRPr="008A7BBB">
              <w:rPr>
                <w:rFonts w:ascii="Times New Roman" w:hAnsi="Times New Roman" w:cs="Times New Roman" w:hint="eastAsia"/>
                <w:sz w:val="18"/>
                <w:szCs w:val="18"/>
              </w:rPr>
              <w:t>5</w:t>
            </w:r>
            <w:r w:rsidR="00696984" w:rsidRPr="008A7BBB">
              <w:rPr>
                <w:rFonts w:ascii="Times New Roman" w:hAnsi="Times New Roman" w:cs="Times New Roman"/>
                <w:sz w:val="18"/>
                <w:szCs w:val="18"/>
              </w:rPr>
              <w:t>1</w:t>
            </w:r>
            <w:r w:rsidRPr="008A7BBB">
              <w:rPr>
                <w:rFonts w:ascii="Times New Roman" w:hAnsi="Times New Roman" w:cs="Times New Roman" w:hint="eastAsia"/>
                <w:sz w:val="18"/>
                <w:szCs w:val="18"/>
              </w:rPr>
              <w:t>*</w:t>
            </w:r>
            <w:r w:rsidR="0089002C" w:rsidRPr="008A7BBB">
              <w:rPr>
                <w:rFonts w:ascii="Times New Roman" w:hAnsi="Times New Roman" w:cs="Times New Roman"/>
                <w:sz w:val="18"/>
                <w:szCs w:val="18"/>
              </w:rPr>
              <w:t>*</w:t>
            </w:r>
          </w:p>
          <w:p w14:paraId="1F426656" w14:textId="186E1EBF" w:rsidR="000C591A" w:rsidRPr="008A7BBB" w:rsidRDefault="00DB1839" w:rsidP="00DD6FD5">
            <w:pPr>
              <w:rPr>
                <w:rFonts w:ascii="Times New Roman" w:hAnsi="Times New Roman" w:cs="Times New Roman"/>
                <w:sz w:val="18"/>
                <w:szCs w:val="18"/>
              </w:rPr>
            </w:pPr>
            <w:r w:rsidRPr="008A7BBB">
              <w:rPr>
                <w:rFonts w:ascii="Times New Roman" w:hAnsi="Times New Roman" w:cs="Times New Roman"/>
                <w:sz w:val="18"/>
                <w:szCs w:val="18"/>
              </w:rPr>
              <w:t>(0.00</w:t>
            </w:r>
            <w:r w:rsidRPr="008A7BBB">
              <w:rPr>
                <w:rFonts w:ascii="Times New Roman" w:hAnsi="Times New Roman" w:cs="Times New Roman" w:hint="eastAsia"/>
                <w:sz w:val="18"/>
                <w:szCs w:val="18"/>
              </w:rPr>
              <w:t>6</w:t>
            </w:r>
            <w:r w:rsidR="00696984" w:rsidRPr="008A7BBB">
              <w:rPr>
                <w:rFonts w:ascii="Times New Roman" w:hAnsi="Times New Roman" w:cs="Times New Roman"/>
                <w:sz w:val="18"/>
                <w:szCs w:val="18"/>
              </w:rPr>
              <w:t>34</w:t>
            </w:r>
            <w:r w:rsidR="000C591A" w:rsidRPr="008A7BBB">
              <w:rPr>
                <w:rFonts w:ascii="Times New Roman" w:hAnsi="Times New Roman" w:cs="Times New Roman"/>
                <w:sz w:val="18"/>
                <w:szCs w:val="18"/>
              </w:rPr>
              <w:t>)</w:t>
            </w:r>
          </w:p>
        </w:tc>
        <w:tc>
          <w:tcPr>
            <w:tcW w:w="2132" w:type="dxa"/>
          </w:tcPr>
          <w:p w14:paraId="515CA52B" w14:textId="18A37BB6" w:rsidR="000C591A" w:rsidRPr="008A7BBB" w:rsidRDefault="000C591A" w:rsidP="00DD6FD5">
            <w:pPr>
              <w:rPr>
                <w:rFonts w:ascii="Times New Roman" w:eastAsia="PMingLiU" w:hAnsi="Times New Roman" w:cs="Times New Roman"/>
                <w:sz w:val="18"/>
                <w:szCs w:val="18"/>
                <w:lang w:eastAsia="zh-TW"/>
              </w:rPr>
            </w:pPr>
            <w:r w:rsidRPr="008A7BBB">
              <w:rPr>
                <w:rFonts w:ascii="Times New Roman" w:hAnsi="Times New Roman" w:cs="Times New Roman"/>
                <w:sz w:val="18"/>
                <w:szCs w:val="18"/>
              </w:rPr>
              <w:t>-0.000</w:t>
            </w:r>
            <w:r w:rsidR="000571A5" w:rsidRPr="008A7BBB">
              <w:rPr>
                <w:rFonts w:ascii="Times New Roman" w:hAnsi="Times New Roman" w:cs="Times New Roman"/>
                <w:sz w:val="18"/>
                <w:szCs w:val="18"/>
              </w:rPr>
              <w:t>4</w:t>
            </w:r>
            <w:r w:rsidR="00696984" w:rsidRPr="008A7BBB">
              <w:rPr>
                <w:rFonts w:ascii="Times New Roman" w:hAnsi="Times New Roman" w:cs="Times New Roman"/>
                <w:sz w:val="18"/>
                <w:szCs w:val="18"/>
              </w:rPr>
              <w:t>04</w:t>
            </w:r>
            <w:r w:rsidR="00342AF7" w:rsidRPr="008A7BBB">
              <w:rPr>
                <w:rFonts w:ascii="Times New Roman" w:eastAsia="PMingLiU" w:hAnsi="Times New Roman" w:cs="Times New Roman"/>
                <w:sz w:val="18"/>
                <w:szCs w:val="18"/>
                <w:lang w:eastAsia="zh-TW"/>
              </w:rPr>
              <w:t>**</w:t>
            </w:r>
          </w:p>
          <w:p w14:paraId="6A3937BD" w14:textId="52CDA85E" w:rsidR="000C591A" w:rsidRPr="008A7BBB" w:rsidRDefault="000C591A" w:rsidP="00DD6FD5">
            <w:pPr>
              <w:rPr>
                <w:rFonts w:ascii="Times New Roman" w:hAnsi="Times New Roman" w:cs="Times New Roman"/>
                <w:sz w:val="18"/>
                <w:szCs w:val="18"/>
              </w:rPr>
            </w:pPr>
            <w:r w:rsidRPr="008A7BBB">
              <w:rPr>
                <w:rFonts w:ascii="Times New Roman" w:hAnsi="Times New Roman" w:cs="Times New Roman"/>
                <w:sz w:val="18"/>
                <w:szCs w:val="18"/>
              </w:rPr>
              <w:t>(0.000</w:t>
            </w:r>
            <w:r w:rsidR="000571A5" w:rsidRPr="008A7BBB">
              <w:rPr>
                <w:rFonts w:ascii="Times New Roman" w:hAnsi="Times New Roman" w:cs="Times New Roman"/>
                <w:sz w:val="18"/>
                <w:szCs w:val="18"/>
              </w:rPr>
              <w:t>18</w:t>
            </w:r>
            <w:r w:rsidR="00696984" w:rsidRPr="008A7BBB">
              <w:rPr>
                <w:rFonts w:ascii="Times New Roman" w:hAnsi="Times New Roman" w:cs="Times New Roman"/>
                <w:sz w:val="18"/>
                <w:szCs w:val="18"/>
              </w:rPr>
              <w:t>0</w:t>
            </w:r>
            <w:r w:rsidRPr="008A7BBB">
              <w:rPr>
                <w:rFonts w:ascii="Times New Roman" w:hAnsi="Times New Roman" w:cs="Times New Roman"/>
                <w:sz w:val="18"/>
                <w:szCs w:val="18"/>
              </w:rPr>
              <w:t>)</w:t>
            </w:r>
          </w:p>
        </w:tc>
        <w:tc>
          <w:tcPr>
            <w:tcW w:w="2132" w:type="dxa"/>
          </w:tcPr>
          <w:p w14:paraId="301C34B0" w14:textId="0906C41A" w:rsidR="000C591A" w:rsidRPr="008A7BBB" w:rsidRDefault="000C591A" w:rsidP="00DD6FD5">
            <w:pPr>
              <w:rPr>
                <w:rFonts w:ascii="Times New Roman" w:hAnsi="Times New Roman" w:cs="Times New Roman"/>
                <w:sz w:val="18"/>
                <w:szCs w:val="18"/>
              </w:rPr>
            </w:pPr>
            <w:r w:rsidRPr="008A7BBB">
              <w:rPr>
                <w:rFonts w:ascii="Times New Roman" w:hAnsi="Times New Roman" w:cs="Times New Roman"/>
                <w:sz w:val="18"/>
                <w:szCs w:val="18"/>
              </w:rPr>
              <w:t>-0.000</w:t>
            </w:r>
            <w:r w:rsidR="00DB1839" w:rsidRPr="008A7BBB">
              <w:rPr>
                <w:rFonts w:ascii="Times New Roman" w:hAnsi="Times New Roman" w:cs="Times New Roman"/>
                <w:sz w:val="18"/>
                <w:szCs w:val="18"/>
              </w:rPr>
              <w:t>01</w:t>
            </w:r>
            <w:r w:rsidR="00DB1839" w:rsidRPr="008A7BBB">
              <w:rPr>
                <w:rFonts w:ascii="Times New Roman" w:hAnsi="Times New Roman" w:cs="Times New Roman" w:hint="eastAsia"/>
                <w:sz w:val="18"/>
                <w:szCs w:val="18"/>
              </w:rPr>
              <w:t>2</w:t>
            </w:r>
            <w:r w:rsidR="00696984" w:rsidRPr="008A7BBB">
              <w:rPr>
                <w:rFonts w:ascii="Times New Roman" w:hAnsi="Times New Roman" w:cs="Times New Roman"/>
                <w:sz w:val="18"/>
                <w:szCs w:val="18"/>
              </w:rPr>
              <w:t>2</w:t>
            </w:r>
            <w:r w:rsidR="00342AF7" w:rsidRPr="008A7BBB">
              <w:rPr>
                <w:rFonts w:ascii="Times New Roman" w:hAnsi="Times New Roman" w:cs="Times New Roman"/>
                <w:sz w:val="18"/>
                <w:szCs w:val="18"/>
              </w:rPr>
              <w:t>*</w:t>
            </w:r>
          </w:p>
          <w:p w14:paraId="451E1469" w14:textId="3A1B70C4" w:rsidR="000C591A" w:rsidRPr="008A7BBB" w:rsidRDefault="000C591A" w:rsidP="00DD6FD5">
            <w:pPr>
              <w:rPr>
                <w:rFonts w:ascii="Times New Roman" w:hAnsi="Times New Roman" w:cs="Times New Roman"/>
                <w:sz w:val="18"/>
                <w:szCs w:val="18"/>
              </w:rPr>
            </w:pPr>
            <w:r w:rsidRPr="008A7BBB">
              <w:rPr>
                <w:rFonts w:ascii="Times New Roman" w:hAnsi="Times New Roman" w:cs="Times New Roman"/>
                <w:sz w:val="18"/>
                <w:szCs w:val="18"/>
              </w:rPr>
              <w:t>(0.000</w:t>
            </w:r>
            <w:r w:rsidR="000571A5" w:rsidRPr="008A7BBB">
              <w:rPr>
                <w:rFonts w:ascii="Times New Roman" w:hAnsi="Times New Roman" w:cs="Times New Roman"/>
                <w:sz w:val="18"/>
                <w:szCs w:val="18"/>
              </w:rPr>
              <w:t>00</w:t>
            </w:r>
            <w:r w:rsidR="005604A5" w:rsidRPr="008A7BBB">
              <w:rPr>
                <w:rFonts w:ascii="Times New Roman" w:hAnsi="Times New Roman" w:cs="Times New Roman"/>
                <w:sz w:val="18"/>
                <w:szCs w:val="18"/>
              </w:rPr>
              <w:t>6</w:t>
            </w:r>
            <w:r w:rsidR="00696984" w:rsidRPr="008A7BBB">
              <w:rPr>
                <w:rFonts w:ascii="Times New Roman" w:hAnsi="Times New Roman" w:cs="Times New Roman"/>
                <w:sz w:val="18"/>
                <w:szCs w:val="18"/>
              </w:rPr>
              <w:t>23</w:t>
            </w:r>
            <w:r w:rsidRPr="008A7BBB">
              <w:rPr>
                <w:rFonts w:ascii="Times New Roman" w:hAnsi="Times New Roman" w:cs="Times New Roman"/>
                <w:sz w:val="18"/>
                <w:szCs w:val="18"/>
              </w:rPr>
              <w:t>)</w:t>
            </w:r>
          </w:p>
        </w:tc>
      </w:tr>
      <w:tr w:rsidR="000C591A" w:rsidRPr="008A7BBB" w14:paraId="463CDE28" w14:textId="77777777" w:rsidTr="008C16CE">
        <w:tc>
          <w:tcPr>
            <w:tcW w:w="2132" w:type="dxa"/>
          </w:tcPr>
          <w:p w14:paraId="188D24CA" w14:textId="77777777" w:rsidR="000C591A" w:rsidRPr="008A7BBB" w:rsidRDefault="000C591A" w:rsidP="00DD6FD5">
            <w:pPr>
              <w:rPr>
                <w:rFonts w:ascii="Times New Roman" w:hAnsi="Times New Roman" w:cs="Times New Roman"/>
                <w:sz w:val="18"/>
                <w:szCs w:val="18"/>
              </w:rPr>
            </w:pPr>
            <w:r w:rsidRPr="008A7BBB">
              <w:rPr>
                <w:rFonts w:ascii="Times New Roman" w:hAnsi="Times New Roman" w:cs="Times New Roman"/>
                <w:sz w:val="18"/>
                <w:szCs w:val="18"/>
              </w:rPr>
              <w:t>人均财政支出</w:t>
            </w:r>
          </w:p>
        </w:tc>
        <w:tc>
          <w:tcPr>
            <w:tcW w:w="2132" w:type="dxa"/>
          </w:tcPr>
          <w:p w14:paraId="79C91F23" w14:textId="40FCFBF8" w:rsidR="000C591A" w:rsidRPr="008A7BBB" w:rsidRDefault="00DB1839" w:rsidP="00DD6FD5">
            <w:pPr>
              <w:rPr>
                <w:rFonts w:ascii="Times New Roman" w:hAnsi="Times New Roman" w:cs="Times New Roman"/>
                <w:sz w:val="18"/>
                <w:szCs w:val="18"/>
              </w:rPr>
            </w:pPr>
            <w:r w:rsidRPr="008A7BBB">
              <w:rPr>
                <w:rFonts w:ascii="Times New Roman" w:hAnsi="Times New Roman" w:cs="Times New Roman" w:hint="eastAsia"/>
                <w:sz w:val="18"/>
                <w:szCs w:val="18"/>
              </w:rPr>
              <w:t>3.</w:t>
            </w:r>
            <w:r w:rsidR="005604A5" w:rsidRPr="008A7BBB">
              <w:rPr>
                <w:rFonts w:ascii="Times New Roman" w:hAnsi="Times New Roman" w:cs="Times New Roman"/>
                <w:sz w:val="18"/>
                <w:szCs w:val="18"/>
              </w:rPr>
              <w:t>049</w:t>
            </w:r>
          </w:p>
          <w:p w14:paraId="33BC860A" w14:textId="77777777" w:rsidR="000C591A" w:rsidRPr="008A7BBB" w:rsidRDefault="00DB1839" w:rsidP="00DD6FD5">
            <w:pPr>
              <w:rPr>
                <w:rFonts w:ascii="Times New Roman" w:hAnsi="Times New Roman" w:cs="Times New Roman"/>
                <w:sz w:val="18"/>
                <w:szCs w:val="18"/>
              </w:rPr>
            </w:pPr>
            <w:r w:rsidRPr="008A7BBB">
              <w:rPr>
                <w:rFonts w:ascii="Times New Roman" w:hAnsi="Times New Roman" w:cs="Times New Roman"/>
                <w:sz w:val="18"/>
                <w:szCs w:val="18"/>
              </w:rPr>
              <w:t>(2.</w:t>
            </w:r>
            <w:r w:rsidRPr="008A7BBB">
              <w:rPr>
                <w:rFonts w:ascii="Times New Roman" w:hAnsi="Times New Roman" w:cs="Times New Roman" w:hint="eastAsia"/>
                <w:sz w:val="18"/>
                <w:szCs w:val="18"/>
              </w:rPr>
              <w:t>034</w:t>
            </w:r>
            <w:r w:rsidR="000C591A" w:rsidRPr="008A7BBB">
              <w:rPr>
                <w:rFonts w:ascii="Times New Roman" w:hAnsi="Times New Roman" w:cs="Times New Roman"/>
                <w:sz w:val="18"/>
                <w:szCs w:val="18"/>
              </w:rPr>
              <w:t>)</w:t>
            </w:r>
          </w:p>
        </w:tc>
        <w:tc>
          <w:tcPr>
            <w:tcW w:w="2132" w:type="dxa"/>
          </w:tcPr>
          <w:p w14:paraId="626EFF14" w14:textId="2B4B55F6" w:rsidR="000C591A" w:rsidRPr="008A7BBB" w:rsidRDefault="000C591A" w:rsidP="00DD6FD5">
            <w:pPr>
              <w:rPr>
                <w:rFonts w:ascii="Times New Roman" w:eastAsia="PMingLiU" w:hAnsi="Times New Roman" w:cs="Times New Roman"/>
                <w:sz w:val="18"/>
                <w:szCs w:val="18"/>
                <w:lang w:eastAsia="zh-TW"/>
              </w:rPr>
            </w:pPr>
            <w:r w:rsidRPr="008A7BBB">
              <w:rPr>
                <w:rFonts w:ascii="Times New Roman" w:hAnsi="Times New Roman" w:cs="Times New Roman"/>
                <w:sz w:val="18"/>
                <w:szCs w:val="18"/>
              </w:rPr>
              <w:t>0.</w:t>
            </w:r>
            <w:r w:rsidR="00DB1839" w:rsidRPr="008A7BBB">
              <w:rPr>
                <w:rFonts w:ascii="Times New Roman" w:hAnsi="Times New Roman" w:cs="Times New Roman" w:hint="eastAsia"/>
                <w:sz w:val="18"/>
                <w:szCs w:val="18"/>
              </w:rPr>
              <w:t>09</w:t>
            </w:r>
            <w:r w:rsidR="00696984" w:rsidRPr="008A7BBB">
              <w:rPr>
                <w:rFonts w:ascii="Times New Roman" w:hAnsi="Times New Roman" w:cs="Times New Roman"/>
                <w:sz w:val="18"/>
                <w:szCs w:val="18"/>
              </w:rPr>
              <w:t>46</w:t>
            </w:r>
            <w:r w:rsidR="00342AF7" w:rsidRPr="008A7BBB">
              <w:rPr>
                <w:rFonts w:ascii="Times New Roman" w:eastAsia="PMingLiU" w:hAnsi="Times New Roman" w:cs="Times New Roman"/>
                <w:sz w:val="18"/>
                <w:szCs w:val="18"/>
                <w:lang w:eastAsia="zh-TW"/>
              </w:rPr>
              <w:t>*</w:t>
            </w:r>
          </w:p>
          <w:p w14:paraId="573C8D1D" w14:textId="042D94B0" w:rsidR="000C591A" w:rsidRPr="008A7BBB" w:rsidRDefault="00342AF7" w:rsidP="00DD6FD5">
            <w:pPr>
              <w:rPr>
                <w:rFonts w:ascii="Times New Roman" w:hAnsi="Times New Roman" w:cs="Times New Roman"/>
                <w:sz w:val="18"/>
                <w:szCs w:val="18"/>
              </w:rPr>
            </w:pPr>
            <w:r w:rsidRPr="008A7BBB">
              <w:rPr>
                <w:rFonts w:ascii="Times New Roman" w:hAnsi="Times New Roman" w:cs="Times New Roman"/>
                <w:sz w:val="18"/>
                <w:szCs w:val="18"/>
              </w:rPr>
              <w:t>(0.0</w:t>
            </w:r>
            <w:r w:rsidR="000571A5" w:rsidRPr="008A7BBB">
              <w:rPr>
                <w:rFonts w:ascii="Times New Roman" w:hAnsi="Times New Roman" w:cs="Times New Roman"/>
                <w:sz w:val="18"/>
                <w:szCs w:val="18"/>
              </w:rPr>
              <w:t>57</w:t>
            </w:r>
            <w:r w:rsidR="00696984" w:rsidRPr="008A7BBB">
              <w:rPr>
                <w:rFonts w:ascii="Times New Roman" w:hAnsi="Times New Roman" w:cs="Times New Roman"/>
                <w:sz w:val="18"/>
                <w:szCs w:val="18"/>
              </w:rPr>
              <w:t>8</w:t>
            </w:r>
            <w:r w:rsidR="000C591A" w:rsidRPr="008A7BBB">
              <w:rPr>
                <w:rFonts w:ascii="Times New Roman" w:hAnsi="Times New Roman" w:cs="Times New Roman"/>
                <w:sz w:val="18"/>
                <w:szCs w:val="18"/>
              </w:rPr>
              <w:t>)</w:t>
            </w:r>
          </w:p>
        </w:tc>
        <w:tc>
          <w:tcPr>
            <w:tcW w:w="2132" w:type="dxa"/>
          </w:tcPr>
          <w:p w14:paraId="48FE6C20" w14:textId="7A88DD61" w:rsidR="000C591A" w:rsidRPr="008A7BBB" w:rsidRDefault="00DB1839" w:rsidP="00DD6FD5">
            <w:pPr>
              <w:rPr>
                <w:rFonts w:ascii="Times New Roman" w:hAnsi="Times New Roman" w:cs="Times New Roman"/>
                <w:sz w:val="18"/>
                <w:szCs w:val="18"/>
              </w:rPr>
            </w:pPr>
            <w:r w:rsidRPr="008A7BBB">
              <w:rPr>
                <w:rFonts w:ascii="Times New Roman" w:hAnsi="Times New Roman" w:cs="Times New Roman"/>
                <w:sz w:val="18"/>
                <w:szCs w:val="18"/>
              </w:rPr>
              <w:t>0.00</w:t>
            </w:r>
            <w:r w:rsidRPr="008A7BBB">
              <w:rPr>
                <w:rFonts w:ascii="Times New Roman" w:hAnsi="Times New Roman" w:cs="Times New Roman" w:hint="eastAsia"/>
                <w:sz w:val="18"/>
                <w:szCs w:val="18"/>
              </w:rPr>
              <w:t>1</w:t>
            </w:r>
            <w:r w:rsidR="00696984" w:rsidRPr="008A7BBB">
              <w:rPr>
                <w:rFonts w:ascii="Times New Roman" w:hAnsi="Times New Roman" w:cs="Times New Roman"/>
                <w:sz w:val="18"/>
                <w:szCs w:val="18"/>
              </w:rPr>
              <w:t>46</w:t>
            </w:r>
          </w:p>
          <w:p w14:paraId="6386D240" w14:textId="6FA1D237" w:rsidR="000C591A" w:rsidRPr="008A7BBB" w:rsidRDefault="000571A5" w:rsidP="00DD6FD5">
            <w:pPr>
              <w:rPr>
                <w:rFonts w:ascii="Times New Roman" w:hAnsi="Times New Roman" w:cs="Times New Roman"/>
                <w:sz w:val="18"/>
                <w:szCs w:val="18"/>
              </w:rPr>
            </w:pPr>
            <w:r w:rsidRPr="008A7BBB">
              <w:rPr>
                <w:rFonts w:ascii="Times New Roman" w:hAnsi="Times New Roman" w:cs="Times New Roman"/>
                <w:sz w:val="18"/>
                <w:szCs w:val="18"/>
              </w:rPr>
              <w:t>(0.002</w:t>
            </w:r>
            <w:r w:rsidR="00DB1839" w:rsidRPr="008A7BBB">
              <w:rPr>
                <w:rFonts w:ascii="Times New Roman" w:hAnsi="Times New Roman" w:cs="Times New Roman" w:hint="eastAsia"/>
                <w:sz w:val="18"/>
                <w:szCs w:val="18"/>
              </w:rPr>
              <w:t>3</w:t>
            </w:r>
            <w:r w:rsidR="00696984" w:rsidRPr="008A7BBB">
              <w:rPr>
                <w:rFonts w:ascii="Times New Roman" w:hAnsi="Times New Roman" w:cs="Times New Roman"/>
                <w:sz w:val="18"/>
                <w:szCs w:val="18"/>
              </w:rPr>
              <w:t>5</w:t>
            </w:r>
            <w:r w:rsidR="000C591A" w:rsidRPr="008A7BBB">
              <w:rPr>
                <w:rFonts w:ascii="Times New Roman" w:hAnsi="Times New Roman" w:cs="Times New Roman"/>
                <w:sz w:val="18"/>
                <w:szCs w:val="18"/>
              </w:rPr>
              <w:t>)</w:t>
            </w:r>
          </w:p>
        </w:tc>
      </w:tr>
      <w:tr w:rsidR="0089002C" w:rsidRPr="008A7BBB" w14:paraId="39373F7A" w14:textId="77777777" w:rsidTr="008C16CE">
        <w:tc>
          <w:tcPr>
            <w:tcW w:w="2132" w:type="dxa"/>
          </w:tcPr>
          <w:p w14:paraId="28237681" w14:textId="77777777" w:rsidR="0089002C" w:rsidRPr="008A7BBB" w:rsidRDefault="0089002C" w:rsidP="00DD6FD5">
            <w:pPr>
              <w:rPr>
                <w:rFonts w:ascii="Times New Roman" w:hAnsi="Times New Roman" w:cs="Times New Roman"/>
                <w:sz w:val="18"/>
                <w:szCs w:val="18"/>
              </w:rPr>
            </w:pPr>
            <w:r w:rsidRPr="008A7BBB">
              <w:rPr>
                <w:rFonts w:ascii="Times New Roman" w:hAnsi="Times New Roman" w:cs="Times New Roman"/>
                <w:sz w:val="18"/>
                <w:szCs w:val="18"/>
              </w:rPr>
              <w:t>械斗</w:t>
            </w:r>
          </w:p>
        </w:tc>
        <w:tc>
          <w:tcPr>
            <w:tcW w:w="2132" w:type="dxa"/>
          </w:tcPr>
          <w:p w14:paraId="738601C3" w14:textId="5FA81FF5" w:rsidR="0089002C" w:rsidRPr="008A7BBB" w:rsidRDefault="00DB1839" w:rsidP="00DD6FD5">
            <w:pPr>
              <w:rPr>
                <w:rFonts w:ascii="Times New Roman" w:hAnsi="Times New Roman" w:cs="Times New Roman"/>
                <w:sz w:val="18"/>
                <w:szCs w:val="18"/>
              </w:rPr>
            </w:pPr>
            <w:r w:rsidRPr="008A7BBB">
              <w:rPr>
                <w:rFonts w:ascii="Times New Roman" w:hAnsi="Times New Roman" w:cs="Times New Roman"/>
                <w:sz w:val="18"/>
                <w:szCs w:val="18"/>
              </w:rPr>
              <w:t>-3</w:t>
            </w:r>
            <w:r w:rsidRPr="008A7BBB">
              <w:rPr>
                <w:rFonts w:ascii="Times New Roman" w:hAnsi="Times New Roman" w:cs="Times New Roman" w:hint="eastAsia"/>
                <w:sz w:val="18"/>
                <w:szCs w:val="18"/>
              </w:rPr>
              <w:t>4.45</w:t>
            </w:r>
            <w:r w:rsidR="005604A5" w:rsidRPr="008A7BBB">
              <w:rPr>
                <w:rFonts w:ascii="Times New Roman" w:hAnsi="Times New Roman" w:cs="Times New Roman"/>
                <w:sz w:val="18"/>
                <w:szCs w:val="18"/>
              </w:rPr>
              <w:t>0</w:t>
            </w:r>
          </w:p>
          <w:p w14:paraId="76FE79F1" w14:textId="4FDEDA92" w:rsidR="0095089C" w:rsidRPr="008A7BBB" w:rsidRDefault="00DB1839"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hint="eastAsia"/>
                <w:sz w:val="18"/>
                <w:szCs w:val="18"/>
              </w:rPr>
              <w:t>43.22</w:t>
            </w:r>
            <w:r w:rsidR="005604A5" w:rsidRPr="008A7BBB">
              <w:rPr>
                <w:rFonts w:ascii="Times New Roman" w:hAnsi="Times New Roman" w:cs="Times New Roman"/>
                <w:sz w:val="18"/>
                <w:szCs w:val="18"/>
              </w:rPr>
              <w:t>5</w:t>
            </w:r>
            <w:r w:rsidR="0095089C" w:rsidRPr="008A7BBB">
              <w:rPr>
                <w:rFonts w:ascii="Times New Roman" w:hAnsi="Times New Roman" w:cs="Times New Roman"/>
                <w:sz w:val="18"/>
                <w:szCs w:val="18"/>
              </w:rPr>
              <w:t>)</w:t>
            </w:r>
          </w:p>
        </w:tc>
        <w:tc>
          <w:tcPr>
            <w:tcW w:w="2132" w:type="dxa"/>
          </w:tcPr>
          <w:p w14:paraId="1B99062B" w14:textId="77777777" w:rsidR="0089002C" w:rsidRPr="008A7BBB" w:rsidRDefault="000571A5" w:rsidP="00DD6FD5">
            <w:pPr>
              <w:rPr>
                <w:rFonts w:ascii="Times New Roman" w:hAnsi="Times New Roman" w:cs="Times New Roman"/>
                <w:sz w:val="18"/>
                <w:szCs w:val="18"/>
              </w:rPr>
            </w:pPr>
            <w:r w:rsidRPr="008A7BBB">
              <w:rPr>
                <w:rFonts w:ascii="Times New Roman" w:eastAsia="PMingLiU" w:hAnsi="Times New Roman" w:cs="Times New Roman"/>
                <w:sz w:val="18"/>
                <w:szCs w:val="18"/>
                <w:lang w:eastAsia="zh-TW"/>
              </w:rPr>
              <w:t>-</w:t>
            </w:r>
            <w:r w:rsidR="00DB1839" w:rsidRPr="008A7BBB">
              <w:rPr>
                <w:rFonts w:ascii="Times New Roman" w:hAnsi="Times New Roman" w:cs="Times New Roman" w:hint="eastAsia"/>
                <w:sz w:val="18"/>
                <w:szCs w:val="18"/>
              </w:rPr>
              <w:t>1.028</w:t>
            </w:r>
          </w:p>
          <w:p w14:paraId="588E5D96" w14:textId="77777777" w:rsidR="00342AF7" w:rsidRPr="008A7BBB" w:rsidRDefault="00DB1839" w:rsidP="00DD6FD5">
            <w:pPr>
              <w:rPr>
                <w:rFonts w:ascii="Times New Roman" w:hAnsi="Times New Roman" w:cs="Times New Roman"/>
                <w:sz w:val="18"/>
                <w:szCs w:val="18"/>
              </w:rPr>
            </w:pPr>
            <w:r w:rsidRPr="008A7BBB">
              <w:rPr>
                <w:rFonts w:ascii="Times New Roman" w:hAnsi="Times New Roman" w:cs="Times New Roman"/>
                <w:sz w:val="18"/>
                <w:szCs w:val="18"/>
              </w:rPr>
              <w:t>(1.22</w:t>
            </w:r>
            <w:r w:rsidRPr="008A7BBB">
              <w:rPr>
                <w:rFonts w:ascii="Times New Roman" w:hAnsi="Times New Roman" w:cs="Times New Roman" w:hint="eastAsia"/>
                <w:sz w:val="18"/>
                <w:szCs w:val="18"/>
              </w:rPr>
              <w:t>8</w:t>
            </w:r>
            <w:r w:rsidR="00342AF7" w:rsidRPr="008A7BBB">
              <w:rPr>
                <w:rFonts w:ascii="Times New Roman" w:hAnsi="Times New Roman" w:cs="Times New Roman"/>
                <w:sz w:val="18"/>
                <w:szCs w:val="18"/>
              </w:rPr>
              <w:t>)</w:t>
            </w:r>
          </w:p>
        </w:tc>
        <w:tc>
          <w:tcPr>
            <w:tcW w:w="2132" w:type="dxa"/>
          </w:tcPr>
          <w:p w14:paraId="68A925A5" w14:textId="2E0A6B1D" w:rsidR="0089002C" w:rsidRPr="008A7BBB" w:rsidRDefault="00DB1839" w:rsidP="00DD6FD5">
            <w:pPr>
              <w:rPr>
                <w:rFonts w:ascii="Times New Roman" w:hAnsi="Times New Roman" w:cs="Times New Roman"/>
                <w:sz w:val="18"/>
                <w:szCs w:val="18"/>
              </w:rPr>
            </w:pPr>
            <w:r w:rsidRPr="008A7BBB">
              <w:rPr>
                <w:rFonts w:ascii="Times New Roman" w:hAnsi="Times New Roman" w:cs="Times New Roman"/>
                <w:sz w:val="18"/>
                <w:szCs w:val="18"/>
              </w:rPr>
              <w:t>-0.0</w:t>
            </w:r>
            <w:r w:rsidRPr="008A7BBB">
              <w:rPr>
                <w:rFonts w:ascii="Times New Roman" w:hAnsi="Times New Roman" w:cs="Times New Roman" w:hint="eastAsia"/>
                <w:sz w:val="18"/>
                <w:szCs w:val="18"/>
              </w:rPr>
              <w:t>56</w:t>
            </w:r>
            <w:r w:rsidR="00696984" w:rsidRPr="008A7BBB">
              <w:rPr>
                <w:rFonts w:ascii="Times New Roman" w:hAnsi="Times New Roman" w:cs="Times New Roman"/>
                <w:sz w:val="18"/>
                <w:szCs w:val="18"/>
              </w:rPr>
              <w:t>3</w:t>
            </w:r>
          </w:p>
          <w:p w14:paraId="3C162932" w14:textId="582077BC" w:rsidR="00342AF7" w:rsidRPr="008A7BBB" w:rsidRDefault="00DB1839" w:rsidP="00DD6FD5">
            <w:pPr>
              <w:rPr>
                <w:rFonts w:ascii="Times New Roman" w:hAnsi="Times New Roman" w:cs="Times New Roman"/>
                <w:sz w:val="18"/>
                <w:szCs w:val="18"/>
              </w:rPr>
            </w:pPr>
            <w:r w:rsidRPr="008A7BBB">
              <w:rPr>
                <w:rFonts w:ascii="Times New Roman" w:hAnsi="Times New Roman" w:cs="Times New Roman"/>
                <w:sz w:val="18"/>
                <w:szCs w:val="18"/>
              </w:rPr>
              <w:t>(0.0</w:t>
            </w:r>
            <w:r w:rsidRPr="008A7BBB">
              <w:rPr>
                <w:rFonts w:ascii="Times New Roman" w:hAnsi="Times New Roman" w:cs="Times New Roman" w:hint="eastAsia"/>
                <w:sz w:val="18"/>
                <w:szCs w:val="18"/>
              </w:rPr>
              <w:t>8</w:t>
            </w:r>
            <w:r w:rsidR="00696984" w:rsidRPr="008A7BBB">
              <w:rPr>
                <w:rFonts w:ascii="Times New Roman" w:hAnsi="Times New Roman" w:cs="Times New Roman"/>
                <w:sz w:val="18"/>
                <w:szCs w:val="18"/>
              </w:rPr>
              <w:t>47</w:t>
            </w:r>
            <w:r w:rsidR="00342AF7" w:rsidRPr="008A7BBB">
              <w:rPr>
                <w:rFonts w:ascii="Times New Roman" w:hAnsi="Times New Roman" w:cs="Times New Roman"/>
                <w:sz w:val="18"/>
                <w:szCs w:val="18"/>
              </w:rPr>
              <w:t>)</w:t>
            </w:r>
          </w:p>
        </w:tc>
      </w:tr>
      <w:tr w:rsidR="000C591A" w:rsidRPr="008A7BBB" w14:paraId="7D995932" w14:textId="77777777" w:rsidTr="008C16CE">
        <w:tc>
          <w:tcPr>
            <w:tcW w:w="2132" w:type="dxa"/>
          </w:tcPr>
          <w:p w14:paraId="178AFCC5" w14:textId="77777777" w:rsidR="000C591A" w:rsidRPr="008A7BBB" w:rsidRDefault="000C591A" w:rsidP="00DD6FD5">
            <w:pPr>
              <w:rPr>
                <w:rFonts w:ascii="Times New Roman" w:hAnsi="Times New Roman" w:cs="Times New Roman"/>
                <w:sz w:val="18"/>
                <w:szCs w:val="18"/>
              </w:rPr>
            </w:pPr>
            <w:r w:rsidRPr="008A7BBB">
              <w:rPr>
                <w:rFonts w:ascii="Times New Roman" w:hAnsi="Times New Roman" w:cs="Times New Roman"/>
                <w:sz w:val="18"/>
                <w:szCs w:val="18"/>
              </w:rPr>
              <w:t>姓氏数目</w:t>
            </w:r>
          </w:p>
        </w:tc>
        <w:tc>
          <w:tcPr>
            <w:tcW w:w="2132" w:type="dxa"/>
          </w:tcPr>
          <w:p w14:paraId="4A0FD60D" w14:textId="77777777" w:rsidR="000C591A" w:rsidRPr="008A7BBB" w:rsidRDefault="00DB1839" w:rsidP="00DD6FD5">
            <w:pPr>
              <w:rPr>
                <w:rFonts w:ascii="Times New Roman" w:hAnsi="Times New Roman" w:cs="Times New Roman"/>
                <w:sz w:val="18"/>
                <w:szCs w:val="18"/>
              </w:rPr>
            </w:pPr>
            <w:r w:rsidRPr="008A7BBB">
              <w:rPr>
                <w:rFonts w:ascii="Times New Roman" w:hAnsi="Times New Roman" w:cs="Times New Roman"/>
                <w:sz w:val="18"/>
                <w:szCs w:val="18"/>
              </w:rPr>
              <w:t>0.</w:t>
            </w:r>
            <w:r w:rsidRPr="008A7BBB">
              <w:rPr>
                <w:rFonts w:ascii="Times New Roman" w:hAnsi="Times New Roman" w:cs="Times New Roman" w:hint="eastAsia"/>
                <w:sz w:val="18"/>
                <w:szCs w:val="18"/>
              </w:rPr>
              <w:t>189</w:t>
            </w:r>
          </w:p>
          <w:p w14:paraId="5C938B4F" w14:textId="77777777" w:rsidR="000C591A" w:rsidRPr="008A7BBB" w:rsidRDefault="0095089C" w:rsidP="00DD6FD5">
            <w:pPr>
              <w:rPr>
                <w:rFonts w:ascii="Times New Roman" w:hAnsi="Times New Roman" w:cs="Times New Roman"/>
                <w:sz w:val="18"/>
                <w:szCs w:val="18"/>
              </w:rPr>
            </w:pPr>
            <w:r w:rsidRPr="008A7BBB">
              <w:rPr>
                <w:rFonts w:ascii="Times New Roman" w:hAnsi="Times New Roman" w:cs="Times New Roman"/>
                <w:sz w:val="18"/>
                <w:szCs w:val="18"/>
              </w:rPr>
              <w:t>(0.</w:t>
            </w:r>
            <w:r w:rsidR="00DB1839" w:rsidRPr="008A7BBB">
              <w:rPr>
                <w:rFonts w:ascii="Times New Roman" w:hAnsi="Times New Roman" w:cs="Times New Roman" w:hint="eastAsia"/>
                <w:sz w:val="18"/>
                <w:szCs w:val="18"/>
              </w:rPr>
              <w:t>171</w:t>
            </w:r>
            <w:r w:rsidR="000C591A" w:rsidRPr="008A7BBB">
              <w:rPr>
                <w:rFonts w:ascii="Times New Roman" w:hAnsi="Times New Roman" w:cs="Times New Roman"/>
                <w:sz w:val="18"/>
                <w:szCs w:val="18"/>
              </w:rPr>
              <w:t>)</w:t>
            </w:r>
          </w:p>
        </w:tc>
        <w:tc>
          <w:tcPr>
            <w:tcW w:w="2132" w:type="dxa"/>
          </w:tcPr>
          <w:p w14:paraId="235446B1" w14:textId="43635AA0" w:rsidR="000C591A" w:rsidRPr="008A7BBB" w:rsidRDefault="000571A5" w:rsidP="00DD6FD5">
            <w:pPr>
              <w:rPr>
                <w:rFonts w:ascii="Times New Roman" w:hAnsi="Times New Roman" w:cs="Times New Roman"/>
                <w:sz w:val="18"/>
                <w:szCs w:val="18"/>
              </w:rPr>
            </w:pPr>
            <w:r w:rsidRPr="008A7BBB">
              <w:rPr>
                <w:rFonts w:ascii="Times New Roman" w:hAnsi="Times New Roman" w:cs="Times New Roman"/>
                <w:sz w:val="18"/>
                <w:szCs w:val="18"/>
              </w:rPr>
              <w:t>0.00</w:t>
            </w:r>
            <w:r w:rsidR="00696984" w:rsidRPr="008A7BBB">
              <w:rPr>
                <w:rFonts w:ascii="Times New Roman" w:hAnsi="Times New Roman" w:cs="Times New Roman"/>
                <w:sz w:val="18"/>
                <w:szCs w:val="18"/>
              </w:rPr>
              <w:t>459</w:t>
            </w:r>
          </w:p>
          <w:p w14:paraId="7328CAD7" w14:textId="63830542" w:rsidR="000C591A" w:rsidRPr="008A7BBB" w:rsidRDefault="000C591A" w:rsidP="00DD6FD5">
            <w:pPr>
              <w:rPr>
                <w:rFonts w:ascii="Times New Roman" w:hAnsi="Times New Roman" w:cs="Times New Roman"/>
                <w:sz w:val="18"/>
                <w:szCs w:val="18"/>
              </w:rPr>
            </w:pPr>
            <w:r w:rsidRPr="008A7BBB">
              <w:rPr>
                <w:rFonts w:ascii="Times New Roman" w:hAnsi="Times New Roman" w:cs="Times New Roman"/>
                <w:sz w:val="18"/>
                <w:szCs w:val="18"/>
              </w:rPr>
              <w:t>(0.00</w:t>
            </w:r>
            <w:r w:rsidR="00696984" w:rsidRPr="008A7BBB">
              <w:rPr>
                <w:rFonts w:ascii="Times New Roman" w:hAnsi="Times New Roman" w:cs="Times New Roman"/>
                <w:sz w:val="18"/>
                <w:szCs w:val="18"/>
              </w:rPr>
              <w:t>489</w:t>
            </w:r>
            <w:r w:rsidRPr="008A7BBB">
              <w:rPr>
                <w:rFonts w:ascii="Times New Roman" w:hAnsi="Times New Roman" w:cs="Times New Roman"/>
                <w:sz w:val="18"/>
                <w:szCs w:val="18"/>
              </w:rPr>
              <w:t>)</w:t>
            </w:r>
          </w:p>
        </w:tc>
        <w:tc>
          <w:tcPr>
            <w:tcW w:w="2132" w:type="dxa"/>
          </w:tcPr>
          <w:p w14:paraId="7EFA9270" w14:textId="03B3FC31" w:rsidR="000C591A" w:rsidRPr="008A7BBB" w:rsidRDefault="000571A5" w:rsidP="00DD6FD5">
            <w:pPr>
              <w:rPr>
                <w:rFonts w:ascii="Times New Roman" w:hAnsi="Times New Roman" w:cs="Times New Roman"/>
                <w:sz w:val="18"/>
                <w:szCs w:val="18"/>
              </w:rPr>
            </w:pPr>
            <w:r w:rsidRPr="008A7BBB">
              <w:rPr>
                <w:rFonts w:ascii="Times New Roman" w:hAnsi="Times New Roman" w:cs="Times New Roman"/>
                <w:sz w:val="18"/>
                <w:szCs w:val="18"/>
              </w:rPr>
              <w:t>-0.00</w:t>
            </w:r>
            <w:r w:rsidR="00DB1839" w:rsidRPr="008A7BBB">
              <w:rPr>
                <w:rFonts w:ascii="Times New Roman" w:hAnsi="Times New Roman" w:cs="Times New Roman"/>
                <w:sz w:val="18"/>
                <w:szCs w:val="18"/>
              </w:rPr>
              <w:t>00</w:t>
            </w:r>
            <w:r w:rsidR="00DB1839" w:rsidRPr="008A7BBB">
              <w:rPr>
                <w:rFonts w:ascii="Times New Roman" w:hAnsi="Times New Roman" w:cs="Times New Roman" w:hint="eastAsia"/>
                <w:sz w:val="18"/>
                <w:szCs w:val="18"/>
              </w:rPr>
              <w:t>5</w:t>
            </w:r>
            <w:r w:rsidR="00696984" w:rsidRPr="008A7BBB">
              <w:rPr>
                <w:rFonts w:ascii="Times New Roman" w:hAnsi="Times New Roman" w:cs="Times New Roman"/>
                <w:sz w:val="18"/>
                <w:szCs w:val="18"/>
              </w:rPr>
              <w:t>37</w:t>
            </w:r>
          </w:p>
          <w:p w14:paraId="6DD0C819" w14:textId="36A96420" w:rsidR="000C591A" w:rsidRPr="008A7BBB" w:rsidRDefault="000C591A" w:rsidP="00DD6FD5">
            <w:pPr>
              <w:rPr>
                <w:rFonts w:ascii="Times New Roman" w:hAnsi="Times New Roman" w:cs="Times New Roman"/>
                <w:sz w:val="18"/>
                <w:szCs w:val="18"/>
              </w:rPr>
            </w:pPr>
            <w:r w:rsidRPr="008A7BBB">
              <w:rPr>
                <w:rFonts w:ascii="Times New Roman" w:hAnsi="Times New Roman" w:cs="Times New Roman"/>
                <w:sz w:val="18"/>
                <w:szCs w:val="18"/>
              </w:rPr>
              <w:t>(0.000</w:t>
            </w:r>
            <w:r w:rsidR="000571A5" w:rsidRPr="008A7BBB">
              <w:rPr>
                <w:rFonts w:ascii="Times New Roman" w:hAnsi="Times New Roman" w:cs="Times New Roman"/>
                <w:sz w:val="18"/>
                <w:szCs w:val="18"/>
              </w:rPr>
              <w:t>2</w:t>
            </w:r>
            <w:r w:rsidR="00696984" w:rsidRPr="008A7BBB">
              <w:rPr>
                <w:rFonts w:ascii="Times New Roman" w:hAnsi="Times New Roman" w:cs="Times New Roman"/>
                <w:sz w:val="18"/>
                <w:szCs w:val="18"/>
              </w:rPr>
              <w:t>13</w:t>
            </w:r>
            <w:r w:rsidRPr="008A7BBB">
              <w:rPr>
                <w:rFonts w:ascii="Times New Roman" w:hAnsi="Times New Roman" w:cs="Times New Roman"/>
                <w:sz w:val="18"/>
                <w:szCs w:val="18"/>
              </w:rPr>
              <w:t>)</w:t>
            </w:r>
          </w:p>
        </w:tc>
      </w:tr>
      <w:tr w:rsidR="000C591A" w:rsidRPr="008A7BBB" w14:paraId="55F29EA3" w14:textId="77777777" w:rsidTr="008C16CE">
        <w:tc>
          <w:tcPr>
            <w:tcW w:w="2132" w:type="dxa"/>
          </w:tcPr>
          <w:p w14:paraId="7EFFC593" w14:textId="77777777" w:rsidR="000C591A" w:rsidRPr="008A7BBB" w:rsidRDefault="002D2FFC" w:rsidP="00DD6FD5">
            <w:pPr>
              <w:rPr>
                <w:rFonts w:ascii="Times New Roman" w:hAnsi="Times New Roman" w:cs="Times New Roman"/>
                <w:sz w:val="18"/>
                <w:szCs w:val="18"/>
              </w:rPr>
            </w:pPr>
            <w:r w:rsidRPr="008A7BBB">
              <w:rPr>
                <w:rFonts w:ascii="Times New Roman" w:hAnsi="Times New Roman" w:cs="Times New Roman"/>
                <w:sz w:val="18"/>
                <w:szCs w:val="18"/>
              </w:rPr>
              <w:t>调整的</w:t>
            </w:r>
            <w:r w:rsidR="000C591A" w:rsidRPr="008A7BBB">
              <w:rPr>
                <w:rFonts w:ascii="Times New Roman" w:hAnsi="Times New Roman" w:cs="Times New Roman"/>
                <w:sz w:val="18"/>
                <w:szCs w:val="18"/>
              </w:rPr>
              <w:t>R</w:t>
            </w:r>
            <w:r w:rsidR="000C591A" w:rsidRPr="008A7BBB">
              <w:rPr>
                <w:rFonts w:ascii="Times New Roman" w:hAnsi="Times New Roman" w:cs="Times New Roman"/>
                <w:sz w:val="18"/>
                <w:szCs w:val="18"/>
                <w:vertAlign w:val="superscript"/>
              </w:rPr>
              <w:t>2</w:t>
            </w:r>
          </w:p>
        </w:tc>
        <w:tc>
          <w:tcPr>
            <w:tcW w:w="2132" w:type="dxa"/>
          </w:tcPr>
          <w:p w14:paraId="354BA6B1" w14:textId="403A1BF5" w:rsidR="000C591A" w:rsidRPr="008A7BBB" w:rsidRDefault="000C591A" w:rsidP="00DD6FD5">
            <w:pPr>
              <w:rPr>
                <w:rFonts w:ascii="Times New Roman" w:hAnsi="Times New Roman" w:cs="Times New Roman"/>
                <w:sz w:val="18"/>
                <w:szCs w:val="18"/>
              </w:rPr>
            </w:pPr>
            <w:r w:rsidRPr="008A7BBB">
              <w:rPr>
                <w:rFonts w:ascii="Times New Roman" w:hAnsi="Times New Roman" w:cs="Times New Roman"/>
                <w:sz w:val="18"/>
                <w:szCs w:val="18"/>
              </w:rPr>
              <w:t>0.</w:t>
            </w:r>
            <w:r w:rsidR="005604A5" w:rsidRPr="008A7BBB">
              <w:rPr>
                <w:rFonts w:ascii="Times New Roman" w:hAnsi="Times New Roman" w:cs="Times New Roman"/>
                <w:sz w:val="18"/>
                <w:szCs w:val="18"/>
              </w:rPr>
              <w:t>08</w:t>
            </w:r>
          </w:p>
        </w:tc>
        <w:tc>
          <w:tcPr>
            <w:tcW w:w="2132" w:type="dxa"/>
          </w:tcPr>
          <w:p w14:paraId="3246ABBE" w14:textId="092A2A1B" w:rsidR="000C591A" w:rsidRPr="008A7BBB" w:rsidRDefault="000C591A" w:rsidP="00DD6FD5">
            <w:pPr>
              <w:rPr>
                <w:rFonts w:ascii="Times New Roman" w:hAnsi="Times New Roman" w:cs="Times New Roman"/>
                <w:sz w:val="18"/>
                <w:szCs w:val="18"/>
              </w:rPr>
            </w:pPr>
            <w:r w:rsidRPr="008A7BBB">
              <w:rPr>
                <w:rFonts w:ascii="Times New Roman" w:hAnsi="Times New Roman" w:cs="Times New Roman"/>
                <w:sz w:val="18"/>
                <w:szCs w:val="18"/>
              </w:rPr>
              <w:t>0.</w:t>
            </w:r>
            <w:r w:rsidR="005604A5" w:rsidRPr="008A7BBB">
              <w:rPr>
                <w:rFonts w:ascii="Times New Roman" w:hAnsi="Times New Roman" w:cs="Times New Roman"/>
                <w:sz w:val="18"/>
                <w:szCs w:val="18"/>
              </w:rPr>
              <w:t>05</w:t>
            </w:r>
          </w:p>
        </w:tc>
        <w:tc>
          <w:tcPr>
            <w:tcW w:w="2132" w:type="dxa"/>
          </w:tcPr>
          <w:p w14:paraId="5C3770E3" w14:textId="77777777" w:rsidR="000C591A" w:rsidRPr="008A7BBB" w:rsidRDefault="000C591A" w:rsidP="00DD6FD5">
            <w:pPr>
              <w:rPr>
                <w:rFonts w:ascii="Times New Roman" w:hAnsi="Times New Roman" w:cs="Times New Roman"/>
                <w:sz w:val="18"/>
                <w:szCs w:val="18"/>
              </w:rPr>
            </w:pPr>
            <w:r w:rsidRPr="008A7BBB">
              <w:rPr>
                <w:rFonts w:ascii="Times New Roman" w:hAnsi="Times New Roman" w:cs="Times New Roman"/>
                <w:sz w:val="18"/>
                <w:szCs w:val="18"/>
              </w:rPr>
              <w:t>0.</w:t>
            </w:r>
            <w:r w:rsidR="00342AF7" w:rsidRPr="008A7BBB">
              <w:rPr>
                <w:rFonts w:ascii="Times New Roman" w:hAnsi="Times New Roman" w:cs="Times New Roman"/>
                <w:sz w:val="18"/>
                <w:szCs w:val="18"/>
              </w:rPr>
              <w:t>1</w:t>
            </w:r>
            <w:r w:rsidR="00DB1839" w:rsidRPr="008A7BBB">
              <w:rPr>
                <w:rFonts w:ascii="Times New Roman" w:hAnsi="Times New Roman" w:cs="Times New Roman" w:hint="eastAsia"/>
                <w:sz w:val="18"/>
                <w:szCs w:val="18"/>
              </w:rPr>
              <w:t>0</w:t>
            </w:r>
          </w:p>
        </w:tc>
      </w:tr>
      <w:tr w:rsidR="000C591A" w:rsidRPr="008A7BBB" w14:paraId="3D89B490" w14:textId="77777777" w:rsidTr="008C16CE">
        <w:tc>
          <w:tcPr>
            <w:tcW w:w="2132" w:type="dxa"/>
          </w:tcPr>
          <w:p w14:paraId="57BCBBD0" w14:textId="77777777" w:rsidR="000C591A" w:rsidRPr="008A7BBB" w:rsidRDefault="002D2FFC" w:rsidP="00DD6FD5">
            <w:pPr>
              <w:rPr>
                <w:rFonts w:ascii="Times New Roman" w:hAnsi="Times New Roman" w:cs="Times New Roman"/>
                <w:sz w:val="18"/>
                <w:szCs w:val="18"/>
              </w:rPr>
            </w:pPr>
            <w:r w:rsidRPr="008A7BBB">
              <w:rPr>
                <w:rFonts w:ascii="Times New Roman" w:hAnsi="Times New Roman" w:cs="Times New Roman"/>
                <w:sz w:val="18"/>
                <w:szCs w:val="18"/>
              </w:rPr>
              <w:t>观测值</w:t>
            </w:r>
          </w:p>
        </w:tc>
        <w:tc>
          <w:tcPr>
            <w:tcW w:w="2132" w:type="dxa"/>
          </w:tcPr>
          <w:p w14:paraId="7E7E0A47" w14:textId="77777777" w:rsidR="000C591A" w:rsidRPr="008A7BBB" w:rsidRDefault="0095089C" w:rsidP="00DD6FD5">
            <w:pPr>
              <w:rPr>
                <w:rFonts w:ascii="Times New Roman" w:eastAsia="PMingLiU" w:hAnsi="Times New Roman" w:cs="Times New Roman"/>
                <w:sz w:val="18"/>
                <w:szCs w:val="18"/>
                <w:lang w:eastAsia="zh-TW"/>
              </w:rPr>
            </w:pPr>
            <w:r w:rsidRPr="008A7BBB">
              <w:rPr>
                <w:rFonts w:ascii="Times New Roman" w:hAnsi="Times New Roman" w:cs="Times New Roman"/>
                <w:sz w:val="18"/>
                <w:szCs w:val="18"/>
              </w:rPr>
              <w:t>53</w:t>
            </w:r>
            <w:r w:rsidR="000571A5" w:rsidRPr="008A7BBB">
              <w:rPr>
                <w:rFonts w:ascii="Times New Roman" w:hAnsi="Times New Roman" w:cs="Times New Roman"/>
                <w:sz w:val="18"/>
                <w:szCs w:val="18"/>
              </w:rPr>
              <w:t>5</w:t>
            </w:r>
          </w:p>
        </w:tc>
        <w:tc>
          <w:tcPr>
            <w:tcW w:w="2132" w:type="dxa"/>
          </w:tcPr>
          <w:p w14:paraId="445D3F54" w14:textId="77777777" w:rsidR="000C591A" w:rsidRPr="008A7BBB" w:rsidRDefault="00342AF7" w:rsidP="00DD6FD5">
            <w:pPr>
              <w:rPr>
                <w:rFonts w:ascii="Times New Roman" w:hAnsi="Times New Roman" w:cs="Times New Roman"/>
                <w:sz w:val="18"/>
                <w:szCs w:val="18"/>
              </w:rPr>
            </w:pPr>
            <w:r w:rsidRPr="008A7BBB">
              <w:rPr>
                <w:rFonts w:ascii="Times New Roman" w:hAnsi="Times New Roman" w:cs="Times New Roman"/>
                <w:sz w:val="18"/>
                <w:szCs w:val="18"/>
              </w:rPr>
              <w:t>53</w:t>
            </w:r>
            <w:r w:rsidR="000571A5" w:rsidRPr="008A7BBB">
              <w:rPr>
                <w:rFonts w:ascii="Times New Roman" w:hAnsi="Times New Roman" w:cs="Times New Roman"/>
                <w:sz w:val="18"/>
                <w:szCs w:val="18"/>
              </w:rPr>
              <w:t>5</w:t>
            </w:r>
          </w:p>
        </w:tc>
        <w:tc>
          <w:tcPr>
            <w:tcW w:w="2132" w:type="dxa"/>
          </w:tcPr>
          <w:p w14:paraId="485344F8" w14:textId="77777777" w:rsidR="000C591A" w:rsidRPr="008A7BBB" w:rsidRDefault="00342AF7" w:rsidP="00DD6FD5">
            <w:pPr>
              <w:rPr>
                <w:rFonts w:ascii="Times New Roman" w:hAnsi="Times New Roman" w:cs="Times New Roman"/>
                <w:sz w:val="18"/>
                <w:szCs w:val="18"/>
              </w:rPr>
            </w:pPr>
            <w:r w:rsidRPr="008A7BBB">
              <w:rPr>
                <w:rFonts w:ascii="Times New Roman" w:hAnsi="Times New Roman" w:cs="Times New Roman"/>
                <w:sz w:val="18"/>
                <w:szCs w:val="18"/>
              </w:rPr>
              <w:t>5</w:t>
            </w:r>
            <w:r w:rsidR="000571A5" w:rsidRPr="008A7BBB">
              <w:rPr>
                <w:rFonts w:ascii="Times New Roman" w:hAnsi="Times New Roman" w:cs="Times New Roman"/>
                <w:sz w:val="18"/>
                <w:szCs w:val="18"/>
              </w:rPr>
              <w:t>74</w:t>
            </w:r>
          </w:p>
        </w:tc>
      </w:tr>
    </w:tbl>
    <w:p w14:paraId="66E0C350" w14:textId="77777777" w:rsidR="00D05964" w:rsidRPr="008A7BBB" w:rsidRDefault="00D05964" w:rsidP="00DD6FD5">
      <w:pPr>
        <w:rPr>
          <w:rFonts w:ascii="Times New Roman" w:hAnsi="Times New Roman" w:cs="Times New Roman"/>
          <w:szCs w:val="21"/>
        </w:rPr>
      </w:pPr>
    </w:p>
    <w:p w14:paraId="57B1CD72" w14:textId="77777777" w:rsidR="00C25CCD" w:rsidRPr="008A7BBB" w:rsidRDefault="00D94C01" w:rsidP="00DD6FD5">
      <w:pPr>
        <w:jc w:val="center"/>
        <w:rPr>
          <w:rFonts w:ascii="Times New Roman" w:hAnsi="Times New Roman" w:cs="Times New Roman"/>
          <w:sz w:val="24"/>
          <w:szCs w:val="24"/>
        </w:rPr>
      </w:pPr>
      <w:r w:rsidRPr="008A7BBB">
        <w:rPr>
          <w:rFonts w:ascii="Times New Roman" w:hAnsi="Times New Roman" w:cs="Times New Roman"/>
          <w:sz w:val="24"/>
          <w:szCs w:val="24"/>
        </w:rPr>
        <w:t>六、</w:t>
      </w:r>
      <w:r w:rsidRPr="008A7BBB">
        <w:rPr>
          <w:rFonts w:ascii="Times New Roman" w:hAnsi="Times New Roman" w:cs="Times New Roman"/>
          <w:b/>
          <w:sz w:val="24"/>
          <w:szCs w:val="24"/>
        </w:rPr>
        <w:t>稳健性检验</w:t>
      </w:r>
    </w:p>
    <w:p w14:paraId="5B237224" w14:textId="77777777" w:rsidR="00F7788A" w:rsidRPr="008A7BBB" w:rsidRDefault="00F7788A" w:rsidP="00DD6FD5">
      <w:pPr>
        <w:rPr>
          <w:rFonts w:ascii="Times New Roman" w:hAnsi="Times New Roman" w:cs="Times New Roman"/>
          <w:szCs w:val="21"/>
        </w:rPr>
      </w:pPr>
      <w:r w:rsidRPr="008A7BBB">
        <w:rPr>
          <w:rFonts w:ascii="Times New Roman" w:hAnsi="Times New Roman" w:cs="Times New Roman"/>
          <w:szCs w:val="21"/>
        </w:rPr>
        <w:t xml:space="preserve">    </w:t>
      </w:r>
      <w:r w:rsidRPr="008A7BBB">
        <w:rPr>
          <w:rFonts w:ascii="Times New Roman" w:hAnsi="Times New Roman" w:cs="Times New Roman"/>
          <w:szCs w:val="21"/>
        </w:rPr>
        <w:t>在前两章，我们用一县姓氏数目衡量该县的宗族多样性。除了姓氏数目，姓氏集中度同样被用来衡量宗族多样性（</w:t>
      </w:r>
      <w:r w:rsidRPr="008A7BBB">
        <w:rPr>
          <w:rFonts w:ascii="Times New Roman" w:hAnsi="Times New Roman" w:cs="Times New Roman"/>
          <w:szCs w:val="21"/>
        </w:rPr>
        <w:t>Tsai</w:t>
      </w:r>
      <w:r w:rsidRPr="008A7BBB">
        <w:rPr>
          <w:rFonts w:ascii="Times New Roman" w:hAnsi="Times New Roman" w:cs="Times New Roman"/>
          <w:szCs w:val="21"/>
        </w:rPr>
        <w:t>，</w:t>
      </w:r>
      <w:r w:rsidRPr="008A7BBB">
        <w:rPr>
          <w:rFonts w:ascii="Times New Roman" w:hAnsi="Times New Roman" w:cs="Times New Roman"/>
          <w:szCs w:val="21"/>
        </w:rPr>
        <w:t>2007</w:t>
      </w:r>
      <w:r w:rsidRPr="008A7BBB">
        <w:rPr>
          <w:rFonts w:ascii="Times New Roman" w:hAnsi="Times New Roman" w:cs="Times New Roman"/>
          <w:szCs w:val="21"/>
        </w:rPr>
        <w:t>；</w:t>
      </w:r>
      <w:r w:rsidRPr="008A7BBB">
        <w:rPr>
          <w:rFonts w:ascii="Times New Roman" w:hAnsi="Times New Roman" w:cs="Times New Roman"/>
          <w:szCs w:val="21"/>
        </w:rPr>
        <w:t>Xu and Yao</w:t>
      </w:r>
      <w:r w:rsidRPr="008A7BBB">
        <w:rPr>
          <w:rFonts w:ascii="Times New Roman" w:hAnsi="Times New Roman" w:cs="Times New Roman"/>
          <w:szCs w:val="21"/>
        </w:rPr>
        <w:t>，</w:t>
      </w:r>
      <w:r w:rsidRPr="008A7BBB">
        <w:rPr>
          <w:rFonts w:ascii="Times New Roman" w:hAnsi="Times New Roman" w:cs="Times New Roman"/>
          <w:szCs w:val="21"/>
        </w:rPr>
        <w:t>2015</w:t>
      </w:r>
      <w:r w:rsidRPr="008A7BBB">
        <w:rPr>
          <w:rFonts w:ascii="Times New Roman" w:hAnsi="Times New Roman" w:cs="Times New Roman"/>
          <w:szCs w:val="21"/>
        </w:rPr>
        <w:t>）。因此，在这一章，我们将</w:t>
      </w:r>
      <w:r w:rsidR="00D05964" w:rsidRPr="008A7BBB">
        <w:rPr>
          <w:rFonts w:ascii="Times New Roman" w:hAnsi="Times New Roman" w:cs="Times New Roman"/>
          <w:szCs w:val="21"/>
        </w:rPr>
        <w:t>用</w:t>
      </w:r>
      <w:r w:rsidRPr="008A7BBB">
        <w:rPr>
          <w:rFonts w:ascii="Times New Roman" w:hAnsi="Times New Roman" w:cs="Times New Roman"/>
          <w:szCs w:val="21"/>
        </w:rPr>
        <w:t>一县</w:t>
      </w:r>
      <w:r w:rsidRPr="008A7BBB">
        <w:rPr>
          <w:rFonts w:ascii="Times New Roman" w:hAnsi="Times New Roman" w:cs="Times New Roman"/>
          <w:szCs w:val="21"/>
        </w:rPr>
        <w:t>20</w:t>
      </w:r>
      <w:r w:rsidRPr="008A7BBB">
        <w:rPr>
          <w:rFonts w:ascii="Times New Roman" w:hAnsi="Times New Roman" w:cs="Times New Roman"/>
          <w:szCs w:val="21"/>
        </w:rPr>
        <w:t>世纪</w:t>
      </w:r>
      <w:r w:rsidRPr="008A7BBB">
        <w:rPr>
          <w:rFonts w:ascii="Times New Roman" w:hAnsi="Times New Roman" w:cs="Times New Roman"/>
          <w:szCs w:val="21"/>
        </w:rPr>
        <w:t>80</w:t>
      </w:r>
      <w:r w:rsidRPr="008A7BBB">
        <w:rPr>
          <w:rFonts w:ascii="Times New Roman" w:hAnsi="Times New Roman" w:cs="Times New Roman"/>
          <w:szCs w:val="21"/>
        </w:rPr>
        <w:t>年代前三大姓氏人口占比及前四大姓氏人口占比衡量该县的姓氏集中度，检验其与农村公共品私人供给的关系及其与政府公共支出的交互作用。</w:t>
      </w:r>
    </w:p>
    <w:p w14:paraId="79DEC636" w14:textId="77777777" w:rsidR="00F7788A" w:rsidRPr="008A7BBB" w:rsidRDefault="00F7788A" w:rsidP="00DD6FD5">
      <w:pPr>
        <w:rPr>
          <w:rFonts w:ascii="Times New Roman" w:hAnsi="Times New Roman" w:cs="Times New Roman"/>
          <w:szCs w:val="21"/>
        </w:rPr>
      </w:pPr>
      <w:r w:rsidRPr="008A7BBB">
        <w:rPr>
          <w:rFonts w:ascii="Times New Roman" w:hAnsi="Times New Roman" w:cs="Times New Roman"/>
          <w:szCs w:val="21"/>
        </w:rPr>
        <w:t xml:space="preserve">    </w:t>
      </w:r>
      <w:r w:rsidRPr="008A7BBB">
        <w:rPr>
          <w:rFonts w:ascii="Times New Roman" w:hAnsi="Times New Roman" w:cs="Times New Roman"/>
          <w:szCs w:val="21"/>
        </w:rPr>
        <w:t>表</w:t>
      </w:r>
      <w:r w:rsidR="002F730A" w:rsidRPr="008A7BBB">
        <w:rPr>
          <w:rFonts w:ascii="Times New Roman" w:hAnsi="Times New Roman" w:cs="Times New Roman" w:hint="eastAsia"/>
          <w:szCs w:val="21"/>
        </w:rPr>
        <w:t>7</w:t>
      </w:r>
      <w:r w:rsidRPr="008A7BBB">
        <w:rPr>
          <w:rFonts w:ascii="Times New Roman" w:hAnsi="Times New Roman" w:cs="Times New Roman"/>
          <w:szCs w:val="21"/>
        </w:rPr>
        <w:t>是姓氏集中度与农村公共品私人供给的回归结果。回归（</w:t>
      </w:r>
      <w:r w:rsidRPr="008A7BBB">
        <w:rPr>
          <w:rFonts w:ascii="Times New Roman" w:hAnsi="Times New Roman" w:cs="Times New Roman"/>
          <w:szCs w:val="21"/>
        </w:rPr>
        <w:t>1</w:t>
      </w:r>
      <w:r w:rsidRPr="008A7BBB">
        <w:rPr>
          <w:rFonts w:ascii="Times New Roman" w:hAnsi="Times New Roman" w:cs="Times New Roman"/>
          <w:szCs w:val="21"/>
        </w:rPr>
        <w:t>）</w:t>
      </w:r>
      <w:r w:rsidRPr="008A7BBB">
        <w:rPr>
          <w:rFonts w:ascii="Times New Roman" w:hAnsi="Times New Roman" w:cs="Times New Roman"/>
          <w:szCs w:val="21"/>
        </w:rPr>
        <w:t>-</w:t>
      </w:r>
      <w:r w:rsidRPr="008A7BBB">
        <w:rPr>
          <w:rFonts w:ascii="Times New Roman" w:hAnsi="Times New Roman" w:cs="Times New Roman"/>
          <w:szCs w:val="21"/>
        </w:rPr>
        <w:t>（</w:t>
      </w:r>
      <w:r w:rsidRPr="008A7BBB">
        <w:rPr>
          <w:rFonts w:ascii="Times New Roman" w:hAnsi="Times New Roman" w:cs="Times New Roman"/>
          <w:szCs w:val="21"/>
        </w:rPr>
        <w:t>3</w:t>
      </w:r>
      <w:r w:rsidRPr="008A7BBB">
        <w:rPr>
          <w:rFonts w:ascii="Times New Roman" w:hAnsi="Times New Roman" w:cs="Times New Roman"/>
          <w:szCs w:val="21"/>
        </w:rPr>
        <w:t>）是前三大姓氏人口占比对农村公共品私人供给总金额、人均金额及是否提供虚拟变量的回归结果，</w:t>
      </w:r>
      <w:r w:rsidR="001F7884" w:rsidRPr="008A7BBB">
        <w:rPr>
          <w:rFonts w:ascii="Times New Roman" w:hAnsi="Times New Roman" w:cs="Times New Roman"/>
          <w:szCs w:val="21"/>
        </w:rPr>
        <w:t>回归（</w:t>
      </w:r>
      <w:r w:rsidR="001F7884" w:rsidRPr="008A7BBB">
        <w:rPr>
          <w:rFonts w:ascii="Times New Roman" w:hAnsi="Times New Roman" w:cs="Times New Roman"/>
          <w:szCs w:val="21"/>
        </w:rPr>
        <w:t>4</w:t>
      </w:r>
      <w:r w:rsidR="001F7884" w:rsidRPr="008A7BBB">
        <w:rPr>
          <w:rFonts w:ascii="Times New Roman" w:hAnsi="Times New Roman" w:cs="Times New Roman"/>
          <w:szCs w:val="21"/>
        </w:rPr>
        <w:t>）</w:t>
      </w:r>
      <w:r w:rsidR="001F7884" w:rsidRPr="008A7BBB">
        <w:rPr>
          <w:rFonts w:ascii="Times New Roman" w:hAnsi="Times New Roman" w:cs="Times New Roman"/>
          <w:szCs w:val="21"/>
        </w:rPr>
        <w:t>-</w:t>
      </w:r>
      <w:r w:rsidR="001F7884" w:rsidRPr="008A7BBB">
        <w:rPr>
          <w:rFonts w:ascii="Times New Roman" w:hAnsi="Times New Roman" w:cs="Times New Roman"/>
          <w:szCs w:val="21"/>
        </w:rPr>
        <w:t>（</w:t>
      </w:r>
      <w:r w:rsidR="001F7884" w:rsidRPr="008A7BBB">
        <w:rPr>
          <w:rFonts w:ascii="Times New Roman" w:hAnsi="Times New Roman" w:cs="Times New Roman"/>
          <w:szCs w:val="21"/>
        </w:rPr>
        <w:t>6</w:t>
      </w:r>
      <w:r w:rsidR="001F7884" w:rsidRPr="008A7BBB">
        <w:rPr>
          <w:rFonts w:ascii="Times New Roman" w:hAnsi="Times New Roman" w:cs="Times New Roman"/>
          <w:szCs w:val="21"/>
        </w:rPr>
        <w:t>）是前四大姓氏人口占比对农村公共品私人供给三个指标的回归结果，结果显示，在集约边际上，前三</w:t>
      </w:r>
      <w:r w:rsidR="001F7884" w:rsidRPr="008A7BBB">
        <w:rPr>
          <w:rFonts w:ascii="Times New Roman" w:hAnsi="Times New Roman" w:cs="Times New Roman" w:hint="eastAsia"/>
          <w:szCs w:val="21"/>
        </w:rPr>
        <w:t>/</w:t>
      </w:r>
      <w:r w:rsidR="001F7884" w:rsidRPr="008A7BBB">
        <w:rPr>
          <w:rFonts w:ascii="Times New Roman" w:hAnsi="Times New Roman" w:cs="Times New Roman"/>
          <w:szCs w:val="21"/>
        </w:rPr>
        <w:t>四大姓氏人口占比与农村公共品私人供给显著正相关</w:t>
      </w:r>
      <w:r w:rsidR="001F7884" w:rsidRPr="008A7BBB">
        <w:rPr>
          <w:rFonts w:ascii="Times New Roman" w:hAnsi="Times New Roman" w:cs="Times New Roman" w:hint="eastAsia"/>
          <w:szCs w:val="21"/>
        </w:rPr>
        <w:t>，</w:t>
      </w:r>
      <w:r w:rsidR="0014386D" w:rsidRPr="008A7BBB">
        <w:rPr>
          <w:rFonts w:ascii="Times New Roman" w:hAnsi="Times New Roman" w:cs="Times New Roman"/>
          <w:szCs w:val="21"/>
        </w:rPr>
        <w:t>即姓氏集中度影响</w:t>
      </w:r>
      <w:r w:rsidR="0014386D" w:rsidRPr="008A7BBB">
        <w:rPr>
          <w:rFonts w:ascii="Times New Roman" w:hAnsi="Times New Roman" w:cs="Times New Roman"/>
          <w:szCs w:val="21"/>
        </w:rPr>
        <w:lastRenderedPageBreak/>
        <w:t>的是农村公共品私人供给的规模，而非是否存在农村公共品私人供给虚拟变量</w:t>
      </w:r>
      <w:r w:rsidRPr="008A7BBB">
        <w:rPr>
          <w:rFonts w:ascii="Times New Roman" w:hAnsi="Times New Roman" w:cs="Times New Roman"/>
          <w:szCs w:val="21"/>
        </w:rPr>
        <w:t>。</w:t>
      </w:r>
    </w:p>
    <w:p w14:paraId="7266FE79" w14:textId="77777777" w:rsidR="00F7788A" w:rsidRPr="008A7BBB" w:rsidRDefault="00F7788A" w:rsidP="00DD6FD5">
      <w:pPr>
        <w:rPr>
          <w:rFonts w:ascii="Times New Roman" w:hAnsi="Times New Roman" w:cs="Times New Roman"/>
          <w:szCs w:val="21"/>
        </w:rPr>
      </w:pPr>
    </w:p>
    <w:p w14:paraId="743D67B5" w14:textId="77777777" w:rsidR="00F7788A" w:rsidRPr="008A7BBB" w:rsidRDefault="00F7788A" w:rsidP="00DD6FD5">
      <w:pPr>
        <w:rPr>
          <w:rFonts w:ascii="Times New Roman" w:hAnsi="Times New Roman" w:cs="Times New Roman"/>
          <w:b/>
          <w:sz w:val="18"/>
          <w:szCs w:val="18"/>
        </w:rPr>
      </w:pPr>
      <w:bookmarkStart w:id="6" w:name="_Hlk48919374"/>
      <w:r w:rsidRPr="008A7BBB">
        <w:rPr>
          <w:rFonts w:ascii="Times New Roman" w:hAnsi="Times New Roman" w:cs="Times New Roman"/>
          <w:b/>
          <w:sz w:val="18"/>
          <w:szCs w:val="18"/>
        </w:rPr>
        <w:t>表</w:t>
      </w:r>
      <w:r w:rsidR="002F730A" w:rsidRPr="008A7BBB">
        <w:rPr>
          <w:rFonts w:ascii="Times New Roman" w:hAnsi="Times New Roman" w:cs="Times New Roman" w:hint="eastAsia"/>
          <w:b/>
          <w:sz w:val="18"/>
          <w:szCs w:val="18"/>
        </w:rPr>
        <w:t>7</w:t>
      </w:r>
      <w:r w:rsidRPr="008A7BBB">
        <w:rPr>
          <w:rFonts w:ascii="Times New Roman" w:hAnsi="Times New Roman" w:cs="Times New Roman"/>
          <w:b/>
          <w:sz w:val="18"/>
          <w:szCs w:val="18"/>
        </w:rPr>
        <w:t xml:space="preserve"> </w:t>
      </w:r>
      <w:r w:rsidR="00251A8F" w:rsidRPr="008A7BBB">
        <w:rPr>
          <w:rFonts w:ascii="Times New Roman" w:hAnsi="Times New Roman" w:cs="Times New Roman"/>
          <w:b/>
          <w:sz w:val="18"/>
          <w:szCs w:val="18"/>
        </w:rPr>
        <w:t xml:space="preserve">                         </w:t>
      </w:r>
      <w:r w:rsidRPr="008A7BBB">
        <w:rPr>
          <w:rFonts w:ascii="Times New Roman" w:hAnsi="Times New Roman" w:cs="Times New Roman"/>
          <w:b/>
          <w:sz w:val="18"/>
          <w:szCs w:val="18"/>
        </w:rPr>
        <w:t>姓氏集中度与农村公共品私人供给</w:t>
      </w:r>
    </w:p>
    <w:bookmarkEnd w:id="6"/>
    <w:tbl>
      <w:tblPr>
        <w:tblStyle w:val="a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147"/>
        <w:gridCol w:w="1206"/>
        <w:gridCol w:w="1198"/>
        <w:gridCol w:w="1178"/>
        <w:gridCol w:w="1206"/>
        <w:gridCol w:w="1199"/>
        <w:gridCol w:w="1178"/>
      </w:tblGrid>
      <w:tr w:rsidR="00F7788A" w:rsidRPr="008A7BBB" w14:paraId="7070954B" w14:textId="77777777" w:rsidTr="0094214B">
        <w:tc>
          <w:tcPr>
            <w:tcW w:w="1218" w:type="dxa"/>
            <w:tcBorders>
              <w:bottom w:val="single" w:sz="4" w:space="0" w:color="auto"/>
            </w:tcBorders>
          </w:tcPr>
          <w:p w14:paraId="72C07F6A" w14:textId="77777777" w:rsidR="00F7788A" w:rsidRPr="008A7BBB" w:rsidRDefault="00F7788A" w:rsidP="00DD6FD5">
            <w:pPr>
              <w:rPr>
                <w:rFonts w:ascii="Times New Roman" w:hAnsi="Times New Roman" w:cs="Times New Roman"/>
                <w:sz w:val="18"/>
                <w:szCs w:val="18"/>
              </w:rPr>
            </w:pPr>
          </w:p>
        </w:tc>
        <w:tc>
          <w:tcPr>
            <w:tcW w:w="1218" w:type="dxa"/>
            <w:tcBorders>
              <w:bottom w:val="single" w:sz="4" w:space="0" w:color="auto"/>
            </w:tcBorders>
          </w:tcPr>
          <w:p w14:paraId="5DE4FEAA" w14:textId="77777777" w:rsidR="00F7788A" w:rsidRPr="008A7BBB" w:rsidRDefault="00F7788A"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1</w:t>
            </w:r>
            <w:r w:rsidRPr="008A7BBB">
              <w:rPr>
                <w:rFonts w:ascii="Times New Roman" w:hAnsi="Times New Roman" w:cs="Times New Roman"/>
                <w:sz w:val="18"/>
                <w:szCs w:val="18"/>
              </w:rPr>
              <w:t>）</w:t>
            </w:r>
          </w:p>
        </w:tc>
        <w:tc>
          <w:tcPr>
            <w:tcW w:w="1218" w:type="dxa"/>
            <w:tcBorders>
              <w:bottom w:val="single" w:sz="4" w:space="0" w:color="auto"/>
            </w:tcBorders>
          </w:tcPr>
          <w:p w14:paraId="350AB506" w14:textId="77777777" w:rsidR="00F7788A" w:rsidRPr="008A7BBB" w:rsidRDefault="00F7788A"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2</w:t>
            </w:r>
            <w:r w:rsidRPr="008A7BBB">
              <w:rPr>
                <w:rFonts w:ascii="Times New Roman" w:hAnsi="Times New Roman" w:cs="Times New Roman"/>
                <w:sz w:val="18"/>
                <w:szCs w:val="18"/>
              </w:rPr>
              <w:t>）</w:t>
            </w:r>
          </w:p>
        </w:tc>
        <w:tc>
          <w:tcPr>
            <w:tcW w:w="1218" w:type="dxa"/>
            <w:tcBorders>
              <w:bottom w:val="single" w:sz="4" w:space="0" w:color="auto"/>
            </w:tcBorders>
          </w:tcPr>
          <w:p w14:paraId="76CF64EB" w14:textId="77777777" w:rsidR="00F7788A" w:rsidRPr="008A7BBB" w:rsidRDefault="00F7788A"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3</w:t>
            </w:r>
            <w:r w:rsidRPr="008A7BBB">
              <w:rPr>
                <w:rFonts w:ascii="Times New Roman" w:hAnsi="Times New Roman" w:cs="Times New Roman"/>
                <w:sz w:val="18"/>
                <w:szCs w:val="18"/>
              </w:rPr>
              <w:t>）</w:t>
            </w:r>
          </w:p>
        </w:tc>
        <w:tc>
          <w:tcPr>
            <w:tcW w:w="1218" w:type="dxa"/>
            <w:tcBorders>
              <w:bottom w:val="single" w:sz="4" w:space="0" w:color="auto"/>
            </w:tcBorders>
          </w:tcPr>
          <w:p w14:paraId="0D5F7EFD" w14:textId="77777777" w:rsidR="00F7788A" w:rsidRPr="008A7BBB" w:rsidRDefault="00F7788A"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4</w:t>
            </w:r>
            <w:r w:rsidRPr="008A7BBB">
              <w:rPr>
                <w:rFonts w:ascii="Times New Roman" w:hAnsi="Times New Roman" w:cs="Times New Roman"/>
                <w:sz w:val="18"/>
                <w:szCs w:val="18"/>
              </w:rPr>
              <w:t>）</w:t>
            </w:r>
          </w:p>
        </w:tc>
        <w:tc>
          <w:tcPr>
            <w:tcW w:w="1219" w:type="dxa"/>
            <w:tcBorders>
              <w:bottom w:val="single" w:sz="4" w:space="0" w:color="auto"/>
            </w:tcBorders>
          </w:tcPr>
          <w:p w14:paraId="23976DE1" w14:textId="77777777" w:rsidR="00F7788A" w:rsidRPr="008A7BBB" w:rsidRDefault="00F7788A"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5</w:t>
            </w:r>
            <w:r w:rsidRPr="008A7BBB">
              <w:rPr>
                <w:rFonts w:ascii="Times New Roman" w:hAnsi="Times New Roman" w:cs="Times New Roman"/>
                <w:sz w:val="18"/>
                <w:szCs w:val="18"/>
              </w:rPr>
              <w:t>）</w:t>
            </w:r>
          </w:p>
        </w:tc>
        <w:tc>
          <w:tcPr>
            <w:tcW w:w="1219" w:type="dxa"/>
            <w:tcBorders>
              <w:bottom w:val="single" w:sz="4" w:space="0" w:color="auto"/>
            </w:tcBorders>
          </w:tcPr>
          <w:p w14:paraId="035F0C89" w14:textId="77777777" w:rsidR="00F7788A" w:rsidRPr="008A7BBB" w:rsidRDefault="00F7788A"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6</w:t>
            </w:r>
            <w:r w:rsidRPr="008A7BBB">
              <w:rPr>
                <w:rFonts w:ascii="Times New Roman" w:hAnsi="Times New Roman" w:cs="Times New Roman"/>
                <w:sz w:val="18"/>
                <w:szCs w:val="18"/>
              </w:rPr>
              <w:t>）</w:t>
            </w:r>
          </w:p>
        </w:tc>
      </w:tr>
      <w:tr w:rsidR="00D66953" w:rsidRPr="008A7BBB" w14:paraId="60EEB44D" w14:textId="77777777" w:rsidTr="0094214B">
        <w:tc>
          <w:tcPr>
            <w:tcW w:w="1218" w:type="dxa"/>
            <w:tcBorders>
              <w:top w:val="single" w:sz="4" w:space="0" w:color="auto"/>
              <w:bottom w:val="single" w:sz="4" w:space="0" w:color="auto"/>
            </w:tcBorders>
          </w:tcPr>
          <w:p w14:paraId="2A1C60EC" w14:textId="77777777" w:rsidR="00D66953" w:rsidRPr="008A7BBB" w:rsidRDefault="00D66953" w:rsidP="00DD6FD5">
            <w:pPr>
              <w:rPr>
                <w:rFonts w:ascii="Times New Roman" w:hAnsi="Times New Roman" w:cs="Times New Roman"/>
                <w:sz w:val="18"/>
                <w:szCs w:val="18"/>
              </w:rPr>
            </w:pPr>
          </w:p>
        </w:tc>
        <w:tc>
          <w:tcPr>
            <w:tcW w:w="1218" w:type="dxa"/>
            <w:tcBorders>
              <w:top w:val="single" w:sz="4" w:space="0" w:color="auto"/>
              <w:bottom w:val="single" w:sz="4" w:space="0" w:color="auto"/>
            </w:tcBorders>
            <w:vAlign w:val="center"/>
          </w:tcPr>
          <w:p w14:paraId="1DBF0F2F"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金额</w:t>
            </w:r>
          </w:p>
        </w:tc>
        <w:tc>
          <w:tcPr>
            <w:tcW w:w="1218" w:type="dxa"/>
            <w:tcBorders>
              <w:top w:val="single" w:sz="4" w:space="0" w:color="auto"/>
              <w:bottom w:val="single" w:sz="4" w:space="0" w:color="auto"/>
            </w:tcBorders>
            <w:vAlign w:val="center"/>
          </w:tcPr>
          <w:p w14:paraId="45B6428F"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人均金额</w:t>
            </w:r>
          </w:p>
        </w:tc>
        <w:tc>
          <w:tcPr>
            <w:tcW w:w="1218" w:type="dxa"/>
            <w:tcBorders>
              <w:top w:val="single" w:sz="4" w:space="0" w:color="auto"/>
              <w:bottom w:val="single" w:sz="4" w:space="0" w:color="auto"/>
            </w:tcBorders>
            <w:vAlign w:val="center"/>
          </w:tcPr>
          <w:p w14:paraId="7C244289"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哑变量</w:t>
            </w:r>
          </w:p>
        </w:tc>
        <w:tc>
          <w:tcPr>
            <w:tcW w:w="1218" w:type="dxa"/>
            <w:tcBorders>
              <w:top w:val="single" w:sz="4" w:space="0" w:color="auto"/>
              <w:bottom w:val="single" w:sz="4" w:space="0" w:color="auto"/>
            </w:tcBorders>
            <w:vAlign w:val="center"/>
          </w:tcPr>
          <w:p w14:paraId="161972C4"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金额</w:t>
            </w:r>
          </w:p>
        </w:tc>
        <w:tc>
          <w:tcPr>
            <w:tcW w:w="1219" w:type="dxa"/>
            <w:tcBorders>
              <w:top w:val="single" w:sz="4" w:space="0" w:color="auto"/>
              <w:bottom w:val="single" w:sz="4" w:space="0" w:color="auto"/>
            </w:tcBorders>
            <w:vAlign w:val="center"/>
          </w:tcPr>
          <w:p w14:paraId="69547961"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人均金额</w:t>
            </w:r>
          </w:p>
        </w:tc>
        <w:tc>
          <w:tcPr>
            <w:tcW w:w="1219" w:type="dxa"/>
            <w:tcBorders>
              <w:top w:val="single" w:sz="4" w:space="0" w:color="auto"/>
              <w:bottom w:val="single" w:sz="4" w:space="0" w:color="auto"/>
            </w:tcBorders>
            <w:vAlign w:val="center"/>
          </w:tcPr>
          <w:p w14:paraId="68C17692"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哑变量</w:t>
            </w:r>
          </w:p>
        </w:tc>
      </w:tr>
      <w:tr w:rsidR="00D66953" w:rsidRPr="008A7BBB" w14:paraId="04F950FF" w14:textId="77777777" w:rsidTr="0094214B">
        <w:tc>
          <w:tcPr>
            <w:tcW w:w="1218" w:type="dxa"/>
            <w:tcBorders>
              <w:top w:val="single" w:sz="4" w:space="0" w:color="auto"/>
            </w:tcBorders>
          </w:tcPr>
          <w:p w14:paraId="4087D214"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前三大姓氏人口占比</w:t>
            </w:r>
          </w:p>
        </w:tc>
        <w:tc>
          <w:tcPr>
            <w:tcW w:w="1218" w:type="dxa"/>
            <w:tcBorders>
              <w:top w:val="single" w:sz="4" w:space="0" w:color="auto"/>
            </w:tcBorders>
          </w:tcPr>
          <w:p w14:paraId="35931685" w14:textId="03B1E83F"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hint="eastAsia"/>
                <w:sz w:val="18"/>
                <w:szCs w:val="18"/>
              </w:rPr>
              <w:t>798.9</w:t>
            </w:r>
            <w:r w:rsidR="008D2288" w:rsidRPr="008A7BBB">
              <w:rPr>
                <w:rFonts w:ascii="Times New Roman" w:hAnsi="Times New Roman" w:cs="Times New Roman"/>
                <w:sz w:val="18"/>
                <w:szCs w:val="18"/>
              </w:rPr>
              <w:t>65</w:t>
            </w:r>
            <w:r w:rsidRPr="008A7BBB">
              <w:rPr>
                <w:rFonts w:ascii="Times New Roman" w:hAnsi="Times New Roman" w:cs="Times New Roman"/>
                <w:sz w:val="18"/>
                <w:szCs w:val="18"/>
              </w:rPr>
              <w:t>***</w:t>
            </w:r>
          </w:p>
          <w:p w14:paraId="66D3AA35" w14:textId="14BF6314"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(17</w:t>
            </w:r>
            <w:r w:rsidRPr="008A7BBB">
              <w:rPr>
                <w:rFonts w:ascii="Times New Roman" w:hAnsi="Times New Roman" w:cs="Times New Roman" w:hint="eastAsia"/>
                <w:sz w:val="18"/>
                <w:szCs w:val="18"/>
              </w:rPr>
              <w:t>0.0</w:t>
            </w:r>
            <w:r w:rsidR="008D2288" w:rsidRPr="008A7BBB">
              <w:rPr>
                <w:rFonts w:ascii="Times New Roman" w:hAnsi="Times New Roman" w:cs="Times New Roman"/>
                <w:sz w:val="18"/>
                <w:szCs w:val="18"/>
              </w:rPr>
              <w:t>49</w:t>
            </w:r>
            <w:r w:rsidRPr="008A7BBB">
              <w:rPr>
                <w:rFonts w:ascii="Times New Roman" w:hAnsi="Times New Roman" w:cs="Times New Roman"/>
                <w:sz w:val="18"/>
                <w:szCs w:val="18"/>
              </w:rPr>
              <w:t>)</w:t>
            </w:r>
          </w:p>
        </w:tc>
        <w:tc>
          <w:tcPr>
            <w:tcW w:w="1218" w:type="dxa"/>
            <w:tcBorders>
              <w:top w:val="single" w:sz="4" w:space="0" w:color="auto"/>
            </w:tcBorders>
          </w:tcPr>
          <w:p w14:paraId="61358E71" w14:textId="2268D0E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2</w:t>
            </w:r>
            <w:r w:rsidRPr="008A7BBB">
              <w:rPr>
                <w:rFonts w:ascii="Times New Roman" w:hAnsi="Times New Roman" w:cs="Times New Roman" w:hint="eastAsia"/>
                <w:sz w:val="18"/>
                <w:szCs w:val="18"/>
              </w:rPr>
              <w:t>5.4</w:t>
            </w:r>
            <w:r w:rsidR="008D2288" w:rsidRPr="008A7BBB">
              <w:rPr>
                <w:rFonts w:ascii="Times New Roman" w:hAnsi="Times New Roman" w:cs="Times New Roman"/>
                <w:sz w:val="18"/>
                <w:szCs w:val="18"/>
              </w:rPr>
              <w:t>29</w:t>
            </w:r>
            <w:r w:rsidRPr="008A7BBB">
              <w:rPr>
                <w:rFonts w:ascii="Times New Roman" w:hAnsi="Times New Roman" w:cs="Times New Roman"/>
                <w:sz w:val="18"/>
                <w:szCs w:val="18"/>
              </w:rPr>
              <w:t>***</w:t>
            </w:r>
          </w:p>
          <w:p w14:paraId="5EA66110"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(5.</w:t>
            </w:r>
            <w:r w:rsidRPr="008A7BBB">
              <w:rPr>
                <w:rFonts w:ascii="Times New Roman" w:hAnsi="Times New Roman" w:cs="Times New Roman" w:hint="eastAsia"/>
                <w:sz w:val="18"/>
                <w:szCs w:val="18"/>
              </w:rPr>
              <w:t>176</w:t>
            </w:r>
            <w:r w:rsidRPr="008A7BBB">
              <w:rPr>
                <w:rFonts w:ascii="Times New Roman" w:hAnsi="Times New Roman" w:cs="Times New Roman"/>
                <w:sz w:val="18"/>
                <w:szCs w:val="18"/>
              </w:rPr>
              <w:t>)</w:t>
            </w:r>
          </w:p>
        </w:tc>
        <w:tc>
          <w:tcPr>
            <w:tcW w:w="1218" w:type="dxa"/>
            <w:tcBorders>
              <w:top w:val="single" w:sz="4" w:space="0" w:color="auto"/>
            </w:tcBorders>
          </w:tcPr>
          <w:p w14:paraId="2FE67EC0"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w:t>
            </w:r>
            <w:r w:rsidRPr="008A7BBB">
              <w:rPr>
                <w:rFonts w:ascii="Times New Roman" w:hAnsi="Times New Roman" w:cs="Times New Roman" w:hint="eastAsia"/>
                <w:sz w:val="18"/>
                <w:szCs w:val="18"/>
              </w:rPr>
              <w:t>271</w:t>
            </w:r>
          </w:p>
          <w:p w14:paraId="389960B8"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(0.32</w:t>
            </w:r>
            <w:r w:rsidRPr="008A7BBB">
              <w:rPr>
                <w:rFonts w:ascii="Times New Roman" w:hAnsi="Times New Roman" w:cs="Times New Roman" w:hint="eastAsia"/>
                <w:sz w:val="18"/>
                <w:szCs w:val="18"/>
              </w:rPr>
              <w:t>2</w:t>
            </w:r>
            <w:r w:rsidRPr="008A7BBB">
              <w:rPr>
                <w:rFonts w:ascii="Times New Roman" w:hAnsi="Times New Roman" w:cs="Times New Roman"/>
                <w:sz w:val="18"/>
                <w:szCs w:val="18"/>
              </w:rPr>
              <w:t>)</w:t>
            </w:r>
          </w:p>
        </w:tc>
        <w:tc>
          <w:tcPr>
            <w:tcW w:w="1218" w:type="dxa"/>
            <w:tcBorders>
              <w:top w:val="single" w:sz="4" w:space="0" w:color="auto"/>
            </w:tcBorders>
          </w:tcPr>
          <w:p w14:paraId="6F204BEE" w14:textId="77777777" w:rsidR="00D66953" w:rsidRPr="008A7BBB" w:rsidRDefault="00D66953" w:rsidP="00DD6FD5">
            <w:pPr>
              <w:rPr>
                <w:rFonts w:ascii="Times New Roman" w:hAnsi="Times New Roman" w:cs="Times New Roman"/>
                <w:sz w:val="18"/>
                <w:szCs w:val="18"/>
              </w:rPr>
            </w:pPr>
          </w:p>
        </w:tc>
        <w:tc>
          <w:tcPr>
            <w:tcW w:w="1219" w:type="dxa"/>
            <w:tcBorders>
              <w:top w:val="single" w:sz="4" w:space="0" w:color="auto"/>
            </w:tcBorders>
          </w:tcPr>
          <w:p w14:paraId="450DE88A" w14:textId="77777777" w:rsidR="00D66953" w:rsidRPr="008A7BBB" w:rsidRDefault="00D66953" w:rsidP="00DD6FD5">
            <w:pPr>
              <w:rPr>
                <w:rFonts w:ascii="Times New Roman" w:hAnsi="Times New Roman" w:cs="Times New Roman"/>
                <w:sz w:val="18"/>
                <w:szCs w:val="18"/>
                <w:lang w:eastAsia="zh-TW"/>
              </w:rPr>
            </w:pPr>
          </w:p>
        </w:tc>
        <w:tc>
          <w:tcPr>
            <w:tcW w:w="1219" w:type="dxa"/>
            <w:tcBorders>
              <w:top w:val="single" w:sz="4" w:space="0" w:color="auto"/>
            </w:tcBorders>
          </w:tcPr>
          <w:p w14:paraId="419ED25F" w14:textId="77777777" w:rsidR="00D66953" w:rsidRPr="008A7BBB" w:rsidRDefault="00D66953" w:rsidP="00DD6FD5">
            <w:pPr>
              <w:rPr>
                <w:rFonts w:ascii="Times New Roman" w:hAnsi="Times New Roman" w:cs="Times New Roman"/>
                <w:sz w:val="18"/>
                <w:szCs w:val="18"/>
              </w:rPr>
            </w:pPr>
          </w:p>
        </w:tc>
      </w:tr>
      <w:tr w:rsidR="00D66953" w:rsidRPr="008A7BBB" w14:paraId="2419C086" w14:textId="77777777" w:rsidTr="0094214B">
        <w:tc>
          <w:tcPr>
            <w:tcW w:w="1218" w:type="dxa"/>
          </w:tcPr>
          <w:p w14:paraId="6BA4E8E0"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前四大姓氏人口占比</w:t>
            </w:r>
          </w:p>
        </w:tc>
        <w:tc>
          <w:tcPr>
            <w:tcW w:w="1218" w:type="dxa"/>
          </w:tcPr>
          <w:p w14:paraId="3086D9F4" w14:textId="77777777" w:rsidR="00D66953" w:rsidRPr="008A7BBB" w:rsidRDefault="00D66953" w:rsidP="00DD6FD5">
            <w:pPr>
              <w:rPr>
                <w:rFonts w:ascii="Times New Roman" w:hAnsi="Times New Roman" w:cs="Times New Roman"/>
                <w:sz w:val="18"/>
                <w:szCs w:val="18"/>
                <w:lang w:eastAsia="zh-TW"/>
              </w:rPr>
            </w:pPr>
          </w:p>
        </w:tc>
        <w:tc>
          <w:tcPr>
            <w:tcW w:w="1218" w:type="dxa"/>
          </w:tcPr>
          <w:p w14:paraId="406433CB" w14:textId="77777777" w:rsidR="00D66953" w:rsidRPr="008A7BBB" w:rsidRDefault="00D66953" w:rsidP="00DD6FD5">
            <w:pPr>
              <w:rPr>
                <w:rFonts w:ascii="Times New Roman" w:hAnsi="Times New Roman" w:cs="Times New Roman"/>
                <w:sz w:val="18"/>
                <w:szCs w:val="18"/>
                <w:lang w:eastAsia="zh-TW"/>
              </w:rPr>
            </w:pPr>
          </w:p>
        </w:tc>
        <w:tc>
          <w:tcPr>
            <w:tcW w:w="1218" w:type="dxa"/>
          </w:tcPr>
          <w:p w14:paraId="5F23B787" w14:textId="77777777" w:rsidR="00D66953" w:rsidRPr="008A7BBB" w:rsidRDefault="00D66953" w:rsidP="00DD6FD5">
            <w:pPr>
              <w:rPr>
                <w:rFonts w:ascii="Times New Roman" w:hAnsi="Times New Roman" w:cs="Times New Roman"/>
                <w:sz w:val="18"/>
                <w:szCs w:val="18"/>
                <w:lang w:eastAsia="zh-TW"/>
              </w:rPr>
            </w:pPr>
          </w:p>
        </w:tc>
        <w:tc>
          <w:tcPr>
            <w:tcW w:w="1218" w:type="dxa"/>
          </w:tcPr>
          <w:p w14:paraId="7844AC80" w14:textId="3DC7E8D0"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6</w:t>
            </w:r>
            <w:r w:rsidRPr="008A7BBB">
              <w:rPr>
                <w:rFonts w:ascii="Times New Roman" w:hAnsi="Times New Roman" w:cs="Times New Roman" w:hint="eastAsia"/>
                <w:sz w:val="18"/>
                <w:szCs w:val="18"/>
              </w:rPr>
              <w:t>31.</w:t>
            </w:r>
            <w:r w:rsidR="00142714" w:rsidRPr="008A7BBB">
              <w:rPr>
                <w:rFonts w:ascii="Times New Roman" w:hAnsi="Times New Roman" w:cs="Times New Roman"/>
                <w:sz w:val="18"/>
                <w:szCs w:val="18"/>
              </w:rPr>
              <w:t>278</w:t>
            </w:r>
            <w:r w:rsidRPr="008A7BBB">
              <w:rPr>
                <w:rFonts w:ascii="Times New Roman" w:hAnsi="Times New Roman" w:cs="Times New Roman"/>
                <w:sz w:val="18"/>
                <w:szCs w:val="18"/>
              </w:rPr>
              <w:t>***</w:t>
            </w:r>
          </w:p>
          <w:p w14:paraId="7D9AB15E" w14:textId="32FE3B20"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(1</w:t>
            </w:r>
            <w:r w:rsidRPr="008A7BBB">
              <w:rPr>
                <w:rFonts w:ascii="Times New Roman" w:hAnsi="Times New Roman" w:cs="Times New Roman" w:hint="eastAsia"/>
                <w:sz w:val="18"/>
                <w:szCs w:val="18"/>
              </w:rPr>
              <w:t>48.6</w:t>
            </w:r>
            <w:r w:rsidR="00142714" w:rsidRPr="008A7BBB">
              <w:rPr>
                <w:rFonts w:ascii="Times New Roman" w:hAnsi="Times New Roman" w:cs="Times New Roman"/>
                <w:sz w:val="18"/>
                <w:szCs w:val="18"/>
              </w:rPr>
              <w:t>51</w:t>
            </w:r>
            <w:r w:rsidRPr="008A7BBB">
              <w:rPr>
                <w:rFonts w:ascii="Times New Roman" w:hAnsi="Times New Roman" w:cs="Times New Roman"/>
                <w:sz w:val="18"/>
                <w:szCs w:val="18"/>
              </w:rPr>
              <w:t>)</w:t>
            </w:r>
          </w:p>
        </w:tc>
        <w:tc>
          <w:tcPr>
            <w:tcW w:w="1219" w:type="dxa"/>
          </w:tcPr>
          <w:p w14:paraId="3293618E" w14:textId="093C35D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2</w:t>
            </w:r>
            <w:r w:rsidRPr="008A7BBB">
              <w:rPr>
                <w:rFonts w:ascii="Times New Roman" w:hAnsi="Times New Roman" w:cs="Times New Roman" w:hint="eastAsia"/>
                <w:sz w:val="18"/>
                <w:szCs w:val="18"/>
              </w:rPr>
              <w:t>0.3</w:t>
            </w:r>
            <w:r w:rsidR="00142714" w:rsidRPr="008A7BBB">
              <w:rPr>
                <w:rFonts w:ascii="Times New Roman" w:hAnsi="Times New Roman" w:cs="Times New Roman"/>
                <w:sz w:val="18"/>
                <w:szCs w:val="18"/>
              </w:rPr>
              <w:t>16</w:t>
            </w:r>
            <w:r w:rsidRPr="008A7BBB">
              <w:rPr>
                <w:rFonts w:ascii="Times New Roman" w:hAnsi="Times New Roman" w:cs="Times New Roman"/>
                <w:sz w:val="18"/>
                <w:szCs w:val="18"/>
              </w:rPr>
              <w:t>***</w:t>
            </w:r>
          </w:p>
          <w:p w14:paraId="5B12488B"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(4.5</w:t>
            </w:r>
            <w:r w:rsidRPr="008A7BBB">
              <w:rPr>
                <w:rFonts w:ascii="Times New Roman" w:hAnsi="Times New Roman" w:cs="Times New Roman" w:hint="eastAsia"/>
                <w:sz w:val="18"/>
                <w:szCs w:val="18"/>
              </w:rPr>
              <w:t>24</w:t>
            </w:r>
            <w:r w:rsidRPr="008A7BBB">
              <w:rPr>
                <w:rFonts w:ascii="Times New Roman" w:hAnsi="Times New Roman" w:cs="Times New Roman"/>
                <w:sz w:val="18"/>
                <w:szCs w:val="18"/>
              </w:rPr>
              <w:t>)</w:t>
            </w:r>
          </w:p>
        </w:tc>
        <w:tc>
          <w:tcPr>
            <w:tcW w:w="1219" w:type="dxa"/>
          </w:tcPr>
          <w:p w14:paraId="6775F308"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0.2</w:t>
            </w:r>
            <w:r w:rsidRPr="008A7BBB">
              <w:rPr>
                <w:rFonts w:ascii="Times New Roman" w:hAnsi="Times New Roman" w:cs="Times New Roman" w:hint="eastAsia"/>
                <w:sz w:val="18"/>
                <w:szCs w:val="18"/>
              </w:rPr>
              <w:t>21</w:t>
            </w:r>
          </w:p>
          <w:p w14:paraId="32F96162"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(0.2</w:t>
            </w:r>
            <w:r w:rsidRPr="008A7BBB">
              <w:rPr>
                <w:rFonts w:ascii="Times New Roman" w:hAnsi="Times New Roman" w:cs="Times New Roman" w:hint="eastAsia"/>
                <w:sz w:val="18"/>
                <w:szCs w:val="18"/>
              </w:rPr>
              <w:t>79</w:t>
            </w:r>
            <w:r w:rsidRPr="008A7BBB">
              <w:rPr>
                <w:rFonts w:ascii="Times New Roman" w:hAnsi="Times New Roman" w:cs="Times New Roman"/>
                <w:sz w:val="18"/>
                <w:szCs w:val="18"/>
              </w:rPr>
              <w:t>)</w:t>
            </w:r>
          </w:p>
        </w:tc>
      </w:tr>
      <w:tr w:rsidR="00D66953" w:rsidRPr="008A7BBB" w14:paraId="0FF1B6B5" w14:textId="77777777" w:rsidTr="0094214B">
        <w:tc>
          <w:tcPr>
            <w:tcW w:w="1218" w:type="dxa"/>
          </w:tcPr>
          <w:p w14:paraId="0AFB98F1"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调整的</w:t>
            </w:r>
            <w:r w:rsidRPr="008A7BBB">
              <w:rPr>
                <w:rFonts w:ascii="Times New Roman" w:hAnsi="Times New Roman" w:cs="Times New Roman"/>
                <w:sz w:val="18"/>
                <w:szCs w:val="18"/>
              </w:rPr>
              <w:t>R</w:t>
            </w:r>
            <w:r w:rsidRPr="008A7BBB">
              <w:rPr>
                <w:rFonts w:ascii="Times New Roman" w:hAnsi="Times New Roman" w:cs="Times New Roman"/>
                <w:sz w:val="18"/>
                <w:szCs w:val="18"/>
                <w:vertAlign w:val="superscript"/>
              </w:rPr>
              <w:t>2</w:t>
            </w:r>
          </w:p>
        </w:tc>
        <w:tc>
          <w:tcPr>
            <w:tcW w:w="1218" w:type="dxa"/>
          </w:tcPr>
          <w:p w14:paraId="71271B3B"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306</w:t>
            </w:r>
          </w:p>
        </w:tc>
        <w:tc>
          <w:tcPr>
            <w:tcW w:w="1218" w:type="dxa"/>
          </w:tcPr>
          <w:p w14:paraId="044CA3CB"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306</w:t>
            </w:r>
          </w:p>
        </w:tc>
        <w:tc>
          <w:tcPr>
            <w:tcW w:w="1218" w:type="dxa"/>
          </w:tcPr>
          <w:p w14:paraId="0B3451E1"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331</w:t>
            </w:r>
          </w:p>
        </w:tc>
        <w:tc>
          <w:tcPr>
            <w:tcW w:w="1218" w:type="dxa"/>
          </w:tcPr>
          <w:p w14:paraId="7135E1E1"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306</w:t>
            </w:r>
          </w:p>
        </w:tc>
        <w:tc>
          <w:tcPr>
            <w:tcW w:w="1219" w:type="dxa"/>
          </w:tcPr>
          <w:p w14:paraId="3B2756F8"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306</w:t>
            </w:r>
          </w:p>
        </w:tc>
        <w:tc>
          <w:tcPr>
            <w:tcW w:w="1219" w:type="dxa"/>
          </w:tcPr>
          <w:p w14:paraId="6F404706"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331</w:t>
            </w:r>
          </w:p>
        </w:tc>
      </w:tr>
      <w:tr w:rsidR="00D66953" w:rsidRPr="008A7BBB" w14:paraId="43AB188D" w14:textId="77777777" w:rsidTr="0094214B">
        <w:tc>
          <w:tcPr>
            <w:tcW w:w="1218" w:type="dxa"/>
          </w:tcPr>
          <w:p w14:paraId="46FAE53E"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观测值</w:t>
            </w:r>
          </w:p>
        </w:tc>
        <w:tc>
          <w:tcPr>
            <w:tcW w:w="1218" w:type="dxa"/>
          </w:tcPr>
          <w:p w14:paraId="22394ACD" w14:textId="28997916"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lang w:eastAsia="zh-TW"/>
              </w:rPr>
              <w:t>0.</w:t>
            </w:r>
            <w:r w:rsidRPr="008A7BBB">
              <w:rPr>
                <w:rFonts w:ascii="Times New Roman" w:hAnsi="Times New Roman" w:cs="Times New Roman" w:hint="eastAsia"/>
                <w:sz w:val="18"/>
                <w:szCs w:val="18"/>
              </w:rPr>
              <w:t>1</w:t>
            </w:r>
            <w:r w:rsidR="008D2288" w:rsidRPr="008A7BBB">
              <w:rPr>
                <w:rFonts w:ascii="Times New Roman" w:hAnsi="Times New Roman" w:cs="Times New Roman"/>
                <w:sz w:val="18"/>
                <w:szCs w:val="18"/>
              </w:rPr>
              <w:t>0</w:t>
            </w:r>
          </w:p>
        </w:tc>
        <w:tc>
          <w:tcPr>
            <w:tcW w:w="1218" w:type="dxa"/>
          </w:tcPr>
          <w:p w14:paraId="0AF754B2" w14:textId="46C583F2"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lang w:eastAsia="zh-TW"/>
              </w:rPr>
              <w:t>0.</w:t>
            </w:r>
            <w:r w:rsidRPr="008A7BBB">
              <w:rPr>
                <w:rFonts w:ascii="Times New Roman" w:hAnsi="Times New Roman" w:cs="Times New Roman" w:hint="eastAsia"/>
                <w:sz w:val="18"/>
                <w:szCs w:val="18"/>
              </w:rPr>
              <w:t>1</w:t>
            </w:r>
            <w:r w:rsidR="008D2288" w:rsidRPr="008A7BBB">
              <w:rPr>
                <w:rFonts w:ascii="Times New Roman" w:hAnsi="Times New Roman" w:cs="Times New Roman"/>
                <w:sz w:val="18"/>
                <w:szCs w:val="18"/>
              </w:rPr>
              <w:t>0</w:t>
            </w:r>
          </w:p>
        </w:tc>
        <w:tc>
          <w:tcPr>
            <w:tcW w:w="1218" w:type="dxa"/>
          </w:tcPr>
          <w:p w14:paraId="4D78E94F" w14:textId="6DC95376"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lang w:eastAsia="zh-TW"/>
              </w:rPr>
              <w:t>0.</w:t>
            </w:r>
            <w:r w:rsidR="008D2288" w:rsidRPr="008A7BBB">
              <w:rPr>
                <w:rFonts w:ascii="Times New Roman" w:hAnsi="Times New Roman" w:cs="Times New Roman"/>
                <w:sz w:val="18"/>
                <w:szCs w:val="18"/>
                <w:lang w:eastAsia="zh-TW"/>
              </w:rPr>
              <w:t>01</w:t>
            </w:r>
          </w:p>
        </w:tc>
        <w:tc>
          <w:tcPr>
            <w:tcW w:w="1218" w:type="dxa"/>
          </w:tcPr>
          <w:p w14:paraId="329B61D4" w14:textId="4B02383D"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lang w:eastAsia="zh-TW"/>
              </w:rPr>
              <w:t>0.</w:t>
            </w:r>
            <w:r w:rsidR="008D2288" w:rsidRPr="008A7BBB">
              <w:rPr>
                <w:rFonts w:ascii="Times New Roman" w:hAnsi="Times New Roman" w:cs="Times New Roman"/>
                <w:sz w:val="18"/>
                <w:szCs w:val="18"/>
                <w:lang w:eastAsia="zh-TW"/>
              </w:rPr>
              <w:t>09</w:t>
            </w:r>
          </w:p>
        </w:tc>
        <w:tc>
          <w:tcPr>
            <w:tcW w:w="1219" w:type="dxa"/>
          </w:tcPr>
          <w:p w14:paraId="0E04CB99" w14:textId="148D2BD2"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lang w:eastAsia="zh-TW"/>
              </w:rPr>
              <w:t>0.</w:t>
            </w:r>
            <w:r w:rsidR="00142714" w:rsidRPr="008A7BBB">
              <w:rPr>
                <w:rFonts w:ascii="Times New Roman" w:hAnsi="Times New Roman" w:cs="Times New Roman"/>
                <w:sz w:val="18"/>
                <w:szCs w:val="18"/>
                <w:lang w:eastAsia="zh-TW"/>
              </w:rPr>
              <w:t>09</w:t>
            </w:r>
          </w:p>
        </w:tc>
        <w:tc>
          <w:tcPr>
            <w:tcW w:w="1219" w:type="dxa"/>
          </w:tcPr>
          <w:p w14:paraId="69036E4B" w14:textId="7462862A"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lang w:eastAsia="zh-TW"/>
              </w:rPr>
              <w:t>0.</w:t>
            </w:r>
            <w:r w:rsidR="00142714" w:rsidRPr="008A7BBB">
              <w:rPr>
                <w:rFonts w:ascii="Times New Roman" w:hAnsi="Times New Roman" w:cs="Times New Roman"/>
                <w:sz w:val="18"/>
                <w:szCs w:val="18"/>
                <w:lang w:eastAsia="zh-TW"/>
              </w:rPr>
              <w:t>01</w:t>
            </w:r>
          </w:p>
        </w:tc>
      </w:tr>
    </w:tbl>
    <w:p w14:paraId="15D9A2E1" w14:textId="77777777" w:rsidR="00F7788A" w:rsidRPr="008A7BBB" w:rsidRDefault="00F7788A" w:rsidP="00DD6FD5">
      <w:pPr>
        <w:rPr>
          <w:rFonts w:ascii="Times New Roman" w:hAnsi="Times New Roman" w:cs="Times New Roman"/>
          <w:sz w:val="18"/>
          <w:szCs w:val="18"/>
        </w:rPr>
      </w:pPr>
    </w:p>
    <w:p w14:paraId="594A5A6B" w14:textId="77777777" w:rsidR="009923B3" w:rsidRPr="008A7BBB" w:rsidRDefault="00F7788A" w:rsidP="00DD6FD5">
      <w:pPr>
        <w:rPr>
          <w:rFonts w:ascii="Times New Roman" w:hAnsi="Times New Roman" w:cs="Times New Roman"/>
          <w:szCs w:val="21"/>
        </w:rPr>
      </w:pPr>
      <w:r w:rsidRPr="008A7BBB">
        <w:rPr>
          <w:rFonts w:ascii="Times New Roman" w:hAnsi="Times New Roman" w:cs="Times New Roman"/>
        </w:rPr>
        <w:t xml:space="preserve">    </w:t>
      </w:r>
      <w:r w:rsidRPr="008A7BBB">
        <w:rPr>
          <w:rFonts w:ascii="Times New Roman" w:hAnsi="Times New Roman" w:cs="Times New Roman"/>
          <w:szCs w:val="21"/>
        </w:rPr>
        <w:t>表</w:t>
      </w:r>
      <w:r w:rsidR="002F730A" w:rsidRPr="008A7BBB">
        <w:rPr>
          <w:rFonts w:ascii="Times New Roman" w:hAnsi="Times New Roman" w:cs="Times New Roman" w:hint="eastAsia"/>
          <w:szCs w:val="21"/>
        </w:rPr>
        <w:t>8</w:t>
      </w:r>
      <w:r w:rsidRPr="008A7BBB">
        <w:rPr>
          <w:rFonts w:ascii="Times New Roman" w:hAnsi="Times New Roman" w:cs="Times New Roman"/>
          <w:szCs w:val="21"/>
        </w:rPr>
        <w:t>是政府公共支出与姓氏集中度的交互作用。</w:t>
      </w:r>
      <w:r w:rsidR="00F1436B" w:rsidRPr="008A7BBB">
        <w:rPr>
          <w:rFonts w:ascii="Times New Roman" w:hAnsi="Times New Roman" w:cs="Times New Roman"/>
          <w:szCs w:val="21"/>
        </w:rPr>
        <w:t>回归（</w:t>
      </w:r>
      <w:r w:rsidR="00F1436B" w:rsidRPr="008A7BBB">
        <w:rPr>
          <w:rFonts w:ascii="Times New Roman" w:hAnsi="Times New Roman" w:cs="Times New Roman"/>
          <w:szCs w:val="21"/>
        </w:rPr>
        <w:t>1</w:t>
      </w:r>
      <w:r w:rsidR="00F1436B" w:rsidRPr="008A7BBB">
        <w:rPr>
          <w:rFonts w:ascii="Times New Roman" w:hAnsi="Times New Roman" w:cs="Times New Roman"/>
          <w:szCs w:val="21"/>
        </w:rPr>
        <w:t>）</w:t>
      </w:r>
      <w:r w:rsidR="00F1436B" w:rsidRPr="008A7BBB">
        <w:rPr>
          <w:rFonts w:ascii="Times New Roman" w:hAnsi="Times New Roman" w:cs="Times New Roman"/>
          <w:szCs w:val="21"/>
        </w:rPr>
        <w:t>-</w:t>
      </w:r>
      <w:r w:rsidR="00F1436B" w:rsidRPr="008A7BBB">
        <w:rPr>
          <w:rFonts w:ascii="Times New Roman" w:hAnsi="Times New Roman" w:cs="Times New Roman"/>
          <w:szCs w:val="21"/>
        </w:rPr>
        <w:t>（</w:t>
      </w:r>
      <w:r w:rsidR="00F1436B" w:rsidRPr="008A7BBB">
        <w:rPr>
          <w:rFonts w:ascii="Times New Roman" w:hAnsi="Times New Roman" w:cs="Times New Roman"/>
          <w:szCs w:val="21"/>
        </w:rPr>
        <w:t>3</w:t>
      </w:r>
      <w:r w:rsidR="00F1436B" w:rsidRPr="008A7BBB">
        <w:rPr>
          <w:rFonts w:ascii="Times New Roman" w:hAnsi="Times New Roman" w:cs="Times New Roman"/>
          <w:szCs w:val="21"/>
        </w:rPr>
        <w:t>）是政府公共支出与前三大姓氏人口占比交互作用的回归结果，回归（</w:t>
      </w:r>
      <w:r w:rsidR="00F1436B" w:rsidRPr="008A7BBB">
        <w:rPr>
          <w:rFonts w:ascii="Times New Roman" w:hAnsi="Times New Roman" w:cs="Times New Roman"/>
          <w:szCs w:val="21"/>
        </w:rPr>
        <w:t>4</w:t>
      </w:r>
      <w:r w:rsidR="00F1436B" w:rsidRPr="008A7BBB">
        <w:rPr>
          <w:rFonts w:ascii="Times New Roman" w:hAnsi="Times New Roman" w:cs="Times New Roman"/>
          <w:szCs w:val="21"/>
        </w:rPr>
        <w:t>）</w:t>
      </w:r>
      <w:r w:rsidR="00F1436B" w:rsidRPr="008A7BBB">
        <w:rPr>
          <w:rFonts w:ascii="Times New Roman" w:hAnsi="Times New Roman" w:cs="Times New Roman"/>
          <w:szCs w:val="21"/>
        </w:rPr>
        <w:t>-</w:t>
      </w:r>
      <w:r w:rsidR="00F1436B" w:rsidRPr="008A7BBB">
        <w:rPr>
          <w:rFonts w:ascii="Times New Roman" w:hAnsi="Times New Roman" w:cs="Times New Roman"/>
          <w:szCs w:val="21"/>
        </w:rPr>
        <w:t>（</w:t>
      </w:r>
      <w:r w:rsidR="00F1436B" w:rsidRPr="008A7BBB">
        <w:rPr>
          <w:rFonts w:ascii="Times New Roman" w:hAnsi="Times New Roman" w:cs="Times New Roman"/>
          <w:szCs w:val="21"/>
        </w:rPr>
        <w:t>6</w:t>
      </w:r>
      <w:r w:rsidR="00F1436B" w:rsidRPr="008A7BBB">
        <w:rPr>
          <w:rFonts w:ascii="Times New Roman" w:hAnsi="Times New Roman" w:cs="Times New Roman"/>
          <w:szCs w:val="21"/>
        </w:rPr>
        <w:t>）是政府公共支出与前四大姓氏人口占比交互作用的回归结果。</w:t>
      </w:r>
      <w:r w:rsidRPr="008A7BBB">
        <w:rPr>
          <w:rFonts w:ascii="Times New Roman" w:hAnsi="Times New Roman" w:cs="Times New Roman"/>
          <w:szCs w:val="21"/>
        </w:rPr>
        <w:t>结果显示，</w:t>
      </w:r>
      <w:r w:rsidR="002F730A" w:rsidRPr="008A7BBB">
        <w:rPr>
          <w:rFonts w:ascii="Times New Roman" w:hAnsi="Times New Roman" w:cs="Times New Roman"/>
          <w:szCs w:val="21"/>
        </w:rPr>
        <w:t>在集约边际上</w:t>
      </w:r>
      <w:r w:rsidR="002F730A" w:rsidRPr="008A7BBB">
        <w:rPr>
          <w:rFonts w:ascii="Times New Roman" w:hAnsi="Times New Roman" w:cs="Times New Roman" w:hint="eastAsia"/>
          <w:szCs w:val="21"/>
        </w:rPr>
        <w:t>，</w:t>
      </w:r>
      <w:r w:rsidRPr="008A7BBB">
        <w:rPr>
          <w:rFonts w:ascii="Times New Roman" w:hAnsi="Times New Roman" w:cs="Times New Roman"/>
          <w:szCs w:val="21"/>
        </w:rPr>
        <w:t>人均公共支出对农村公共品私人供给存在显著为</w:t>
      </w:r>
      <w:r w:rsidR="00F1436B" w:rsidRPr="008A7BBB">
        <w:rPr>
          <w:rFonts w:ascii="Times New Roman" w:hAnsi="Times New Roman" w:cs="Times New Roman"/>
          <w:szCs w:val="21"/>
        </w:rPr>
        <w:t>负</w:t>
      </w:r>
      <w:r w:rsidRPr="008A7BBB">
        <w:rPr>
          <w:rFonts w:ascii="Times New Roman" w:hAnsi="Times New Roman" w:cs="Times New Roman"/>
          <w:szCs w:val="21"/>
        </w:rPr>
        <w:t>的影响，但是</w:t>
      </w:r>
      <w:r w:rsidR="00F1436B" w:rsidRPr="008A7BBB">
        <w:rPr>
          <w:rFonts w:ascii="Times New Roman" w:hAnsi="Times New Roman" w:cs="Times New Roman"/>
          <w:szCs w:val="21"/>
        </w:rPr>
        <w:t>前三</w:t>
      </w:r>
      <w:r w:rsidR="002F730A" w:rsidRPr="008A7BBB">
        <w:rPr>
          <w:rFonts w:ascii="Times New Roman" w:hAnsi="Times New Roman" w:cs="Times New Roman" w:hint="eastAsia"/>
          <w:szCs w:val="21"/>
        </w:rPr>
        <w:t>/</w:t>
      </w:r>
      <w:r w:rsidR="002F730A" w:rsidRPr="008A7BBB">
        <w:rPr>
          <w:rFonts w:ascii="Times New Roman" w:hAnsi="Times New Roman" w:cs="Times New Roman" w:hint="eastAsia"/>
          <w:szCs w:val="21"/>
        </w:rPr>
        <w:t>四</w:t>
      </w:r>
      <w:r w:rsidR="00F1436B" w:rsidRPr="008A7BBB">
        <w:rPr>
          <w:rFonts w:ascii="Times New Roman" w:hAnsi="Times New Roman" w:cs="Times New Roman"/>
          <w:szCs w:val="21"/>
        </w:rPr>
        <w:t>大姓氏人口占比</w:t>
      </w:r>
      <w:r w:rsidRPr="008A7BBB">
        <w:rPr>
          <w:rFonts w:ascii="Times New Roman" w:hAnsi="Times New Roman" w:cs="Times New Roman"/>
          <w:szCs w:val="21"/>
        </w:rPr>
        <w:t>与政府公共支出的交互项对农村公共品私人供给存在显著为</w:t>
      </w:r>
      <w:r w:rsidR="00F1436B" w:rsidRPr="008A7BBB">
        <w:rPr>
          <w:rFonts w:ascii="Times New Roman" w:hAnsi="Times New Roman" w:cs="Times New Roman"/>
          <w:szCs w:val="21"/>
        </w:rPr>
        <w:t>正</w:t>
      </w:r>
      <w:r w:rsidRPr="008A7BBB">
        <w:rPr>
          <w:rFonts w:ascii="Times New Roman" w:hAnsi="Times New Roman" w:cs="Times New Roman"/>
          <w:szCs w:val="21"/>
        </w:rPr>
        <w:t>的影响</w:t>
      </w:r>
      <w:r w:rsidR="002F730A" w:rsidRPr="008A7BBB">
        <w:rPr>
          <w:rFonts w:ascii="Times New Roman" w:hAnsi="Times New Roman" w:cs="Times New Roman" w:hint="eastAsia"/>
          <w:szCs w:val="21"/>
        </w:rPr>
        <w:t>，</w:t>
      </w:r>
      <w:r w:rsidR="002F730A" w:rsidRPr="008A7BBB">
        <w:rPr>
          <w:rFonts w:ascii="Times New Roman" w:hAnsi="Times New Roman" w:cs="Times New Roman"/>
          <w:szCs w:val="21"/>
        </w:rPr>
        <w:t>也就是说</w:t>
      </w:r>
      <w:r w:rsidR="002F730A" w:rsidRPr="008A7BBB">
        <w:rPr>
          <w:rFonts w:ascii="Times New Roman" w:hAnsi="Times New Roman" w:cs="Times New Roman" w:hint="eastAsia"/>
          <w:szCs w:val="21"/>
        </w:rPr>
        <w:t>，</w:t>
      </w:r>
      <w:r w:rsidR="00251A8F" w:rsidRPr="008A7BBB">
        <w:rPr>
          <w:rFonts w:ascii="Times New Roman" w:hAnsi="Times New Roman" w:cs="Times New Roman"/>
          <w:szCs w:val="21"/>
        </w:rPr>
        <w:t>前</w:t>
      </w:r>
      <w:r w:rsidR="002F730A" w:rsidRPr="008A7BBB">
        <w:rPr>
          <w:rFonts w:ascii="Times New Roman" w:hAnsi="Times New Roman" w:cs="Times New Roman"/>
          <w:szCs w:val="21"/>
        </w:rPr>
        <w:t>三</w:t>
      </w:r>
      <w:r w:rsidR="002F730A" w:rsidRPr="008A7BBB">
        <w:rPr>
          <w:rFonts w:ascii="Times New Roman" w:hAnsi="Times New Roman" w:cs="Times New Roman" w:hint="eastAsia"/>
          <w:szCs w:val="21"/>
        </w:rPr>
        <w:t>/</w:t>
      </w:r>
      <w:r w:rsidR="00251A8F" w:rsidRPr="008A7BBB">
        <w:rPr>
          <w:rFonts w:ascii="Times New Roman" w:hAnsi="Times New Roman" w:cs="Times New Roman"/>
          <w:szCs w:val="21"/>
        </w:rPr>
        <w:t>四大姓氏人口占比越高时，政府公共支出越能促进农村公共品私人供给。</w:t>
      </w:r>
    </w:p>
    <w:p w14:paraId="147B9C0E" w14:textId="77777777" w:rsidR="00F7788A" w:rsidRPr="008A7BBB" w:rsidRDefault="00F7788A" w:rsidP="00DD6FD5">
      <w:pPr>
        <w:rPr>
          <w:rFonts w:ascii="Times New Roman" w:hAnsi="Times New Roman" w:cs="Times New Roman"/>
          <w:szCs w:val="21"/>
        </w:rPr>
      </w:pPr>
    </w:p>
    <w:p w14:paraId="651E8F1D" w14:textId="77777777" w:rsidR="00F7788A" w:rsidRPr="008A7BBB" w:rsidRDefault="00F7788A" w:rsidP="00DD6FD5">
      <w:pPr>
        <w:rPr>
          <w:rFonts w:ascii="Times New Roman" w:hAnsi="Times New Roman" w:cs="Times New Roman"/>
          <w:b/>
          <w:sz w:val="18"/>
          <w:szCs w:val="18"/>
        </w:rPr>
      </w:pPr>
      <w:bookmarkStart w:id="7" w:name="_Hlk48919382"/>
      <w:r w:rsidRPr="008A7BBB">
        <w:rPr>
          <w:rFonts w:ascii="Times New Roman" w:hAnsi="Times New Roman" w:cs="Times New Roman"/>
          <w:b/>
          <w:sz w:val="18"/>
          <w:szCs w:val="18"/>
        </w:rPr>
        <w:t>表</w:t>
      </w:r>
      <w:r w:rsidR="002F730A" w:rsidRPr="008A7BBB">
        <w:rPr>
          <w:rFonts w:ascii="Times New Roman" w:hAnsi="Times New Roman" w:cs="Times New Roman" w:hint="eastAsia"/>
          <w:b/>
          <w:sz w:val="18"/>
          <w:szCs w:val="18"/>
        </w:rPr>
        <w:t>8</w:t>
      </w:r>
      <w:r w:rsidR="00251A8F" w:rsidRPr="008A7BBB">
        <w:rPr>
          <w:rFonts w:ascii="Times New Roman" w:hAnsi="Times New Roman" w:cs="Times New Roman"/>
          <w:b/>
          <w:sz w:val="18"/>
          <w:szCs w:val="18"/>
        </w:rPr>
        <w:t xml:space="preserve">                        </w:t>
      </w:r>
      <w:r w:rsidRPr="008A7BBB">
        <w:rPr>
          <w:rFonts w:ascii="Times New Roman" w:hAnsi="Times New Roman" w:cs="Times New Roman"/>
          <w:b/>
          <w:sz w:val="18"/>
          <w:szCs w:val="18"/>
        </w:rPr>
        <w:t>政府公共支出与姓氏集中度的交互作用</w:t>
      </w:r>
    </w:p>
    <w:bookmarkEnd w:id="7"/>
    <w:tbl>
      <w:tblPr>
        <w:tblStyle w:val="a7"/>
        <w:tblW w:w="8686"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1268"/>
        <w:gridCol w:w="1218"/>
        <w:gridCol w:w="1218"/>
        <w:gridCol w:w="1218"/>
        <w:gridCol w:w="1219"/>
        <w:gridCol w:w="1219"/>
      </w:tblGrid>
      <w:tr w:rsidR="00F7788A" w:rsidRPr="008A7BBB" w14:paraId="3B3E07E0" w14:textId="77777777" w:rsidTr="00D66953">
        <w:tc>
          <w:tcPr>
            <w:tcW w:w="1326" w:type="dxa"/>
            <w:tcBorders>
              <w:bottom w:val="single" w:sz="4" w:space="0" w:color="auto"/>
            </w:tcBorders>
          </w:tcPr>
          <w:p w14:paraId="6065370E" w14:textId="77777777" w:rsidR="00F7788A" w:rsidRPr="008A7BBB" w:rsidRDefault="00F7788A" w:rsidP="00DD6FD5">
            <w:pPr>
              <w:rPr>
                <w:rFonts w:ascii="Times New Roman" w:hAnsi="Times New Roman" w:cs="Times New Roman"/>
                <w:sz w:val="18"/>
                <w:szCs w:val="18"/>
              </w:rPr>
            </w:pPr>
          </w:p>
        </w:tc>
        <w:tc>
          <w:tcPr>
            <w:tcW w:w="1268" w:type="dxa"/>
            <w:tcBorders>
              <w:bottom w:val="single" w:sz="4" w:space="0" w:color="auto"/>
            </w:tcBorders>
          </w:tcPr>
          <w:p w14:paraId="25FE0707" w14:textId="77777777" w:rsidR="00F7788A" w:rsidRPr="008A7BBB" w:rsidRDefault="00F7788A"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1</w:t>
            </w:r>
            <w:r w:rsidRPr="008A7BBB">
              <w:rPr>
                <w:rFonts w:ascii="Times New Roman" w:hAnsi="Times New Roman" w:cs="Times New Roman"/>
                <w:sz w:val="18"/>
                <w:szCs w:val="18"/>
              </w:rPr>
              <w:t>）</w:t>
            </w:r>
          </w:p>
        </w:tc>
        <w:tc>
          <w:tcPr>
            <w:tcW w:w="1218" w:type="dxa"/>
            <w:tcBorders>
              <w:bottom w:val="single" w:sz="4" w:space="0" w:color="auto"/>
            </w:tcBorders>
          </w:tcPr>
          <w:p w14:paraId="1D606373" w14:textId="77777777" w:rsidR="00F7788A" w:rsidRPr="008A7BBB" w:rsidRDefault="00F7788A"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2</w:t>
            </w:r>
            <w:r w:rsidRPr="008A7BBB">
              <w:rPr>
                <w:rFonts w:ascii="Times New Roman" w:hAnsi="Times New Roman" w:cs="Times New Roman"/>
                <w:sz w:val="18"/>
                <w:szCs w:val="18"/>
              </w:rPr>
              <w:t>）</w:t>
            </w:r>
          </w:p>
        </w:tc>
        <w:tc>
          <w:tcPr>
            <w:tcW w:w="1218" w:type="dxa"/>
            <w:tcBorders>
              <w:bottom w:val="single" w:sz="4" w:space="0" w:color="auto"/>
            </w:tcBorders>
          </w:tcPr>
          <w:p w14:paraId="15D3E655" w14:textId="77777777" w:rsidR="00F7788A" w:rsidRPr="008A7BBB" w:rsidRDefault="00F7788A"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3</w:t>
            </w:r>
            <w:r w:rsidRPr="008A7BBB">
              <w:rPr>
                <w:rFonts w:ascii="Times New Roman" w:hAnsi="Times New Roman" w:cs="Times New Roman"/>
                <w:sz w:val="18"/>
                <w:szCs w:val="18"/>
              </w:rPr>
              <w:t>）</w:t>
            </w:r>
          </w:p>
        </w:tc>
        <w:tc>
          <w:tcPr>
            <w:tcW w:w="1218" w:type="dxa"/>
            <w:tcBorders>
              <w:bottom w:val="single" w:sz="4" w:space="0" w:color="auto"/>
            </w:tcBorders>
          </w:tcPr>
          <w:p w14:paraId="7D37FD27" w14:textId="77777777" w:rsidR="00F7788A" w:rsidRPr="008A7BBB" w:rsidRDefault="00F7788A"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4</w:t>
            </w:r>
            <w:r w:rsidRPr="008A7BBB">
              <w:rPr>
                <w:rFonts w:ascii="Times New Roman" w:hAnsi="Times New Roman" w:cs="Times New Roman"/>
                <w:sz w:val="18"/>
                <w:szCs w:val="18"/>
              </w:rPr>
              <w:t>）</w:t>
            </w:r>
          </w:p>
        </w:tc>
        <w:tc>
          <w:tcPr>
            <w:tcW w:w="1219" w:type="dxa"/>
            <w:tcBorders>
              <w:bottom w:val="single" w:sz="4" w:space="0" w:color="auto"/>
            </w:tcBorders>
          </w:tcPr>
          <w:p w14:paraId="67F7BCCC" w14:textId="77777777" w:rsidR="00F7788A" w:rsidRPr="008A7BBB" w:rsidRDefault="00F7788A"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5</w:t>
            </w:r>
            <w:r w:rsidRPr="008A7BBB">
              <w:rPr>
                <w:rFonts w:ascii="Times New Roman" w:hAnsi="Times New Roman" w:cs="Times New Roman"/>
                <w:sz w:val="18"/>
                <w:szCs w:val="18"/>
              </w:rPr>
              <w:t>）</w:t>
            </w:r>
          </w:p>
        </w:tc>
        <w:tc>
          <w:tcPr>
            <w:tcW w:w="1219" w:type="dxa"/>
            <w:tcBorders>
              <w:bottom w:val="single" w:sz="4" w:space="0" w:color="auto"/>
            </w:tcBorders>
          </w:tcPr>
          <w:p w14:paraId="2612D339" w14:textId="77777777" w:rsidR="00F7788A" w:rsidRPr="008A7BBB" w:rsidRDefault="00F7788A"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6</w:t>
            </w:r>
            <w:r w:rsidRPr="008A7BBB">
              <w:rPr>
                <w:rFonts w:ascii="Times New Roman" w:hAnsi="Times New Roman" w:cs="Times New Roman"/>
                <w:sz w:val="18"/>
                <w:szCs w:val="18"/>
              </w:rPr>
              <w:t>）</w:t>
            </w:r>
          </w:p>
        </w:tc>
      </w:tr>
      <w:tr w:rsidR="00D66953" w:rsidRPr="008A7BBB" w14:paraId="57B22B60" w14:textId="77777777" w:rsidTr="00D66953">
        <w:tc>
          <w:tcPr>
            <w:tcW w:w="1326" w:type="dxa"/>
            <w:tcBorders>
              <w:top w:val="single" w:sz="4" w:space="0" w:color="auto"/>
              <w:bottom w:val="single" w:sz="4" w:space="0" w:color="auto"/>
            </w:tcBorders>
          </w:tcPr>
          <w:p w14:paraId="55C0F1DE" w14:textId="77777777" w:rsidR="00D66953" w:rsidRPr="008A7BBB" w:rsidRDefault="00D66953" w:rsidP="00DD6FD5">
            <w:pPr>
              <w:rPr>
                <w:rFonts w:ascii="Times New Roman" w:hAnsi="Times New Roman" w:cs="Times New Roman"/>
                <w:sz w:val="18"/>
                <w:szCs w:val="18"/>
              </w:rPr>
            </w:pPr>
          </w:p>
        </w:tc>
        <w:tc>
          <w:tcPr>
            <w:tcW w:w="1268" w:type="dxa"/>
            <w:tcBorders>
              <w:top w:val="single" w:sz="4" w:space="0" w:color="auto"/>
              <w:bottom w:val="single" w:sz="4" w:space="0" w:color="auto"/>
            </w:tcBorders>
            <w:vAlign w:val="center"/>
          </w:tcPr>
          <w:p w14:paraId="660BB527"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金额</w:t>
            </w:r>
          </w:p>
        </w:tc>
        <w:tc>
          <w:tcPr>
            <w:tcW w:w="1218" w:type="dxa"/>
            <w:tcBorders>
              <w:top w:val="single" w:sz="4" w:space="0" w:color="auto"/>
              <w:bottom w:val="single" w:sz="4" w:space="0" w:color="auto"/>
            </w:tcBorders>
            <w:vAlign w:val="center"/>
          </w:tcPr>
          <w:p w14:paraId="6A317B66"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人均金额</w:t>
            </w:r>
          </w:p>
        </w:tc>
        <w:tc>
          <w:tcPr>
            <w:tcW w:w="1218" w:type="dxa"/>
            <w:tcBorders>
              <w:top w:val="single" w:sz="4" w:space="0" w:color="auto"/>
              <w:bottom w:val="single" w:sz="4" w:space="0" w:color="auto"/>
            </w:tcBorders>
            <w:vAlign w:val="center"/>
          </w:tcPr>
          <w:p w14:paraId="0757D6EB"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哑变量</w:t>
            </w:r>
          </w:p>
        </w:tc>
        <w:tc>
          <w:tcPr>
            <w:tcW w:w="1218" w:type="dxa"/>
            <w:tcBorders>
              <w:top w:val="single" w:sz="4" w:space="0" w:color="auto"/>
              <w:bottom w:val="single" w:sz="4" w:space="0" w:color="auto"/>
            </w:tcBorders>
            <w:vAlign w:val="center"/>
          </w:tcPr>
          <w:p w14:paraId="4FDCA733"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金额</w:t>
            </w:r>
          </w:p>
        </w:tc>
        <w:tc>
          <w:tcPr>
            <w:tcW w:w="1219" w:type="dxa"/>
            <w:tcBorders>
              <w:top w:val="single" w:sz="4" w:space="0" w:color="auto"/>
              <w:bottom w:val="single" w:sz="4" w:space="0" w:color="auto"/>
            </w:tcBorders>
            <w:vAlign w:val="center"/>
          </w:tcPr>
          <w:p w14:paraId="5F072159"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人均金额</w:t>
            </w:r>
          </w:p>
        </w:tc>
        <w:tc>
          <w:tcPr>
            <w:tcW w:w="1219" w:type="dxa"/>
            <w:tcBorders>
              <w:top w:val="single" w:sz="4" w:space="0" w:color="auto"/>
              <w:bottom w:val="single" w:sz="4" w:space="0" w:color="auto"/>
            </w:tcBorders>
            <w:vAlign w:val="center"/>
          </w:tcPr>
          <w:p w14:paraId="2F973AA9" w14:textId="77777777" w:rsidR="00D66953" w:rsidRPr="008A7BBB" w:rsidRDefault="00D66953"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哑变量</w:t>
            </w:r>
          </w:p>
        </w:tc>
      </w:tr>
      <w:tr w:rsidR="00D66953" w:rsidRPr="008A7BBB" w14:paraId="5D52CBF9" w14:textId="77777777" w:rsidTr="00D66953">
        <w:tc>
          <w:tcPr>
            <w:tcW w:w="1326" w:type="dxa"/>
            <w:tcBorders>
              <w:top w:val="single" w:sz="4" w:space="0" w:color="auto"/>
            </w:tcBorders>
          </w:tcPr>
          <w:p w14:paraId="6936F4BD"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前三姓氏</w:t>
            </w:r>
            <w:r w:rsidRPr="008A7BBB">
              <w:rPr>
                <w:rFonts w:ascii="Times New Roman" w:hAnsi="Times New Roman" w:cs="Times New Roman"/>
                <w:sz w:val="18"/>
                <w:szCs w:val="18"/>
              </w:rPr>
              <w:t>*</w:t>
            </w:r>
            <w:r w:rsidRPr="008A7BBB">
              <w:rPr>
                <w:rFonts w:ascii="Times New Roman" w:hAnsi="Times New Roman" w:cs="Times New Roman"/>
                <w:sz w:val="18"/>
                <w:szCs w:val="18"/>
              </w:rPr>
              <w:t>人均财政支出</w:t>
            </w:r>
          </w:p>
        </w:tc>
        <w:tc>
          <w:tcPr>
            <w:tcW w:w="1268" w:type="dxa"/>
            <w:tcBorders>
              <w:top w:val="single" w:sz="4" w:space="0" w:color="auto"/>
            </w:tcBorders>
          </w:tcPr>
          <w:p w14:paraId="7C57E1F4" w14:textId="04579242"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hint="eastAsia"/>
                <w:sz w:val="18"/>
                <w:szCs w:val="18"/>
              </w:rPr>
              <w:t>18.4</w:t>
            </w:r>
            <w:r w:rsidR="00142714" w:rsidRPr="008A7BBB">
              <w:rPr>
                <w:rFonts w:ascii="Times New Roman" w:hAnsi="Times New Roman" w:cs="Times New Roman"/>
                <w:sz w:val="18"/>
                <w:szCs w:val="18"/>
              </w:rPr>
              <w:t>89</w:t>
            </w:r>
            <w:r w:rsidRPr="008A7BBB">
              <w:rPr>
                <w:rFonts w:ascii="Times New Roman" w:hAnsi="Times New Roman" w:cs="Times New Roman"/>
                <w:sz w:val="18"/>
                <w:szCs w:val="18"/>
              </w:rPr>
              <w:t>*</w:t>
            </w:r>
            <w:r w:rsidRPr="008A7BBB">
              <w:rPr>
                <w:rFonts w:ascii="Times New Roman" w:hAnsi="Times New Roman" w:cs="Times New Roman"/>
                <w:sz w:val="18"/>
                <w:szCs w:val="18"/>
              </w:rPr>
              <w:br/>
              <w:t>(10.</w:t>
            </w:r>
            <w:r w:rsidRPr="008A7BBB">
              <w:rPr>
                <w:rFonts w:ascii="Times New Roman" w:hAnsi="Times New Roman" w:cs="Times New Roman" w:hint="eastAsia"/>
                <w:sz w:val="18"/>
                <w:szCs w:val="18"/>
              </w:rPr>
              <w:t>4</w:t>
            </w:r>
            <w:r w:rsidR="00142714" w:rsidRPr="008A7BBB">
              <w:rPr>
                <w:rFonts w:ascii="Times New Roman" w:hAnsi="Times New Roman" w:cs="Times New Roman"/>
                <w:sz w:val="18"/>
                <w:szCs w:val="18"/>
              </w:rPr>
              <w:t>08</w:t>
            </w:r>
            <w:r w:rsidRPr="008A7BBB">
              <w:rPr>
                <w:rFonts w:ascii="Times New Roman" w:hAnsi="Times New Roman" w:cs="Times New Roman"/>
                <w:sz w:val="18"/>
                <w:szCs w:val="18"/>
              </w:rPr>
              <w:t>)</w:t>
            </w:r>
          </w:p>
        </w:tc>
        <w:tc>
          <w:tcPr>
            <w:tcW w:w="1218" w:type="dxa"/>
            <w:tcBorders>
              <w:top w:val="single" w:sz="4" w:space="0" w:color="auto"/>
            </w:tcBorders>
          </w:tcPr>
          <w:p w14:paraId="5284520A"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w:t>
            </w:r>
            <w:r w:rsidRPr="008A7BBB">
              <w:rPr>
                <w:rFonts w:ascii="Times New Roman" w:hAnsi="Times New Roman" w:cs="Times New Roman" w:hint="eastAsia"/>
                <w:sz w:val="18"/>
                <w:szCs w:val="18"/>
              </w:rPr>
              <w:t>576</w:t>
            </w:r>
            <w:r w:rsidRPr="008A7BBB">
              <w:rPr>
                <w:rFonts w:ascii="Times New Roman" w:hAnsi="Times New Roman" w:cs="Times New Roman"/>
                <w:sz w:val="18"/>
                <w:szCs w:val="18"/>
              </w:rPr>
              <w:t>*</w:t>
            </w:r>
          </w:p>
          <w:p w14:paraId="394C21F9"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(0.3</w:t>
            </w:r>
            <w:r w:rsidRPr="008A7BBB">
              <w:rPr>
                <w:rFonts w:ascii="Times New Roman" w:hAnsi="Times New Roman" w:cs="Times New Roman" w:hint="eastAsia"/>
                <w:sz w:val="18"/>
                <w:szCs w:val="18"/>
              </w:rPr>
              <w:t>16</w:t>
            </w:r>
            <w:r w:rsidRPr="008A7BBB">
              <w:rPr>
                <w:rFonts w:ascii="Times New Roman" w:hAnsi="Times New Roman" w:cs="Times New Roman"/>
                <w:sz w:val="18"/>
                <w:szCs w:val="18"/>
              </w:rPr>
              <w:t>)</w:t>
            </w:r>
          </w:p>
        </w:tc>
        <w:tc>
          <w:tcPr>
            <w:tcW w:w="1218" w:type="dxa"/>
            <w:tcBorders>
              <w:top w:val="single" w:sz="4" w:space="0" w:color="auto"/>
            </w:tcBorders>
          </w:tcPr>
          <w:p w14:paraId="38C02D37" w14:textId="1B72DF3E"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-0.01</w:t>
            </w:r>
            <w:r w:rsidRPr="008A7BBB">
              <w:rPr>
                <w:rFonts w:ascii="Times New Roman" w:hAnsi="Times New Roman" w:cs="Times New Roman" w:hint="eastAsia"/>
                <w:sz w:val="18"/>
                <w:szCs w:val="18"/>
              </w:rPr>
              <w:t>9</w:t>
            </w:r>
            <w:r w:rsidR="00696984" w:rsidRPr="008A7BBB">
              <w:rPr>
                <w:rFonts w:ascii="Times New Roman" w:hAnsi="Times New Roman" w:cs="Times New Roman"/>
                <w:sz w:val="18"/>
                <w:szCs w:val="18"/>
              </w:rPr>
              <w:t>1</w:t>
            </w:r>
          </w:p>
          <w:p w14:paraId="3F937611" w14:textId="61106BF4"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(0.01</w:t>
            </w:r>
            <w:r w:rsidR="00696984" w:rsidRPr="008A7BBB">
              <w:rPr>
                <w:rFonts w:ascii="Times New Roman" w:hAnsi="Times New Roman" w:cs="Times New Roman"/>
                <w:sz w:val="18"/>
                <w:szCs w:val="18"/>
              </w:rPr>
              <w:t>45</w:t>
            </w:r>
            <w:r w:rsidRPr="008A7BBB">
              <w:rPr>
                <w:rFonts w:ascii="Times New Roman" w:hAnsi="Times New Roman" w:cs="Times New Roman"/>
                <w:sz w:val="18"/>
                <w:szCs w:val="18"/>
              </w:rPr>
              <w:t>)</w:t>
            </w:r>
          </w:p>
        </w:tc>
        <w:tc>
          <w:tcPr>
            <w:tcW w:w="1218" w:type="dxa"/>
            <w:tcBorders>
              <w:top w:val="single" w:sz="4" w:space="0" w:color="auto"/>
            </w:tcBorders>
          </w:tcPr>
          <w:p w14:paraId="172530E9" w14:textId="77777777" w:rsidR="00D66953" w:rsidRPr="008A7BBB" w:rsidRDefault="00D66953" w:rsidP="00DD6FD5">
            <w:pPr>
              <w:rPr>
                <w:rFonts w:ascii="Times New Roman" w:hAnsi="Times New Roman" w:cs="Times New Roman"/>
                <w:sz w:val="18"/>
                <w:szCs w:val="18"/>
              </w:rPr>
            </w:pPr>
          </w:p>
        </w:tc>
        <w:tc>
          <w:tcPr>
            <w:tcW w:w="1219" w:type="dxa"/>
            <w:tcBorders>
              <w:top w:val="single" w:sz="4" w:space="0" w:color="auto"/>
            </w:tcBorders>
          </w:tcPr>
          <w:p w14:paraId="08D2201B" w14:textId="77777777" w:rsidR="00D66953" w:rsidRPr="008A7BBB" w:rsidRDefault="00D66953" w:rsidP="00DD6FD5">
            <w:pPr>
              <w:rPr>
                <w:rFonts w:ascii="Times New Roman" w:hAnsi="Times New Roman" w:cs="Times New Roman"/>
                <w:sz w:val="18"/>
                <w:szCs w:val="18"/>
              </w:rPr>
            </w:pPr>
          </w:p>
        </w:tc>
        <w:tc>
          <w:tcPr>
            <w:tcW w:w="1219" w:type="dxa"/>
            <w:tcBorders>
              <w:top w:val="single" w:sz="4" w:space="0" w:color="auto"/>
            </w:tcBorders>
          </w:tcPr>
          <w:p w14:paraId="00266DE6" w14:textId="77777777" w:rsidR="00D66953" w:rsidRPr="008A7BBB" w:rsidRDefault="00D66953" w:rsidP="00DD6FD5">
            <w:pPr>
              <w:rPr>
                <w:rFonts w:ascii="Times New Roman" w:hAnsi="Times New Roman" w:cs="Times New Roman"/>
                <w:sz w:val="18"/>
                <w:szCs w:val="18"/>
              </w:rPr>
            </w:pPr>
          </w:p>
        </w:tc>
      </w:tr>
      <w:tr w:rsidR="00D66953" w:rsidRPr="008A7BBB" w14:paraId="4AE4C76A" w14:textId="77777777" w:rsidTr="00D66953">
        <w:tc>
          <w:tcPr>
            <w:tcW w:w="1326" w:type="dxa"/>
          </w:tcPr>
          <w:p w14:paraId="4C67EADF"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前四姓氏</w:t>
            </w:r>
            <w:r w:rsidRPr="008A7BBB">
              <w:rPr>
                <w:rFonts w:ascii="Times New Roman" w:hAnsi="Times New Roman" w:cs="Times New Roman"/>
                <w:sz w:val="18"/>
                <w:szCs w:val="18"/>
              </w:rPr>
              <w:t>*</w:t>
            </w:r>
            <w:r w:rsidRPr="008A7BBB">
              <w:rPr>
                <w:rFonts w:ascii="Times New Roman" w:hAnsi="Times New Roman" w:cs="Times New Roman"/>
                <w:sz w:val="18"/>
                <w:szCs w:val="18"/>
              </w:rPr>
              <w:t>人均财政支出</w:t>
            </w:r>
          </w:p>
        </w:tc>
        <w:tc>
          <w:tcPr>
            <w:tcW w:w="1268" w:type="dxa"/>
          </w:tcPr>
          <w:p w14:paraId="49AA45F4" w14:textId="77777777" w:rsidR="00D66953" w:rsidRPr="008A7BBB" w:rsidRDefault="00D66953" w:rsidP="00DD6FD5">
            <w:pPr>
              <w:rPr>
                <w:rFonts w:ascii="Times New Roman" w:hAnsi="Times New Roman" w:cs="Times New Roman"/>
                <w:sz w:val="18"/>
                <w:szCs w:val="18"/>
              </w:rPr>
            </w:pPr>
          </w:p>
        </w:tc>
        <w:tc>
          <w:tcPr>
            <w:tcW w:w="1218" w:type="dxa"/>
          </w:tcPr>
          <w:p w14:paraId="244A6C6C" w14:textId="77777777" w:rsidR="00D66953" w:rsidRPr="008A7BBB" w:rsidRDefault="00D66953" w:rsidP="00DD6FD5">
            <w:pPr>
              <w:rPr>
                <w:rFonts w:ascii="Times New Roman" w:hAnsi="Times New Roman" w:cs="Times New Roman"/>
                <w:sz w:val="18"/>
                <w:szCs w:val="18"/>
              </w:rPr>
            </w:pPr>
          </w:p>
        </w:tc>
        <w:tc>
          <w:tcPr>
            <w:tcW w:w="1218" w:type="dxa"/>
          </w:tcPr>
          <w:p w14:paraId="562E2959" w14:textId="77777777" w:rsidR="00D66953" w:rsidRPr="008A7BBB" w:rsidRDefault="00D66953" w:rsidP="00DD6FD5">
            <w:pPr>
              <w:rPr>
                <w:rFonts w:ascii="Times New Roman" w:hAnsi="Times New Roman" w:cs="Times New Roman"/>
                <w:sz w:val="18"/>
                <w:szCs w:val="18"/>
              </w:rPr>
            </w:pPr>
          </w:p>
        </w:tc>
        <w:tc>
          <w:tcPr>
            <w:tcW w:w="1218" w:type="dxa"/>
          </w:tcPr>
          <w:p w14:paraId="43F52B6D" w14:textId="62B2673C"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1</w:t>
            </w:r>
            <w:r w:rsidR="00F479B8" w:rsidRPr="008A7BBB">
              <w:rPr>
                <w:rFonts w:ascii="Times New Roman" w:hAnsi="Times New Roman" w:cs="Times New Roman"/>
                <w:sz w:val="18"/>
                <w:szCs w:val="18"/>
              </w:rPr>
              <w:t>4.</w:t>
            </w:r>
            <w:r w:rsidR="00C1622A" w:rsidRPr="008A7BBB">
              <w:rPr>
                <w:rFonts w:ascii="Times New Roman" w:hAnsi="Times New Roman" w:cs="Times New Roman"/>
                <w:sz w:val="18"/>
                <w:szCs w:val="18"/>
              </w:rPr>
              <w:t>026</w:t>
            </w:r>
            <w:r w:rsidRPr="008A7BBB">
              <w:rPr>
                <w:rFonts w:ascii="Times New Roman" w:hAnsi="Times New Roman" w:cs="Times New Roman"/>
                <w:sz w:val="18"/>
                <w:szCs w:val="18"/>
              </w:rPr>
              <w:t>*</w:t>
            </w:r>
          </w:p>
          <w:p w14:paraId="2F8FC43F" w14:textId="63D2D841"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w:t>
            </w:r>
            <w:r w:rsidR="00C1622A" w:rsidRPr="008A7BBB">
              <w:rPr>
                <w:rFonts w:ascii="Times New Roman" w:hAnsi="Times New Roman" w:cs="Times New Roman"/>
                <w:sz w:val="18"/>
                <w:szCs w:val="18"/>
              </w:rPr>
              <w:t>7.837</w:t>
            </w:r>
            <w:r w:rsidRPr="008A7BBB">
              <w:rPr>
                <w:rFonts w:ascii="Times New Roman" w:hAnsi="Times New Roman" w:cs="Times New Roman"/>
                <w:sz w:val="18"/>
                <w:szCs w:val="18"/>
              </w:rPr>
              <w:t>)</w:t>
            </w:r>
          </w:p>
        </w:tc>
        <w:tc>
          <w:tcPr>
            <w:tcW w:w="1219" w:type="dxa"/>
          </w:tcPr>
          <w:p w14:paraId="396881F3" w14:textId="7CC580B8"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w:t>
            </w:r>
            <w:r w:rsidRPr="008A7BBB">
              <w:rPr>
                <w:rFonts w:ascii="Times New Roman" w:hAnsi="Times New Roman" w:cs="Times New Roman" w:hint="eastAsia"/>
                <w:sz w:val="18"/>
                <w:szCs w:val="18"/>
              </w:rPr>
              <w:t>41</w:t>
            </w:r>
            <w:r w:rsidR="00C1622A" w:rsidRPr="008A7BBB">
              <w:rPr>
                <w:rFonts w:ascii="Times New Roman" w:hAnsi="Times New Roman" w:cs="Times New Roman"/>
                <w:sz w:val="18"/>
                <w:szCs w:val="18"/>
              </w:rPr>
              <w:t>6</w:t>
            </w:r>
            <w:r w:rsidRPr="008A7BBB">
              <w:rPr>
                <w:rFonts w:ascii="Times New Roman" w:hAnsi="Times New Roman" w:cs="Times New Roman"/>
                <w:sz w:val="18"/>
                <w:szCs w:val="18"/>
              </w:rPr>
              <w:t>*</w:t>
            </w:r>
          </w:p>
          <w:p w14:paraId="794E11AE" w14:textId="40280D66"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(0.2</w:t>
            </w:r>
            <w:r w:rsidR="00C1622A" w:rsidRPr="008A7BBB">
              <w:rPr>
                <w:rFonts w:ascii="Times New Roman" w:hAnsi="Times New Roman" w:cs="Times New Roman"/>
                <w:sz w:val="18"/>
                <w:szCs w:val="18"/>
              </w:rPr>
              <w:t>34</w:t>
            </w:r>
            <w:r w:rsidRPr="008A7BBB">
              <w:rPr>
                <w:rFonts w:ascii="Times New Roman" w:hAnsi="Times New Roman" w:cs="Times New Roman"/>
                <w:sz w:val="18"/>
                <w:szCs w:val="18"/>
              </w:rPr>
              <w:t>)</w:t>
            </w:r>
          </w:p>
        </w:tc>
        <w:tc>
          <w:tcPr>
            <w:tcW w:w="1219" w:type="dxa"/>
          </w:tcPr>
          <w:p w14:paraId="43092836" w14:textId="3544A9E8"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-0.01</w:t>
            </w:r>
            <w:r w:rsidRPr="008A7BBB">
              <w:rPr>
                <w:rFonts w:ascii="Times New Roman" w:hAnsi="Times New Roman" w:cs="Times New Roman" w:hint="eastAsia"/>
                <w:sz w:val="18"/>
                <w:szCs w:val="18"/>
              </w:rPr>
              <w:t>5</w:t>
            </w:r>
            <w:r w:rsidR="00696984" w:rsidRPr="008A7BBB">
              <w:rPr>
                <w:rFonts w:ascii="Times New Roman" w:hAnsi="Times New Roman" w:cs="Times New Roman"/>
                <w:sz w:val="18"/>
                <w:szCs w:val="18"/>
              </w:rPr>
              <w:t>7</w:t>
            </w:r>
          </w:p>
          <w:p w14:paraId="51587DF4" w14:textId="6D92E911"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(0.01</w:t>
            </w:r>
            <w:r w:rsidR="00696984" w:rsidRPr="008A7BBB">
              <w:rPr>
                <w:rFonts w:ascii="Times New Roman" w:hAnsi="Times New Roman" w:cs="Times New Roman"/>
                <w:sz w:val="18"/>
                <w:szCs w:val="18"/>
              </w:rPr>
              <w:t>08</w:t>
            </w:r>
            <w:r w:rsidRPr="008A7BBB">
              <w:rPr>
                <w:rFonts w:ascii="Times New Roman" w:hAnsi="Times New Roman" w:cs="Times New Roman"/>
                <w:sz w:val="18"/>
                <w:szCs w:val="18"/>
              </w:rPr>
              <w:t>)</w:t>
            </w:r>
          </w:p>
        </w:tc>
      </w:tr>
      <w:tr w:rsidR="00D66953" w:rsidRPr="008A7BBB" w14:paraId="073DC779" w14:textId="77777777" w:rsidTr="00D66953">
        <w:tc>
          <w:tcPr>
            <w:tcW w:w="1326" w:type="dxa"/>
          </w:tcPr>
          <w:p w14:paraId="45C31C2D"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人均财政支出</w:t>
            </w:r>
          </w:p>
        </w:tc>
        <w:tc>
          <w:tcPr>
            <w:tcW w:w="1268" w:type="dxa"/>
          </w:tcPr>
          <w:p w14:paraId="691CCF0D"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hint="eastAsia"/>
                <w:sz w:val="18"/>
                <w:szCs w:val="18"/>
              </w:rPr>
              <w:t>5.506</w:t>
            </w:r>
            <w:r w:rsidRPr="008A7BBB">
              <w:rPr>
                <w:rFonts w:ascii="Times New Roman" w:hAnsi="Times New Roman" w:cs="Times New Roman"/>
                <w:sz w:val="18"/>
                <w:szCs w:val="18"/>
              </w:rPr>
              <w:t>**</w:t>
            </w:r>
          </w:p>
          <w:p w14:paraId="1140045C"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(2.6</w:t>
            </w:r>
            <w:r w:rsidRPr="008A7BBB">
              <w:rPr>
                <w:rFonts w:ascii="Times New Roman" w:hAnsi="Times New Roman" w:cs="Times New Roman" w:hint="eastAsia"/>
                <w:sz w:val="18"/>
                <w:szCs w:val="18"/>
              </w:rPr>
              <w:t>63</w:t>
            </w:r>
            <w:r w:rsidRPr="008A7BBB">
              <w:rPr>
                <w:rFonts w:ascii="Times New Roman" w:hAnsi="Times New Roman" w:cs="Times New Roman"/>
                <w:sz w:val="18"/>
                <w:szCs w:val="18"/>
              </w:rPr>
              <w:t>)</w:t>
            </w:r>
          </w:p>
        </w:tc>
        <w:tc>
          <w:tcPr>
            <w:tcW w:w="1218" w:type="dxa"/>
          </w:tcPr>
          <w:p w14:paraId="5FF400B5"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-0.1</w:t>
            </w:r>
            <w:r w:rsidRPr="008A7BBB">
              <w:rPr>
                <w:rFonts w:ascii="Times New Roman" w:hAnsi="Times New Roman" w:cs="Times New Roman" w:hint="eastAsia"/>
                <w:sz w:val="18"/>
                <w:szCs w:val="18"/>
              </w:rPr>
              <w:t>69</w:t>
            </w:r>
            <w:r w:rsidRPr="008A7BBB">
              <w:rPr>
                <w:rFonts w:ascii="Times New Roman" w:hAnsi="Times New Roman" w:cs="Times New Roman"/>
                <w:sz w:val="18"/>
                <w:szCs w:val="18"/>
              </w:rPr>
              <w:t>**</w:t>
            </w:r>
          </w:p>
          <w:p w14:paraId="2ECBFDF1"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(0.081)</w:t>
            </w:r>
          </w:p>
        </w:tc>
        <w:tc>
          <w:tcPr>
            <w:tcW w:w="1218" w:type="dxa"/>
          </w:tcPr>
          <w:p w14:paraId="62D9C663" w14:textId="4704927D"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0.00</w:t>
            </w:r>
            <w:r w:rsidR="00696984" w:rsidRPr="008A7BBB">
              <w:rPr>
                <w:rFonts w:ascii="Times New Roman" w:hAnsi="Times New Roman" w:cs="Times New Roman"/>
                <w:sz w:val="18"/>
                <w:szCs w:val="18"/>
              </w:rPr>
              <w:t>393</w:t>
            </w:r>
          </w:p>
          <w:p w14:paraId="579CBAE0" w14:textId="3613EBAA"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(0.004</w:t>
            </w:r>
            <w:r w:rsidR="00696984" w:rsidRPr="008A7BBB">
              <w:rPr>
                <w:rFonts w:ascii="Times New Roman" w:hAnsi="Times New Roman" w:cs="Times New Roman"/>
                <w:sz w:val="18"/>
                <w:szCs w:val="18"/>
              </w:rPr>
              <w:t>28</w:t>
            </w:r>
            <w:r w:rsidRPr="008A7BBB">
              <w:rPr>
                <w:rFonts w:ascii="Times New Roman" w:hAnsi="Times New Roman" w:cs="Times New Roman"/>
                <w:sz w:val="18"/>
                <w:szCs w:val="18"/>
              </w:rPr>
              <w:t>)</w:t>
            </w:r>
          </w:p>
        </w:tc>
        <w:tc>
          <w:tcPr>
            <w:tcW w:w="1218" w:type="dxa"/>
          </w:tcPr>
          <w:p w14:paraId="32BA0755" w14:textId="7F77AE8C"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w:t>
            </w:r>
            <w:r w:rsidR="00404A3C" w:rsidRPr="008A7BBB">
              <w:rPr>
                <w:rFonts w:ascii="Times New Roman" w:hAnsi="Times New Roman" w:cs="Times New Roman"/>
                <w:sz w:val="18"/>
                <w:szCs w:val="18"/>
              </w:rPr>
              <w:t>5.</w:t>
            </w:r>
            <w:r w:rsidR="00C1622A" w:rsidRPr="008A7BBB">
              <w:rPr>
                <w:rFonts w:ascii="Times New Roman" w:hAnsi="Times New Roman" w:cs="Times New Roman"/>
                <w:sz w:val="18"/>
                <w:szCs w:val="18"/>
              </w:rPr>
              <w:t>063</w:t>
            </w:r>
            <w:r w:rsidR="00404A3C" w:rsidRPr="008A7BBB">
              <w:rPr>
                <w:rFonts w:ascii="Times New Roman" w:hAnsi="Times New Roman" w:cs="Times New Roman" w:hint="eastAsia"/>
                <w:sz w:val="18"/>
                <w:szCs w:val="18"/>
              </w:rPr>
              <w:t>*</w:t>
            </w:r>
            <w:r w:rsidRPr="008A7BBB">
              <w:rPr>
                <w:rFonts w:ascii="Times New Roman" w:hAnsi="Times New Roman" w:cs="Times New Roman"/>
                <w:sz w:val="18"/>
                <w:szCs w:val="18"/>
              </w:rPr>
              <w:t>*</w:t>
            </w:r>
          </w:p>
          <w:p w14:paraId="25B80732" w14:textId="24DDDE80"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(2.</w:t>
            </w:r>
            <w:r w:rsidR="00C1622A" w:rsidRPr="008A7BBB">
              <w:rPr>
                <w:rFonts w:ascii="Times New Roman" w:hAnsi="Times New Roman" w:cs="Times New Roman"/>
                <w:sz w:val="18"/>
                <w:szCs w:val="18"/>
              </w:rPr>
              <w:t>421</w:t>
            </w:r>
            <w:r w:rsidRPr="008A7BBB">
              <w:rPr>
                <w:rFonts w:ascii="Times New Roman" w:hAnsi="Times New Roman" w:cs="Times New Roman"/>
                <w:sz w:val="18"/>
                <w:szCs w:val="18"/>
              </w:rPr>
              <w:t>)</w:t>
            </w:r>
          </w:p>
        </w:tc>
        <w:tc>
          <w:tcPr>
            <w:tcW w:w="1219" w:type="dxa"/>
          </w:tcPr>
          <w:p w14:paraId="1FF8CF4D" w14:textId="42513676"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-0.1</w:t>
            </w:r>
            <w:r w:rsidRPr="008A7BBB">
              <w:rPr>
                <w:rFonts w:ascii="Times New Roman" w:hAnsi="Times New Roman" w:cs="Times New Roman" w:hint="eastAsia"/>
                <w:sz w:val="18"/>
                <w:szCs w:val="18"/>
              </w:rPr>
              <w:t>5</w:t>
            </w:r>
            <w:r w:rsidR="00C1622A" w:rsidRPr="008A7BBB">
              <w:rPr>
                <w:rFonts w:ascii="Times New Roman" w:hAnsi="Times New Roman" w:cs="Times New Roman"/>
                <w:sz w:val="18"/>
                <w:szCs w:val="18"/>
              </w:rPr>
              <w:t>1</w:t>
            </w:r>
            <w:r w:rsidRPr="008A7BBB">
              <w:rPr>
                <w:rFonts w:ascii="Times New Roman" w:hAnsi="Times New Roman" w:cs="Times New Roman"/>
                <w:sz w:val="18"/>
                <w:szCs w:val="18"/>
              </w:rPr>
              <w:t>**</w:t>
            </w:r>
          </w:p>
          <w:p w14:paraId="2735710D" w14:textId="031BBD7D"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(0.0</w:t>
            </w:r>
            <w:r w:rsidR="00C1622A" w:rsidRPr="008A7BBB">
              <w:rPr>
                <w:rFonts w:ascii="Times New Roman" w:hAnsi="Times New Roman" w:cs="Times New Roman"/>
                <w:sz w:val="18"/>
                <w:szCs w:val="18"/>
              </w:rPr>
              <w:t>72</w:t>
            </w:r>
            <w:r w:rsidRPr="008A7BBB">
              <w:rPr>
                <w:rFonts w:ascii="Times New Roman" w:hAnsi="Times New Roman" w:cs="Times New Roman"/>
                <w:sz w:val="18"/>
                <w:szCs w:val="18"/>
              </w:rPr>
              <w:t>)</w:t>
            </w:r>
          </w:p>
        </w:tc>
        <w:tc>
          <w:tcPr>
            <w:tcW w:w="1219" w:type="dxa"/>
          </w:tcPr>
          <w:p w14:paraId="483EBC6A" w14:textId="245C19C5"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0.00</w:t>
            </w:r>
            <w:r w:rsidR="00696984" w:rsidRPr="008A7BBB">
              <w:rPr>
                <w:rFonts w:ascii="Times New Roman" w:hAnsi="Times New Roman" w:cs="Times New Roman"/>
                <w:sz w:val="18"/>
                <w:szCs w:val="18"/>
              </w:rPr>
              <w:t>393</w:t>
            </w:r>
          </w:p>
          <w:p w14:paraId="29CF0D4B" w14:textId="0B9435C4"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(0.00</w:t>
            </w:r>
            <w:r w:rsidR="00696984" w:rsidRPr="008A7BBB">
              <w:rPr>
                <w:rFonts w:ascii="Times New Roman" w:hAnsi="Times New Roman" w:cs="Times New Roman"/>
                <w:sz w:val="18"/>
                <w:szCs w:val="18"/>
              </w:rPr>
              <w:t>399</w:t>
            </w:r>
            <w:r w:rsidRPr="008A7BBB">
              <w:rPr>
                <w:rFonts w:ascii="Times New Roman" w:hAnsi="Times New Roman" w:cs="Times New Roman"/>
                <w:sz w:val="18"/>
                <w:szCs w:val="18"/>
              </w:rPr>
              <w:t>)</w:t>
            </w:r>
          </w:p>
        </w:tc>
      </w:tr>
      <w:tr w:rsidR="00D66953" w:rsidRPr="008A7BBB" w14:paraId="112BDFFD" w14:textId="77777777" w:rsidTr="00D66953">
        <w:tc>
          <w:tcPr>
            <w:tcW w:w="1326" w:type="dxa"/>
          </w:tcPr>
          <w:p w14:paraId="681A1C89"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前三大姓氏人口占比</w:t>
            </w:r>
          </w:p>
        </w:tc>
        <w:tc>
          <w:tcPr>
            <w:tcW w:w="1268" w:type="dxa"/>
          </w:tcPr>
          <w:p w14:paraId="4CC59AB8" w14:textId="572A0044"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hint="eastAsia"/>
                <w:sz w:val="18"/>
                <w:szCs w:val="18"/>
              </w:rPr>
              <w:t>301.</w:t>
            </w:r>
            <w:r w:rsidR="00142714" w:rsidRPr="008A7BBB">
              <w:rPr>
                <w:rFonts w:ascii="Times New Roman" w:hAnsi="Times New Roman" w:cs="Times New Roman"/>
                <w:sz w:val="18"/>
                <w:szCs w:val="18"/>
              </w:rPr>
              <w:t>591</w:t>
            </w:r>
          </w:p>
          <w:p w14:paraId="53CD74B6" w14:textId="52FE6540"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(32</w:t>
            </w:r>
            <w:r w:rsidRPr="008A7BBB">
              <w:rPr>
                <w:rFonts w:ascii="Times New Roman" w:hAnsi="Times New Roman" w:cs="Times New Roman" w:hint="eastAsia"/>
                <w:sz w:val="18"/>
                <w:szCs w:val="18"/>
              </w:rPr>
              <w:t>7.2</w:t>
            </w:r>
            <w:r w:rsidR="00142714" w:rsidRPr="008A7BBB">
              <w:rPr>
                <w:rFonts w:ascii="Times New Roman" w:hAnsi="Times New Roman" w:cs="Times New Roman"/>
                <w:sz w:val="18"/>
                <w:szCs w:val="18"/>
              </w:rPr>
              <w:t>45</w:t>
            </w:r>
            <w:r w:rsidRPr="008A7BBB">
              <w:rPr>
                <w:rFonts w:ascii="Times New Roman" w:hAnsi="Times New Roman" w:cs="Times New Roman"/>
                <w:sz w:val="18"/>
                <w:szCs w:val="18"/>
              </w:rPr>
              <w:t>)</w:t>
            </w:r>
          </w:p>
        </w:tc>
        <w:tc>
          <w:tcPr>
            <w:tcW w:w="1218" w:type="dxa"/>
          </w:tcPr>
          <w:p w14:paraId="0C034B3A"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hint="eastAsia"/>
                <w:sz w:val="18"/>
                <w:szCs w:val="18"/>
              </w:rPr>
              <w:t>9.931</w:t>
            </w:r>
          </w:p>
          <w:p w14:paraId="7569B321"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(9.</w:t>
            </w:r>
            <w:r w:rsidRPr="008A7BBB">
              <w:rPr>
                <w:rFonts w:ascii="Times New Roman" w:hAnsi="Times New Roman" w:cs="Times New Roman" w:hint="eastAsia"/>
                <w:sz w:val="18"/>
                <w:szCs w:val="18"/>
              </w:rPr>
              <w:t>958</w:t>
            </w:r>
            <w:r w:rsidRPr="008A7BBB">
              <w:rPr>
                <w:rFonts w:ascii="Times New Roman" w:hAnsi="Times New Roman" w:cs="Times New Roman"/>
                <w:sz w:val="18"/>
                <w:szCs w:val="18"/>
              </w:rPr>
              <w:t>)</w:t>
            </w:r>
          </w:p>
        </w:tc>
        <w:tc>
          <w:tcPr>
            <w:tcW w:w="1218" w:type="dxa"/>
          </w:tcPr>
          <w:p w14:paraId="7309E8A1"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w:t>
            </w:r>
            <w:r w:rsidRPr="008A7BBB">
              <w:rPr>
                <w:rFonts w:ascii="Times New Roman" w:hAnsi="Times New Roman" w:cs="Times New Roman" w:hint="eastAsia"/>
                <w:sz w:val="18"/>
                <w:szCs w:val="18"/>
              </w:rPr>
              <w:t>800</w:t>
            </w:r>
          </w:p>
          <w:p w14:paraId="5E2E5B34"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(0.51</w:t>
            </w:r>
            <w:r w:rsidRPr="008A7BBB">
              <w:rPr>
                <w:rFonts w:ascii="Times New Roman" w:hAnsi="Times New Roman" w:cs="Times New Roman" w:hint="eastAsia"/>
                <w:sz w:val="18"/>
                <w:szCs w:val="18"/>
              </w:rPr>
              <w:t>4</w:t>
            </w:r>
            <w:r w:rsidRPr="008A7BBB">
              <w:rPr>
                <w:rFonts w:ascii="Times New Roman" w:hAnsi="Times New Roman" w:cs="Times New Roman"/>
                <w:sz w:val="18"/>
                <w:szCs w:val="18"/>
              </w:rPr>
              <w:t>)</w:t>
            </w:r>
          </w:p>
        </w:tc>
        <w:tc>
          <w:tcPr>
            <w:tcW w:w="1218" w:type="dxa"/>
          </w:tcPr>
          <w:p w14:paraId="336DB754" w14:textId="77777777" w:rsidR="00D66953" w:rsidRPr="008A7BBB" w:rsidRDefault="00D66953" w:rsidP="00DD6FD5">
            <w:pPr>
              <w:rPr>
                <w:rFonts w:ascii="Times New Roman" w:hAnsi="Times New Roman" w:cs="Times New Roman"/>
                <w:sz w:val="18"/>
                <w:szCs w:val="18"/>
              </w:rPr>
            </w:pPr>
          </w:p>
        </w:tc>
        <w:tc>
          <w:tcPr>
            <w:tcW w:w="1219" w:type="dxa"/>
          </w:tcPr>
          <w:p w14:paraId="131ED867" w14:textId="77777777" w:rsidR="00D66953" w:rsidRPr="008A7BBB" w:rsidRDefault="00D66953" w:rsidP="00DD6FD5">
            <w:pPr>
              <w:rPr>
                <w:rFonts w:ascii="Times New Roman" w:hAnsi="Times New Roman" w:cs="Times New Roman"/>
                <w:sz w:val="18"/>
                <w:szCs w:val="18"/>
              </w:rPr>
            </w:pPr>
          </w:p>
        </w:tc>
        <w:tc>
          <w:tcPr>
            <w:tcW w:w="1219" w:type="dxa"/>
          </w:tcPr>
          <w:p w14:paraId="21609474" w14:textId="77777777" w:rsidR="00D66953" w:rsidRPr="008A7BBB" w:rsidRDefault="00D66953" w:rsidP="00DD6FD5">
            <w:pPr>
              <w:rPr>
                <w:rFonts w:ascii="Times New Roman" w:hAnsi="Times New Roman" w:cs="Times New Roman"/>
                <w:sz w:val="18"/>
                <w:szCs w:val="18"/>
              </w:rPr>
            </w:pPr>
          </w:p>
        </w:tc>
      </w:tr>
      <w:tr w:rsidR="00D66953" w:rsidRPr="008A7BBB" w14:paraId="17CB6128" w14:textId="77777777" w:rsidTr="00D66953">
        <w:tc>
          <w:tcPr>
            <w:tcW w:w="1326" w:type="dxa"/>
          </w:tcPr>
          <w:p w14:paraId="5B3CA914"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前四大姓氏人口占比</w:t>
            </w:r>
          </w:p>
        </w:tc>
        <w:tc>
          <w:tcPr>
            <w:tcW w:w="1268" w:type="dxa"/>
          </w:tcPr>
          <w:p w14:paraId="412F38A3" w14:textId="77777777" w:rsidR="00D66953" w:rsidRPr="008A7BBB" w:rsidRDefault="00D66953" w:rsidP="00DD6FD5">
            <w:pPr>
              <w:rPr>
                <w:rFonts w:ascii="Times New Roman" w:hAnsi="Times New Roman" w:cs="Times New Roman"/>
                <w:sz w:val="18"/>
                <w:szCs w:val="18"/>
              </w:rPr>
            </w:pPr>
          </w:p>
        </w:tc>
        <w:tc>
          <w:tcPr>
            <w:tcW w:w="1218" w:type="dxa"/>
          </w:tcPr>
          <w:p w14:paraId="4B9C8CEC" w14:textId="77777777" w:rsidR="00D66953" w:rsidRPr="008A7BBB" w:rsidRDefault="00D66953" w:rsidP="00DD6FD5">
            <w:pPr>
              <w:rPr>
                <w:rFonts w:ascii="Times New Roman" w:hAnsi="Times New Roman" w:cs="Times New Roman"/>
                <w:sz w:val="18"/>
                <w:szCs w:val="18"/>
              </w:rPr>
            </w:pPr>
          </w:p>
        </w:tc>
        <w:tc>
          <w:tcPr>
            <w:tcW w:w="1218" w:type="dxa"/>
          </w:tcPr>
          <w:p w14:paraId="4FD70D0E" w14:textId="77777777" w:rsidR="00D66953" w:rsidRPr="008A7BBB" w:rsidRDefault="00D66953" w:rsidP="00DD6FD5">
            <w:pPr>
              <w:rPr>
                <w:rFonts w:ascii="Times New Roman" w:hAnsi="Times New Roman" w:cs="Times New Roman"/>
                <w:sz w:val="18"/>
                <w:szCs w:val="18"/>
              </w:rPr>
            </w:pPr>
          </w:p>
        </w:tc>
        <w:tc>
          <w:tcPr>
            <w:tcW w:w="1218" w:type="dxa"/>
          </w:tcPr>
          <w:p w14:paraId="081CAB54" w14:textId="162CB94F" w:rsidR="00D66953" w:rsidRPr="008A7BBB" w:rsidRDefault="00C1622A" w:rsidP="00DD6FD5">
            <w:pPr>
              <w:rPr>
                <w:rFonts w:ascii="Times New Roman" w:hAnsi="Times New Roman" w:cs="Times New Roman"/>
                <w:sz w:val="18"/>
                <w:szCs w:val="18"/>
              </w:rPr>
            </w:pPr>
            <w:r w:rsidRPr="008A7BBB">
              <w:rPr>
                <w:rFonts w:ascii="Times New Roman" w:hAnsi="Times New Roman" w:cs="Times New Roman" w:hint="eastAsia"/>
                <w:sz w:val="18"/>
                <w:szCs w:val="18"/>
              </w:rPr>
              <w:t>1</w:t>
            </w:r>
            <w:r w:rsidRPr="008A7BBB">
              <w:rPr>
                <w:rFonts w:ascii="Times New Roman" w:hAnsi="Times New Roman" w:cs="Times New Roman"/>
                <w:sz w:val="18"/>
                <w:szCs w:val="18"/>
              </w:rPr>
              <w:t>60.438</w:t>
            </w:r>
          </w:p>
          <w:p w14:paraId="4EE575CE" w14:textId="15023CDA"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(2</w:t>
            </w:r>
            <w:r w:rsidR="00C1622A" w:rsidRPr="008A7BBB">
              <w:rPr>
                <w:rFonts w:ascii="Times New Roman" w:hAnsi="Times New Roman" w:cs="Times New Roman"/>
                <w:sz w:val="18"/>
                <w:szCs w:val="18"/>
              </w:rPr>
              <w:t>52.831</w:t>
            </w:r>
            <w:r w:rsidRPr="008A7BBB">
              <w:rPr>
                <w:rFonts w:ascii="Times New Roman" w:hAnsi="Times New Roman" w:cs="Times New Roman"/>
                <w:sz w:val="18"/>
                <w:szCs w:val="18"/>
              </w:rPr>
              <w:t>)</w:t>
            </w:r>
          </w:p>
        </w:tc>
        <w:tc>
          <w:tcPr>
            <w:tcW w:w="1219" w:type="dxa"/>
          </w:tcPr>
          <w:p w14:paraId="53E533D4" w14:textId="05B7ECB4" w:rsidR="00D66953" w:rsidRPr="008A7BBB" w:rsidRDefault="00C1622A" w:rsidP="00DD6FD5">
            <w:pPr>
              <w:rPr>
                <w:rFonts w:ascii="Times New Roman" w:hAnsi="Times New Roman" w:cs="Times New Roman"/>
                <w:sz w:val="18"/>
                <w:szCs w:val="18"/>
              </w:rPr>
            </w:pPr>
            <w:r w:rsidRPr="008A7BBB">
              <w:rPr>
                <w:rFonts w:ascii="Times New Roman" w:hAnsi="Times New Roman" w:cs="Times New Roman" w:hint="eastAsia"/>
                <w:sz w:val="18"/>
                <w:szCs w:val="18"/>
              </w:rPr>
              <w:t>6</w:t>
            </w:r>
            <w:r w:rsidRPr="008A7BBB">
              <w:rPr>
                <w:rFonts w:ascii="Times New Roman" w:hAnsi="Times New Roman" w:cs="Times New Roman"/>
                <w:sz w:val="18"/>
                <w:szCs w:val="18"/>
              </w:rPr>
              <w:t>.121</w:t>
            </w:r>
          </w:p>
          <w:p w14:paraId="1B023D9C" w14:textId="10B1C376"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w:t>
            </w:r>
            <w:r w:rsidR="00C1622A" w:rsidRPr="008A7BBB">
              <w:rPr>
                <w:rFonts w:ascii="Times New Roman" w:hAnsi="Times New Roman" w:cs="Times New Roman"/>
                <w:sz w:val="18"/>
                <w:szCs w:val="18"/>
              </w:rPr>
              <w:t>7.564</w:t>
            </w:r>
            <w:r w:rsidRPr="008A7BBB">
              <w:rPr>
                <w:rFonts w:ascii="Times New Roman" w:hAnsi="Times New Roman" w:cs="Times New Roman"/>
                <w:sz w:val="18"/>
                <w:szCs w:val="18"/>
              </w:rPr>
              <w:t>)</w:t>
            </w:r>
          </w:p>
        </w:tc>
        <w:tc>
          <w:tcPr>
            <w:tcW w:w="1219" w:type="dxa"/>
          </w:tcPr>
          <w:p w14:paraId="40024B3C" w14:textId="5F1427A9"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w:t>
            </w:r>
            <w:r w:rsidRPr="008A7BBB">
              <w:rPr>
                <w:rFonts w:ascii="Times New Roman" w:hAnsi="Times New Roman" w:cs="Times New Roman" w:hint="eastAsia"/>
                <w:sz w:val="18"/>
                <w:szCs w:val="18"/>
              </w:rPr>
              <w:t>666</w:t>
            </w:r>
          </w:p>
          <w:p w14:paraId="330D142A"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(0.41</w:t>
            </w:r>
            <w:r w:rsidRPr="008A7BBB">
              <w:rPr>
                <w:rFonts w:ascii="Times New Roman" w:hAnsi="Times New Roman" w:cs="Times New Roman" w:hint="eastAsia"/>
                <w:sz w:val="18"/>
                <w:szCs w:val="18"/>
              </w:rPr>
              <w:t>4</w:t>
            </w:r>
            <w:r w:rsidRPr="008A7BBB">
              <w:rPr>
                <w:rFonts w:ascii="Times New Roman" w:hAnsi="Times New Roman" w:cs="Times New Roman"/>
                <w:sz w:val="18"/>
                <w:szCs w:val="18"/>
              </w:rPr>
              <w:t>)</w:t>
            </w:r>
          </w:p>
        </w:tc>
      </w:tr>
      <w:tr w:rsidR="00D66953" w:rsidRPr="008A7BBB" w14:paraId="4EE5FFDB" w14:textId="77777777" w:rsidTr="00D66953">
        <w:tc>
          <w:tcPr>
            <w:tcW w:w="1326" w:type="dxa"/>
          </w:tcPr>
          <w:p w14:paraId="705B0376"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调整的</w:t>
            </w:r>
            <w:r w:rsidRPr="008A7BBB">
              <w:rPr>
                <w:rFonts w:ascii="Times New Roman" w:hAnsi="Times New Roman" w:cs="Times New Roman"/>
                <w:sz w:val="18"/>
                <w:szCs w:val="18"/>
              </w:rPr>
              <w:t>R</w:t>
            </w:r>
            <w:r w:rsidRPr="008A7BBB">
              <w:rPr>
                <w:rFonts w:ascii="Times New Roman" w:hAnsi="Times New Roman" w:cs="Times New Roman"/>
                <w:sz w:val="18"/>
                <w:szCs w:val="18"/>
                <w:vertAlign w:val="superscript"/>
              </w:rPr>
              <w:t>2</w:t>
            </w:r>
          </w:p>
        </w:tc>
        <w:tc>
          <w:tcPr>
            <w:tcW w:w="1268" w:type="dxa"/>
          </w:tcPr>
          <w:p w14:paraId="6EA0AE17" w14:textId="39F2A5B3"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w:t>
            </w:r>
            <w:r w:rsidR="00142714" w:rsidRPr="008A7BBB">
              <w:rPr>
                <w:rFonts w:ascii="Times New Roman" w:hAnsi="Times New Roman" w:cs="Times New Roman"/>
                <w:sz w:val="18"/>
                <w:szCs w:val="18"/>
              </w:rPr>
              <w:t>11</w:t>
            </w:r>
          </w:p>
        </w:tc>
        <w:tc>
          <w:tcPr>
            <w:tcW w:w="1218" w:type="dxa"/>
          </w:tcPr>
          <w:p w14:paraId="25439BAC" w14:textId="166BE7DC"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w:t>
            </w:r>
            <w:r w:rsidRPr="008A7BBB">
              <w:rPr>
                <w:rFonts w:ascii="Times New Roman" w:hAnsi="Times New Roman" w:cs="Times New Roman" w:hint="eastAsia"/>
                <w:sz w:val="18"/>
                <w:szCs w:val="18"/>
              </w:rPr>
              <w:t>1</w:t>
            </w:r>
            <w:r w:rsidR="00721575" w:rsidRPr="008A7BBB">
              <w:rPr>
                <w:rFonts w:ascii="Times New Roman" w:hAnsi="Times New Roman" w:cs="Times New Roman"/>
                <w:sz w:val="18"/>
                <w:szCs w:val="18"/>
              </w:rPr>
              <w:t>1</w:t>
            </w:r>
          </w:p>
        </w:tc>
        <w:tc>
          <w:tcPr>
            <w:tcW w:w="1218" w:type="dxa"/>
          </w:tcPr>
          <w:p w14:paraId="2DB7DDF1" w14:textId="5EDCFE49"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w:t>
            </w:r>
            <w:r w:rsidR="00721575" w:rsidRPr="008A7BBB">
              <w:rPr>
                <w:rFonts w:ascii="Times New Roman" w:hAnsi="Times New Roman" w:cs="Times New Roman"/>
                <w:sz w:val="18"/>
                <w:szCs w:val="18"/>
              </w:rPr>
              <w:t>0</w:t>
            </w:r>
            <w:r w:rsidRPr="008A7BBB">
              <w:rPr>
                <w:rFonts w:ascii="Times New Roman" w:hAnsi="Times New Roman" w:cs="Times New Roman"/>
                <w:sz w:val="18"/>
                <w:szCs w:val="18"/>
              </w:rPr>
              <w:t>2</w:t>
            </w:r>
          </w:p>
        </w:tc>
        <w:tc>
          <w:tcPr>
            <w:tcW w:w="1218" w:type="dxa"/>
          </w:tcPr>
          <w:p w14:paraId="01CA32D5" w14:textId="7C6F4884"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w:t>
            </w:r>
            <w:r w:rsidR="00C1622A" w:rsidRPr="008A7BBB">
              <w:rPr>
                <w:rFonts w:ascii="Times New Roman" w:hAnsi="Times New Roman" w:cs="Times New Roman"/>
                <w:sz w:val="18"/>
                <w:szCs w:val="18"/>
              </w:rPr>
              <w:t>08</w:t>
            </w:r>
          </w:p>
        </w:tc>
        <w:tc>
          <w:tcPr>
            <w:tcW w:w="1219" w:type="dxa"/>
          </w:tcPr>
          <w:p w14:paraId="450CC568" w14:textId="4C69BFF4"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w:t>
            </w:r>
            <w:r w:rsidR="00C1622A" w:rsidRPr="008A7BBB">
              <w:rPr>
                <w:rFonts w:ascii="Times New Roman" w:hAnsi="Times New Roman" w:cs="Times New Roman"/>
                <w:sz w:val="18"/>
                <w:szCs w:val="18"/>
              </w:rPr>
              <w:t>0</w:t>
            </w:r>
            <w:r w:rsidRPr="008A7BBB">
              <w:rPr>
                <w:rFonts w:ascii="Times New Roman" w:hAnsi="Times New Roman" w:cs="Times New Roman" w:hint="eastAsia"/>
                <w:sz w:val="18"/>
                <w:szCs w:val="18"/>
              </w:rPr>
              <w:t>8</w:t>
            </w:r>
          </w:p>
        </w:tc>
        <w:tc>
          <w:tcPr>
            <w:tcW w:w="1219" w:type="dxa"/>
          </w:tcPr>
          <w:p w14:paraId="15FE112F" w14:textId="39305191"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0.</w:t>
            </w:r>
            <w:r w:rsidR="00721575" w:rsidRPr="008A7BBB">
              <w:rPr>
                <w:rFonts w:ascii="Times New Roman" w:hAnsi="Times New Roman" w:cs="Times New Roman"/>
                <w:sz w:val="18"/>
                <w:szCs w:val="18"/>
              </w:rPr>
              <w:t>02</w:t>
            </w:r>
          </w:p>
        </w:tc>
      </w:tr>
      <w:tr w:rsidR="00D66953" w:rsidRPr="008A7BBB" w14:paraId="4EE70A7B" w14:textId="77777777" w:rsidTr="00D66953">
        <w:tc>
          <w:tcPr>
            <w:tcW w:w="1326" w:type="dxa"/>
          </w:tcPr>
          <w:p w14:paraId="68954ED8"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观测值</w:t>
            </w:r>
          </w:p>
        </w:tc>
        <w:tc>
          <w:tcPr>
            <w:tcW w:w="1268" w:type="dxa"/>
          </w:tcPr>
          <w:p w14:paraId="42FEAFF3"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306</w:t>
            </w:r>
          </w:p>
        </w:tc>
        <w:tc>
          <w:tcPr>
            <w:tcW w:w="1218" w:type="dxa"/>
          </w:tcPr>
          <w:p w14:paraId="3FB0E44E"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306</w:t>
            </w:r>
          </w:p>
        </w:tc>
        <w:tc>
          <w:tcPr>
            <w:tcW w:w="1218" w:type="dxa"/>
          </w:tcPr>
          <w:p w14:paraId="003354D0"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331</w:t>
            </w:r>
          </w:p>
        </w:tc>
        <w:tc>
          <w:tcPr>
            <w:tcW w:w="1218" w:type="dxa"/>
          </w:tcPr>
          <w:p w14:paraId="4C49662F"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306</w:t>
            </w:r>
          </w:p>
        </w:tc>
        <w:tc>
          <w:tcPr>
            <w:tcW w:w="1219" w:type="dxa"/>
          </w:tcPr>
          <w:p w14:paraId="36E202E0"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306</w:t>
            </w:r>
          </w:p>
        </w:tc>
        <w:tc>
          <w:tcPr>
            <w:tcW w:w="1219" w:type="dxa"/>
          </w:tcPr>
          <w:p w14:paraId="17951F86" w14:textId="77777777" w:rsidR="00D66953" w:rsidRPr="008A7BBB" w:rsidRDefault="00D66953" w:rsidP="00DD6FD5">
            <w:pPr>
              <w:rPr>
                <w:rFonts w:ascii="Times New Roman" w:hAnsi="Times New Roman" w:cs="Times New Roman"/>
                <w:sz w:val="18"/>
                <w:szCs w:val="18"/>
              </w:rPr>
            </w:pPr>
            <w:r w:rsidRPr="008A7BBB">
              <w:rPr>
                <w:rFonts w:ascii="Times New Roman" w:hAnsi="Times New Roman" w:cs="Times New Roman"/>
                <w:sz w:val="18"/>
                <w:szCs w:val="18"/>
              </w:rPr>
              <w:t>331</w:t>
            </w:r>
          </w:p>
        </w:tc>
      </w:tr>
    </w:tbl>
    <w:p w14:paraId="1089F05F" w14:textId="77777777" w:rsidR="00F7788A" w:rsidRPr="008A7BBB" w:rsidRDefault="00F7788A" w:rsidP="00DD6FD5">
      <w:pPr>
        <w:rPr>
          <w:rFonts w:ascii="Times New Roman" w:hAnsi="Times New Roman" w:cs="Times New Roman"/>
        </w:rPr>
      </w:pPr>
    </w:p>
    <w:p w14:paraId="16D71E44" w14:textId="77777777" w:rsidR="009923B3" w:rsidRPr="008A7BBB" w:rsidRDefault="00251A8F" w:rsidP="00DD6FD5">
      <w:pPr>
        <w:jc w:val="center"/>
        <w:outlineLvl w:val="0"/>
        <w:rPr>
          <w:rFonts w:ascii="Times New Roman" w:hAnsi="Times New Roman" w:cs="Times New Roman"/>
          <w:b/>
          <w:sz w:val="24"/>
          <w:szCs w:val="24"/>
        </w:rPr>
      </w:pPr>
      <w:r w:rsidRPr="008A7BBB">
        <w:rPr>
          <w:rFonts w:ascii="Times New Roman" w:hAnsi="Times New Roman" w:cs="Times New Roman"/>
          <w:b/>
          <w:sz w:val="24"/>
          <w:szCs w:val="24"/>
        </w:rPr>
        <w:t>七</w:t>
      </w:r>
      <w:r w:rsidR="009923B3" w:rsidRPr="008A7BBB">
        <w:rPr>
          <w:rFonts w:ascii="Times New Roman" w:hAnsi="Times New Roman" w:cs="Times New Roman"/>
          <w:b/>
          <w:sz w:val="24"/>
          <w:szCs w:val="24"/>
        </w:rPr>
        <w:t>、结论</w:t>
      </w:r>
    </w:p>
    <w:p w14:paraId="55B0E18E" w14:textId="77777777" w:rsidR="00286EDF" w:rsidRPr="008A7BBB" w:rsidRDefault="005C4874" w:rsidP="00DD6FD5">
      <w:pPr>
        <w:widowControl/>
        <w:ind w:firstLineChars="200" w:firstLine="420"/>
        <w:rPr>
          <w:rFonts w:ascii="Times New Roman" w:hAnsi="Times New Roman" w:cs="Times New Roman"/>
        </w:rPr>
      </w:pPr>
      <w:r w:rsidRPr="008A7BBB">
        <w:rPr>
          <w:rFonts w:ascii="Times New Roman" w:hAnsi="Times New Roman" w:cs="Times New Roman"/>
        </w:rPr>
        <w:t>当前，农村公共产品与服务</w:t>
      </w:r>
      <w:r w:rsidRPr="008A7BBB">
        <w:rPr>
          <w:rFonts w:ascii="Times New Roman" w:hAnsi="Times New Roman" w:cs="Times New Roman"/>
          <w:szCs w:val="21"/>
        </w:rPr>
        <w:t>供给规模不足、质量不高，这是</w:t>
      </w:r>
      <w:r w:rsidR="00863DF7" w:rsidRPr="008A7BBB">
        <w:rPr>
          <w:rFonts w:ascii="Times New Roman" w:hAnsi="Times New Roman" w:cs="Times New Roman"/>
          <w:szCs w:val="21"/>
        </w:rPr>
        <w:t>阻碍当前农村社会发展的最大短板</w:t>
      </w:r>
      <w:r w:rsidR="00863DF7" w:rsidRPr="008A7BBB">
        <w:rPr>
          <w:rFonts w:ascii="Times New Roman" w:hAnsi="Times New Roman" w:cs="Times New Roman" w:hint="eastAsia"/>
          <w:szCs w:val="21"/>
        </w:rPr>
        <w:t>，</w:t>
      </w:r>
      <w:r w:rsidR="00863DF7" w:rsidRPr="008A7BBB">
        <w:rPr>
          <w:rFonts w:ascii="Times New Roman" w:hAnsi="Times New Roman" w:cs="Times New Roman"/>
          <w:szCs w:val="21"/>
        </w:rPr>
        <w:t>是</w:t>
      </w:r>
      <w:r w:rsidRPr="008A7BBB">
        <w:rPr>
          <w:rFonts w:ascii="Times New Roman" w:hAnsi="Times New Roman" w:cs="Times New Roman"/>
          <w:szCs w:val="21"/>
        </w:rPr>
        <w:t>实现</w:t>
      </w:r>
      <w:r w:rsidRPr="008A7BBB">
        <w:rPr>
          <w:rFonts w:ascii="Times New Roman" w:hAnsi="Times New Roman" w:cs="Times New Roman"/>
        </w:rPr>
        <w:t>乡村振兴战略的一大障碍。</w:t>
      </w:r>
      <w:r w:rsidRPr="008A7BBB">
        <w:rPr>
          <w:rFonts w:ascii="Times New Roman" w:hAnsi="Times New Roman" w:cs="Times New Roman"/>
          <w:szCs w:val="21"/>
        </w:rPr>
        <w:t>与政府相比，</w:t>
      </w:r>
      <w:r w:rsidR="00611D87" w:rsidRPr="008A7BBB">
        <w:rPr>
          <w:rFonts w:ascii="Times New Roman" w:hAnsi="Times New Roman" w:cs="Times New Roman" w:hint="eastAsia"/>
          <w:szCs w:val="21"/>
        </w:rPr>
        <w:t>社会</w:t>
      </w:r>
      <w:r w:rsidRPr="008A7BBB">
        <w:rPr>
          <w:rFonts w:ascii="Times New Roman" w:hAnsi="Times New Roman" w:cs="Times New Roman"/>
          <w:szCs w:val="21"/>
        </w:rPr>
        <w:t>在公共品供给上更有效率，</w:t>
      </w:r>
      <w:r w:rsidRPr="008A7BBB">
        <w:rPr>
          <w:rFonts w:ascii="Times New Roman" w:hAnsi="Times New Roman" w:cs="Times New Roman"/>
        </w:rPr>
        <w:t>因此，近年来政府开始在公共品领域推广和社会资本合作的模式，进一步完善农村公共品供给体系。本文从集体行动</w:t>
      </w:r>
      <w:r w:rsidR="007340F8" w:rsidRPr="008A7BBB">
        <w:rPr>
          <w:rFonts w:ascii="Times New Roman" w:hAnsi="Times New Roman" w:cs="Times New Roman"/>
        </w:rPr>
        <w:t>及宗族极化</w:t>
      </w:r>
      <w:r w:rsidRPr="008A7BBB">
        <w:rPr>
          <w:rFonts w:ascii="Times New Roman" w:hAnsi="Times New Roman" w:cs="Times New Roman"/>
        </w:rPr>
        <w:t>的角度研究</w:t>
      </w:r>
      <w:r w:rsidRPr="008A7BBB">
        <w:rPr>
          <w:rFonts w:ascii="Times New Roman" w:hAnsi="Times New Roman" w:cs="Times New Roman"/>
          <w:szCs w:val="21"/>
        </w:rPr>
        <w:t>宗族多样性对</w:t>
      </w:r>
      <w:r w:rsidR="00BA6D77" w:rsidRPr="008A7BBB">
        <w:rPr>
          <w:rFonts w:ascii="Times New Roman" w:hAnsi="Times New Roman" w:cs="Times New Roman"/>
          <w:szCs w:val="21"/>
        </w:rPr>
        <w:t>中国</w:t>
      </w:r>
      <w:r w:rsidRPr="008A7BBB">
        <w:rPr>
          <w:rFonts w:ascii="Times New Roman" w:hAnsi="Times New Roman" w:cs="Times New Roman"/>
          <w:szCs w:val="21"/>
        </w:rPr>
        <w:t>农村公共品私人供给的影响</w:t>
      </w:r>
      <w:r w:rsidR="00F56015" w:rsidRPr="008A7BBB">
        <w:rPr>
          <w:rFonts w:ascii="Times New Roman" w:hAnsi="Times New Roman" w:cs="Times New Roman"/>
          <w:szCs w:val="21"/>
        </w:rPr>
        <w:t>，并进一步探究政府与社会交互作用对农村公共品供给的影响</w:t>
      </w:r>
      <w:r w:rsidRPr="008A7BBB">
        <w:rPr>
          <w:rFonts w:ascii="Times New Roman" w:hAnsi="Times New Roman" w:cs="Times New Roman"/>
          <w:szCs w:val="21"/>
        </w:rPr>
        <w:t>。</w:t>
      </w:r>
    </w:p>
    <w:p w14:paraId="7DC9F008" w14:textId="7A96EE87" w:rsidR="00746567" w:rsidRPr="008A7BBB" w:rsidRDefault="00286EDF" w:rsidP="00DD6FD5">
      <w:pPr>
        <w:widowControl/>
        <w:ind w:firstLine="420"/>
        <w:rPr>
          <w:rFonts w:ascii="Times New Roman" w:hAnsi="Times New Roman" w:cs="Times New Roman"/>
          <w:szCs w:val="21"/>
        </w:rPr>
      </w:pPr>
      <w:r w:rsidRPr="008A7BBB">
        <w:rPr>
          <w:rFonts w:ascii="Times New Roman" w:hAnsi="Times New Roman" w:cs="Times New Roman"/>
        </w:rPr>
        <w:t>我们使用中国</w:t>
      </w:r>
      <w:r w:rsidRPr="008A7BBB">
        <w:rPr>
          <w:rFonts w:ascii="Times New Roman" w:hAnsi="Times New Roman" w:cs="Times New Roman"/>
        </w:rPr>
        <w:t>21</w:t>
      </w:r>
      <w:r w:rsidRPr="008A7BBB">
        <w:rPr>
          <w:rFonts w:ascii="Times New Roman" w:hAnsi="Times New Roman" w:cs="Times New Roman"/>
        </w:rPr>
        <w:t>个省</w:t>
      </w:r>
      <w:r w:rsidR="005C4874" w:rsidRPr="008A7BBB">
        <w:rPr>
          <w:rFonts w:ascii="Times New Roman" w:hAnsi="Times New Roman" w:cs="Times New Roman"/>
        </w:rPr>
        <w:t>758</w:t>
      </w:r>
      <w:r w:rsidR="005C4874" w:rsidRPr="008A7BBB">
        <w:rPr>
          <w:rFonts w:ascii="Times New Roman" w:hAnsi="Times New Roman" w:cs="Times New Roman"/>
        </w:rPr>
        <w:t>个</w:t>
      </w:r>
      <w:r w:rsidRPr="008A7BBB">
        <w:rPr>
          <w:rFonts w:ascii="Times New Roman" w:hAnsi="Times New Roman" w:cs="Times New Roman"/>
        </w:rPr>
        <w:t>县</w:t>
      </w:r>
      <w:r w:rsidR="005C4874" w:rsidRPr="008A7BBB">
        <w:rPr>
          <w:rFonts w:ascii="Times New Roman" w:hAnsi="Times New Roman" w:cs="Times New Roman"/>
        </w:rPr>
        <w:t>1949</w:t>
      </w:r>
      <w:r w:rsidR="005C4874" w:rsidRPr="008A7BBB">
        <w:rPr>
          <w:rFonts w:ascii="Times New Roman" w:hAnsi="Times New Roman" w:cs="Times New Roman"/>
        </w:rPr>
        <w:t>年至</w:t>
      </w:r>
      <w:r w:rsidR="005C4874" w:rsidRPr="008A7BBB">
        <w:rPr>
          <w:rFonts w:ascii="Times New Roman" w:hAnsi="Times New Roman" w:cs="Times New Roman"/>
        </w:rPr>
        <w:t>1990</w:t>
      </w:r>
      <w:r w:rsidR="005C4874" w:rsidRPr="008A7BBB">
        <w:rPr>
          <w:rFonts w:ascii="Times New Roman" w:hAnsi="Times New Roman" w:cs="Times New Roman"/>
        </w:rPr>
        <w:t>年前后农村公共品私人供给的数据及</w:t>
      </w:r>
      <w:r w:rsidR="005C4874" w:rsidRPr="008A7BBB">
        <w:rPr>
          <w:rFonts w:ascii="Times New Roman" w:hAnsi="Times New Roman" w:cs="Times New Roman"/>
        </w:rPr>
        <w:t>20</w:t>
      </w:r>
      <w:r w:rsidR="005C4874" w:rsidRPr="008A7BBB">
        <w:rPr>
          <w:rFonts w:ascii="Times New Roman" w:hAnsi="Times New Roman" w:cs="Times New Roman"/>
        </w:rPr>
        <w:t>世纪</w:t>
      </w:r>
      <w:r w:rsidR="005C4874" w:rsidRPr="008A7BBB">
        <w:rPr>
          <w:rFonts w:ascii="Times New Roman" w:hAnsi="Times New Roman" w:cs="Times New Roman"/>
        </w:rPr>
        <w:t>80</w:t>
      </w:r>
      <w:r w:rsidR="005C4874" w:rsidRPr="008A7BBB">
        <w:rPr>
          <w:rFonts w:ascii="Times New Roman" w:hAnsi="Times New Roman" w:cs="Times New Roman"/>
        </w:rPr>
        <w:t>年代姓氏数目和姓氏集中度的数据</w:t>
      </w:r>
      <w:r w:rsidRPr="008A7BBB">
        <w:rPr>
          <w:rFonts w:ascii="Times New Roman" w:hAnsi="Times New Roman" w:cs="Times New Roman"/>
        </w:rPr>
        <w:t>，发现</w:t>
      </w:r>
      <w:r w:rsidR="005C4874" w:rsidRPr="008A7BBB">
        <w:rPr>
          <w:rFonts w:ascii="Times New Roman" w:hAnsi="Times New Roman" w:cs="Times New Roman"/>
          <w:szCs w:val="21"/>
        </w:rPr>
        <w:t>姓氏数目与农村公共品的私人供给存在显著负相关关系，而姓氏集中度与农村公共品的私人供给存在显著正相关关系。</w:t>
      </w:r>
      <w:r w:rsidRPr="008A7BBB">
        <w:rPr>
          <w:rFonts w:ascii="Times New Roman" w:hAnsi="Times New Roman" w:cs="Times New Roman"/>
        </w:rPr>
        <w:t>我们用一县</w:t>
      </w:r>
      <w:r w:rsidR="005C4874" w:rsidRPr="008A7BBB">
        <w:rPr>
          <w:rFonts w:ascii="Times New Roman" w:hAnsi="Times New Roman" w:cs="Times New Roman"/>
        </w:rPr>
        <w:lastRenderedPageBreak/>
        <w:t>1125</w:t>
      </w:r>
      <w:r w:rsidRPr="008A7BBB">
        <w:rPr>
          <w:rFonts w:ascii="Times New Roman" w:hAnsi="Times New Roman" w:cs="Times New Roman"/>
        </w:rPr>
        <w:t>-1279</w:t>
      </w:r>
      <w:r w:rsidRPr="008A7BBB">
        <w:rPr>
          <w:rFonts w:ascii="Times New Roman" w:hAnsi="Times New Roman" w:cs="Times New Roman"/>
        </w:rPr>
        <w:t>年的战争次数</w:t>
      </w:r>
      <w:r w:rsidR="005C4874" w:rsidRPr="008A7BBB">
        <w:rPr>
          <w:rFonts w:ascii="Times New Roman" w:hAnsi="Times New Roman" w:cs="Times New Roman"/>
        </w:rPr>
        <w:t>作为</w:t>
      </w:r>
      <w:r w:rsidRPr="008A7BBB">
        <w:rPr>
          <w:rFonts w:ascii="Times New Roman" w:hAnsi="Times New Roman" w:cs="Times New Roman"/>
        </w:rPr>
        <w:t>工具变量，两阶段</w:t>
      </w:r>
      <w:r w:rsidR="00696984" w:rsidRPr="008A7BBB">
        <w:rPr>
          <w:rFonts w:ascii="Times New Roman" w:hAnsi="Times New Roman" w:cs="Times New Roman" w:hint="eastAsia"/>
        </w:rPr>
        <w:t>2</w:t>
      </w:r>
      <w:r w:rsidR="00696984" w:rsidRPr="008A7BBB">
        <w:rPr>
          <w:rFonts w:ascii="Times New Roman" w:hAnsi="Times New Roman" w:cs="Times New Roman"/>
        </w:rPr>
        <w:t>SLS</w:t>
      </w:r>
      <w:r w:rsidRPr="008A7BBB">
        <w:rPr>
          <w:rFonts w:ascii="Times New Roman" w:hAnsi="Times New Roman" w:cs="Times New Roman"/>
        </w:rPr>
        <w:t>的结果证实了宗族</w:t>
      </w:r>
      <w:r w:rsidR="005C4874" w:rsidRPr="008A7BBB">
        <w:rPr>
          <w:rFonts w:ascii="Times New Roman" w:hAnsi="Times New Roman" w:cs="Times New Roman"/>
        </w:rPr>
        <w:t>多样性</w:t>
      </w:r>
      <w:r w:rsidRPr="008A7BBB">
        <w:rPr>
          <w:rFonts w:ascii="Times New Roman" w:hAnsi="Times New Roman" w:cs="Times New Roman"/>
        </w:rPr>
        <w:t>与</w:t>
      </w:r>
      <w:r w:rsidR="005C4874" w:rsidRPr="008A7BBB">
        <w:rPr>
          <w:rFonts w:ascii="Times New Roman" w:hAnsi="Times New Roman" w:cs="Times New Roman"/>
        </w:rPr>
        <w:t>农村公共品私人供给</w:t>
      </w:r>
      <w:r w:rsidRPr="008A7BBB">
        <w:rPr>
          <w:rFonts w:ascii="Times New Roman" w:hAnsi="Times New Roman" w:cs="Times New Roman"/>
        </w:rPr>
        <w:t>之间的因果关系。</w:t>
      </w:r>
      <w:r w:rsidR="00F56015" w:rsidRPr="008A7BBB">
        <w:rPr>
          <w:rFonts w:ascii="Times New Roman" w:hAnsi="Times New Roman" w:cs="Times New Roman"/>
          <w:szCs w:val="21"/>
        </w:rPr>
        <w:t>本文进一步探究政府与社会的交互作用对农村公共品供给的影响。</w:t>
      </w:r>
      <w:r w:rsidR="00BF1A3B" w:rsidRPr="008A7BBB">
        <w:rPr>
          <w:rFonts w:ascii="Times New Roman" w:hAnsi="Times New Roman" w:cs="Times New Roman" w:hint="eastAsia"/>
        </w:rPr>
        <w:t>实证结果显示</w:t>
      </w:r>
      <w:r w:rsidRPr="008A7BBB">
        <w:rPr>
          <w:rFonts w:ascii="Times New Roman" w:hAnsi="Times New Roman" w:cs="Times New Roman"/>
        </w:rPr>
        <w:t>，</w:t>
      </w:r>
      <w:r w:rsidR="005C4874" w:rsidRPr="008A7BBB">
        <w:rPr>
          <w:rFonts w:ascii="Times New Roman" w:hAnsi="Times New Roman" w:cs="Times New Roman"/>
          <w:szCs w:val="21"/>
        </w:rPr>
        <w:t>政府公共支出与</w:t>
      </w:r>
      <w:r w:rsidR="00F56015" w:rsidRPr="008A7BBB">
        <w:rPr>
          <w:rFonts w:ascii="Times New Roman" w:hAnsi="Times New Roman" w:cs="Times New Roman"/>
          <w:szCs w:val="21"/>
        </w:rPr>
        <w:t>宗族多样性</w:t>
      </w:r>
      <w:r w:rsidR="005C4874" w:rsidRPr="008A7BBB">
        <w:rPr>
          <w:rFonts w:ascii="Times New Roman" w:hAnsi="Times New Roman" w:cs="Times New Roman"/>
          <w:szCs w:val="21"/>
        </w:rPr>
        <w:t>存在显著的互补性，</w:t>
      </w:r>
      <w:r w:rsidR="00F56015" w:rsidRPr="008A7BBB">
        <w:rPr>
          <w:rFonts w:ascii="Times New Roman" w:hAnsi="Times New Roman" w:cs="Times New Roman"/>
          <w:szCs w:val="21"/>
        </w:rPr>
        <w:t>在</w:t>
      </w:r>
      <w:r w:rsidR="005C4874" w:rsidRPr="008A7BBB">
        <w:rPr>
          <w:rFonts w:ascii="Times New Roman" w:hAnsi="Times New Roman" w:cs="Times New Roman"/>
          <w:szCs w:val="21"/>
        </w:rPr>
        <w:t>姓氏数目少、姓氏集中度高</w:t>
      </w:r>
      <w:r w:rsidR="00F56015" w:rsidRPr="008A7BBB">
        <w:rPr>
          <w:rFonts w:ascii="Times New Roman" w:hAnsi="Times New Roman" w:cs="Times New Roman"/>
          <w:szCs w:val="21"/>
        </w:rPr>
        <w:t>的地区，政府公共支出</w:t>
      </w:r>
      <w:r w:rsidR="005C4874" w:rsidRPr="008A7BBB">
        <w:rPr>
          <w:rFonts w:ascii="Times New Roman" w:hAnsi="Times New Roman" w:cs="Times New Roman"/>
          <w:szCs w:val="21"/>
        </w:rPr>
        <w:t>对农村公共品私人供给的促进作用越显著。</w:t>
      </w:r>
    </w:p>
    <w:p w14:paraId="470A4EE1" w14:textId="05C839D6" w:rsidR="00286EDF" w:rsidRPr="008A7BBB" w:rsidRDefault="00DC4982" w:rsidP="00DD6FD5">
      <w:pPr>
        <w:widowControl/>
        <w:ind w:firstLine="420"/>
        <w:rPr>
          <w:rFonts w:ascii="Times New Roman" w:hAnsi="Times New Roman" w:cs="Times New Roman"/>
        </w:rPr>
      </w:pPr>
      <w:r w:rsidRPr="008A7BBB">
        <w:rPr>
          <w:rFonts w:ascii="Times New Roman" w:hAnsi="Times New Roman" w:cs="Times New Roman"/>
          <w:szCs w:val="21"/>
        </w:rPr>
        <w:t>当然，我们承认</w:t>
      </w:r>
      <w:r w:rsidR="004B4ED9" w:rsidRPr="008A7BBB">
        <w:rPr>
          <w:rFonts w:ascii="Times New Roman" w:hAnsi="Times New Roman" w:cs="Times New Roman"/>
        </w:rPr>
        <w:t>农村</w:t>
      </w:r>
      <w:r w:rsidRPr="008A7BBB">
        <w:rPr>
          <w:rFonts w:ascii="Times New Roman" w:hAnsi="Times New Roman" w:cs="Times New Roman"/>
        </w:rPr>
        <w:t>传统</w:t>
      </w:r>
      <w:r w:rsidR="004B4ED9" w:rsidRPr="008A7BBB">
        <w:rPr>
          <w:rFonts w:ascii="Times New Roman" w:hAnsi="Times New Roman" w:cs="Times New Roman"/>
        </w:rPr>
        <w:t>宗族网络的弊端，比如宗族势力与基层政权的冲突、与现代法律的冲突、宗族械斗等等。</w:t>
      </w:r>
      <w:r w:rsidR="00863DF7" w:rsidRPr="008A7BBB">
        <w:rPr>
          <w:rFonts w:ascii="Times New Roman" w:hAnsi="Times New Roman" w:cs="Times New Roman" w:hint="eastAsia"/>
        </w:rPr>
        <w:t>传统观点认为</w:t>
      </w:r>
      <w:r w:rsidRPr="008A7BBB">
        <w:rPr>
          <w:rFonts w:ascii="Times New Roman" w:hAnsi="Times New Roman" w:cs="Times New Roman"/>
        </w:rPr>
        <w:t>，</w:t>
      </w:r>
      <w:r w:rsidR="004B4ED9" w:rsidRPr="008A7BBB">
        <w:rPr>
          <w:rFonts w:ascii="Times New Roman" w:hAnsi="Times New Roman" w:cs="Times New Roman"/>
        </w:rPr>
        <w:t>政府</w:t>
      </w:r>
      <w:r w:rsidR="00863DF7" w:rsidRPr="008A7BBB">
        <w:rPr>
          <w:rFonts w:ascii="Times New Roman" w:hAnsi="Times New Roman" w:cs="Times New Roman" w:hint="eastAsia"/>
        </w:rPr>
        <w:t>应</w:t>
      </w:r>
      <w:r w:rsidRPr="008A7BBB">
        <w:rPr>
          <w:rFonts w:ascii="Times New Roman" w:hAnsi="Times New Roman" w:cs="Times New Roman"/>
        </w:rPr>
        <w:t>彻底</w:t>
      </w:r>
      <w:r w:rsidR="004B4ED9" w:rsidRPr="008A7BBB">
        <w:rPr>
          <w:rFonts w:ascii="Times New Roman" w:hAnsi="Times New Roman" w:cs="Times New Roman"/>
        </w:rPr>
        <w:t>改变传统治理方式、加强基层党建，从而建立一套与现代经济相适应的新的机制。</w:t>
      </w:r>
      <w:r w:rsidR="00863DF7" w:rsidRPr="008A7BBB">
        <w:rPr>
          <w:rFonts w:ascii="Times New Roman" w:hAnsiTheme="minorEastAsia" w:cs="Times New Roman"/>
          <w:szCs w:val="21"/>
        </w:rPr>
        <w:t>不可否认，</w:t>
      </w:r>
      <w:r w:rsidR="00863DF7" w:rsidRPr="008A7BBB">
        <w:rPr>
          <w:rFonts w:ascii="Times New Roman" w:hAnsiTheme="minorEastAsia" w:cs="Times New Roman"/>
        </w:rPr>
        <w:t>传统的基于宗族和血缘的资源配置机制将最终被市场</w:t>
      </w:r>
      <w:r w:rsidR="00863DF7" w:rsidRPr="008A7BBB">
        <w:rPr>
          <w:rFonts w:ascii="Times New Roman" w:hAnsiTheme="minorEastAsia" w:cs="Times New Roman" w:hint="eastAsia"/>
        </w:rPr>
        <w:t>机制</w:t>
      </w:r>
      <w:r w:rsidR="00863DF7" w:rsidRPr="008A7BBB">
        <w:rPr>
          <w:rFonts w:ascii="Times New Roman" w:hAnsiTheme="minorEastAsia" w:cs="Times New Roman"/>
        </w:rPr>
        <w:t>所取代</w:t>
      </w:r>
      <w:r w:rsidR="00863DF7" w:rsidRPr="008A7BBB">
        <w:rPr>
          <w:rFonts w:ascii="Times New Roman" w:hAnsiTheme="minorEastAsia" w:cs="Times New Roman" w:hint="eastAsia"/>
        </w:rPr>
        <w:t>。</w:t>
      </w:r>
      <w:r w:rsidR="00863DF7" w:rsidRPr="008A7BBB">
        <w:rPr>
          <w:rFonts w:ascii="Times New Roman" w:hAnsiTheme="minorEastAsia" w:cs="Times New Roman"/>
          <w:szCs w:val="21"/>
        </w:rPr>
        <w:t>但是现实中，从传统社会向现代社会转型是一个漫长的过程。特别是在广大农村地区</w:t>
      </w:r>
      <w:r w:rsidR="00863DF7" w:rsidRPr="008A7BBB">
        <w:rPr>
          <w:rFonts w:ascii="Times New Roman" w:hAnsiTheme="minorEastAsia" w:cs="Times New Roman" w:hint="eastAsia"/>
          <w:szCs w:val="21"/>
        </w:rPr>
        <w:t>，</w:t>
      </w:r>
      <w:r w:rsidR="00863DF7" w:rsidRPr="008A7BBB">
        <w:rPr>
          <w:rFonts w:ascii="Times New Roman" w:hAnsiTheme="minorEastAsia" w:cs="Times New Roman" w:hint="eastAsia"/>
        </w:rPr>
        <w:t>由于经济发展比较落后、市场机制发育程度较低，传统社会遗留的资源配置机制仍在发挥比较大的影响。</w:t>
      </w:r>
      <w:r w:rsidR="004B4ED9" w:rsidRPr="008A7BBB">
        <w:rPr>
          <w:rFonts w:ascii="Times New Roman" w:hAnsi="Times New Roman" w:cs="Times New Roman"/>
        </w:rPr>
        <w:t>政府需要利用传统</w:t>
      </w:r>
      <w:r w:rsidR="00BF1A3B" w:rsidRPr="008A7BBB">
        <w:rPr>
          <w:rFonts w:ascii="Times New Roman" w:hAnsi="Times New Roman" w:cs="Times New Roman"/>
        </w:rPr>
        <w:t>资源配置机制</w:t>
      </w:r>
      <w:r w:rsidR="004B4ED9" w:rsidRPr="008A7BBB">
        <w:rPr>
          <w:rFonts w:ascii="Times New Roman" w:hAnsi="Times New Roman" w:cs="Times New Roman"/>
        </w:rPr>
        <w:t>好的地方，不需要急于去取代它</w:t>
      </w:r>
      <w:r w:rsidRPr="008A7BBB">
        <w:rPr>
          <w:rFonts w:ascii="Times New Roman" w:hAnsi="Times New Roman" w:cs="Times New Roman"/>
        </w:rPr>
        <w:t>，更需警惕基层政权的滥权之害。</w:t>
      </w:r>
      <w:r w:rsidR="00BF1A3B" w:rsidRPr="008A7BBB">
        <w:rPr>
          <w:rFonts w:ascii="Times New Roman" w:hAnsi="Times New Roman" w:cs="Times New Roman"/>
        </w:rPr>
        <w:t>具体到农村公共品供给</w:t>
      </w:r>
      <w:r w:rsidR="00BF1A3B" w:rsidRPr="008A7BBB">
        <w:rPr>
          <w:rFonts w:ascii="Times New Roman" w:hAnsi="Times New Roman" w:cs="Times New Roman" w:hint="eastAsia"/>
        </w:rPr>
        <w:t>，</w:t>
      </w:r>
      <w:r w:rsidR="005C4874" w:rsidRPr="008A7BBB">
        <w:rPr>
          <w:rFonts w:ascii="Times New Roman" w:hAnsi="Times New Roman" w:cs="Times New Roman"/>
          <w:szCs w:val="21"/>
        </w:rPr>
        <w:t>在姓氏数目较少、姓氏集中度较高的地区，政府</w:t>
      </w:r>
      <w:r w:rsidR="005C4874" w:rsidRPr="008A7BBB">
        <w:rPr>
          <w:rFonts w:ascii="Times New Roman" w:hAnsi="Times New Roman" w:cs="Times New Roman"/>
          <w:kern w:val="0"/>
          <w:szCs w:val="21"/>
        </w:rPr>
        <w:t>应</w:t>
      </w:r>
      <w:r w:rsidRPr="008A7BBB">
        <w:rPr>
          <w:rFonts w:ascii="Times New Roman" w:hAnsi="Times New Roman" w:cs="Times New Roman"/>
          <w:kern w:val="0"/>
          <w:szCs w:val="21"/>
        </w:rPr>
        <w:t>充分发挥传统宗族网络的协调能力，</w:t>
      </w:r>
      <w:r w:rsidR="005C4874" w:rsidRPr="008A7BBB">
        <w:rPr>
          <w:rFonts w:ascii="Times New Roman" w:hAnsi="Times New Roman" w:cs="Times New Roman"/>
          <w:kern w:val="0"/>
          <w:szCs w:val="21"/>
        </w:rPr>
        <w:t>坚持推进社会资本参与提供</w:t>
      </w:r>
      <w:r w:rsidRPr="008A7BBB">
        <w:rPr>
          <w:rFonts w:ascii="Times New Roman" w:hAnsi="Times New Roman" w:cs="Times New Roman"/>
        </w:rPr>
        <w:t>农村公共品</w:t>
      </w:r>
      <w:r w:rsidR="00522999" w:rsidRPr="008A7BBB">
        <w:rPr>
          <w:rFonts w:ascii="Times New Roman" w:hAnsi="Times New Roman" w:cs="Times New Roman" w:hint="eastAsia"/>
        </w:rPr>
        <w:t>，</w:t>
      </w:r>
      <w:r w:rsidR="00AD79DD" w:rsidRPr="008A7BBB">
        <w:rPr>
          <w:rFonts w:ascii="Times New Roman" w:hAnsi="Times New Roman" w:cs="Times New Roman" w:hint="eastAsia"/>
        </w:rPr>
        <w:t>农村集体组织可以与基层的宗族力量相配合，</w:t>
      </w:r>
      <w:r w:rsidR="002B3145" w:rsidRPr="008A7BBB">
        <w:rPr>
          <w:rFonts w:ascii="Times New Roman" w:hAnsi="Times New Roman" w:cs="Times New Roman" w:hint="eastAsia"/>
        </w:rPr>
        <w:t>更加有效地利用</w:t>
      </w:r>
      <w:r w:rsidR="00522999" w:rsidRPr="008A7BBB">
        <w:rPr>
          <w:rFonts w:ascii="Times New Roman" w:hAnsi="Times New Roman" w:cs="Times New Roman" w:hint="eastAsia"/>
        </w:rPr>
        <w:t>一些与宗族力量相关的活动场所</w:t>
      </w:r>
      <w:r w:rsidR="00F934CB" w:rsidRPr="008A7BBB">
        <w:rPr>
          <w:rFonts w:ascii="Times New Roman" w:hAnsi="Times New Roman" w:cs="Times New Roman"/>
        </w:rPr>
        <w:t>（</w:t>
      </w:r>
      <w:r w:rsidR="00F934CB" w:rsidRPr="008A7BBB">
        <w:rPr>
          <w:rFonts w:ascii="Times New Roman" w:hAnsi="Times New Roman" w:cs="Times New Roman" w:hint="eastAsia"/>
        </w:rPr>
        <w:t>例如</w:t>
      </w:r>
      <w:r w:rsidR="00F934CB" w:rsidRPr="008A7BBB">
        <w:rPr>
          <w:rFonts w:ascii="Times New Roman" w:hAnsi="Times New Roman" w:cs="Times New Roman"/>
        </w:rPr>
        <w:t>宗祠）</w:t>
      </w:r>
      <w:r w:rsidR="002B3145" w:rsidRPr="008A7BBB">
        <w:rPr>
          <w:rFonts w:ascii="Times New Roman" w:hAnsi="Times New Roman" w:cs="Times New Roman" w:hint="eastAsia"/>
        </w:rPr>
        <w:t>，</w:t>
      </w:r>
      <w:r w:rsidR="00AD79DD" w:rsidRPr="008A7BBB">
        <w:rPr>
          <w:rFonts w:ascii="Times New Roman" w:hAnsi="Times New Roman" w:cs="Times New Roman" w:hint="eastAsia"/>
        </w:rPr>
        <w:t>以</w:t>
      </w:r>
      <w:r w:rsidR="00522999" w:rsidRPr="008A7BBB">
        <w:rPr>
          <w:rFonts w:ascii="Times New Roman" w:hAnsi="Times New Roman" w:cs="Times New Roman" w:hint="eastAsia"/>
        </w:rPr>
        <w:t>服务于农村社区的需要</w:t>
      </w:r>
      <w:r w:rsidR="00AD79DD" w:rsidRPr="008A7BBB">
        <w:rPr>
          <w:rFonts w:ascii="Times New Roman" w:hAnsi="Times New Roman" w:cs="Times New Roman" w:hint="eastAsia"/>
        </w:rPr>
        <w:t>；</w:t>
      </w:r>
      <w:r w:rsidR="00713786" w:rsidRPr="008A7BBB">
        <w:rPr>
          <w:rFonts w:ascii="Times New Roman" w:hAnsi="Times New Roman" w:cs="Times New Roman" w:hint="eastAsia"/>
        </w:rPr>
        <w:t>基层政府可以借助于宗族的安排汇聚更多资源，提高公共品使用效率</w:t>
      </w:r>
      <w:r w:rsidR="00F934CB" w:rsidRPr="008A7BBB">
        <w:rPr>
          <w:rFonts w:ascii="Times New Roman" w:hAnsi="Times New Roman" w:cs="Times New Roman"/>
        </w:rPr>
        <w:t>。</w:t>
      </w:r>
      <w:r w:rsidR="00522999" w:rsidRPr="008A7BBB">
        <w:rPr>
          <w:rFonts w:ascii="Times New Roman" w:hAnsi="Times New Roman" w:cs="Times New Roman" w:hint="eastAsia"/>
        </w:rPr>
        <w:t>在</w:t>
      </w:r>
      <w:r w:rsidR="006D5512" w:rsidRPr="008A7BBB">
        <w:rPr>
          <w:rFonts w:ascii="Times New Roman" w:hAnsi="Times New Roman" w:cs="Times New Roman" w:hint="eastAsia"/>
        </w:rPr>
        <w:t>仍然存在</w:t>
      </w:r>
      <w:r w:rsidR="00522999" w:rsidRPr="008A7BBB">
        <w:rPr>
          <w:rFonts w:ascii="Times New Roman" w:hAnsi="Times New Roman" w:cs="Times New Roman" w:hint="eastAsia"/>
        </w:rPr>
        <w:t>宗族冲突的地方，</w:t>
      </w:r>
      <w:r w:rsidR="00AD79DD" w:rsidRPr="008A7BBB">
        <w:rPr>
          <w:rFonts w:ascii="Times New Roman" w:hAnsi="Times New Roman" w:cs="Times New Roman" w:hint="eastAsia"/>
        </w:rPr>
        <w:t>基层政府应</w:t>
      </w:r>
      <w:r w:rsidR="00522999" w:rsidRPr="008A7BBB">
        <w:rPr>
          <w:rFonts w:ascii="Times New Roman" w:hAnsi="Times New Roman" w:cs="Times New Roman" w:hint="eastAsia"/>
        </w:rPr>
        <w:t>加强对利益的协调</w:t>
      </w:r>
      <w:r w:rsidR="00AF0913" w:rsidRPr="008A7BBB">
        <w:rPr>
          <w:rFonts w:ascii="Times New Roman" w:hAnsi="Times New Roman" w:cs="Times New Roman" w:hint="eastAsia"/>
        </w:rPr>
        <w:t>，让</w:t>
      </w:r>
      <w:r w:rsidR="00F934CB" w:rsidRPr="008A7BBB">
        <w:rPr>
          <w:rFonts w:ascii="Times New Roman" w:hAnsi="Times New Roman" w:cs="Times New Roman" w:hint="eastAsia"/>
        </w:rPr>
        <w:t>宗族冲突</w:t>
      </w:r>
      <w:r w:rsidR="00AF0913" w:rsidRPr="008A7BBB">
        <w:rPr>
          <w:rFonts w:ascii="Times New Roman" w:hAnsi="Times New Roman" w:cs="Times New Roman" w:hint="eastAsia"/>
        </w:rPr>
        <w:t>失去赖以存在的土壤，</w:t>
      </w:r>
      <w:r w:rsidR="00AD79DD" w:rsidRPr="008A7BBB">
        <w:rPr>
          <w:rFonts w:ascii="Times New Roman" w:hAnsi="Times New Roman" w:cs="Times New Roman" w:hint="eastAsia"/>
        </w:rPr>
        <w:t>同时</w:t>
      </w:r>
      <w:r w:rsidR="00AF0913" w:rsidRPr="008A7BBB">
        <w:rPr>
          <w:rFonts w:ascii="Times New Roman" w:hAnsi="Times New Roman" w:cs="Times New Roman" w:hint="eastAsia"/>
        </w:rPr>
        <w:t>进一步推进市场化和法制化进程，逐渐用法律等正式制度来规范农村的行为。</w:t>
      </w:r>
      <w:r w:rsidR="005C4874" w:rsidRPr="008A7BBB">
        <w:rPr>
          <w:rFonts w:ascii="Times New Roman" w:hAnsi="Times New Roman" w:cs="Times New Roman"/>
        </w:rPr>
        <w:t>而</w:t>
      </w:r>
      <w:r w:rsidR="005C4874" w:rsidRPr="008A7BBB">
        <w:rPr>
          <w:rFonts w:ascii="Times New Roman" w:hAnsi="Times New Roman" w:cs="Times New Roman"/>
          <w:szCs w:val="21"/>
        </w:rPr>
        <w:t>在姓氏数目较多、姓氏集中度较低的地区，政府更需要加大政策优惠和体制机制创新力度，以鼓励社会资本参与公共品提供</w:t>
      </w:r>
      <w:r w:rsidR="00F56015" w:rsidRPr="008A7BBB">
        <w:rPr>
          <w:rFonts w:ascii="Times New Roman" w:hAnsi="Times New Roman" w:cs="Times New Roman"/>
          <w:szCs w:val="21"/>
        </w:rPr>
        <w:t>。</w:t>
      </w:r>
      <w:r w:rsidR="005C4874" w:rsidRPr="008A7BBB">
        <w:rPr>
          <w:rFonts w:ascii="Times New Roman" w:hAnsi="Times New Roman" w:cs="Times New Roman"/>
          <w:kern w:val="0"/>
          <w:szCs w:val="21"/>
        </w:rPr>
        <w:t>这对</w:t>
      </w:r>
      <w:r w:rsidR="005C4874" w:rsidRPr="008A7BBB">
        <w:rPr>
          <w:rFonts w:ascii="Times New Roman" w:hAnsi="Times New Roman" w:cs="Times New Roman"/>
        </w:rPr>
        <w:t>我们更好推进社会资本参与农村公共品供给工作，促进农村地区公共品供给方式创新，</w:t>
      </w:r>
      <w:r w:rsidR="005C4874" w:rsidRPr="008A7BBB">
        <w:rPr>
          <w:rFonts w:ascii="Times New Roman" w:hAnsi="Times New Roman" w:cs="Times New Roman"/>
          <w:kern w:val="0"/>
          <w:szCs w:val="21"/>
        </w:rPr>
        <w:t>实现</w:t>
      </w:r>
      <w:r w:rsidR="005C4874" w:rsidRPr="008A7BBB">
        <w:rPr>
          <w:rFonts w:ascii="Times New Roman" w:hAnsi="Times New Roman" w:cs="Times New Roman"/>
          <w:kern w:val="0"/>
          <w:szCs w:val="21"/>
        </w:rPr>
        <w:t>“</w:t>
      </w:r>
      <w:r w:rsidR="005C4874" w:rsidRPr="008A7BBB">
        <w:rPr>
          <w:rFonts w:ascii="Times New Roman" w:hAnsi="Times New Roman" w:cs="Times New Roman"/>
          <w:kern w:val="0"/>
          <w:szCs w:val="21"/>
        </w:rPr>
        <w:t>乡村振兴</w:t>
      </w:r>
      <w:r w:rsidR="005C4874" w:rsidRPr="008A7BBB">
        <w:rPr>
          <w:rFonts w:ascii="Times New Roman" w:hAnsi="Times New Roman" w:cs="Times New Roman"/>
          <w:kern w:val="0"/>
          <w:szCs w:val="21"/>
        </w:rPr>
        <w:t>”</w:t>
      </w:r>
      <w:r w:rsidR="005C4874" w:rsidRPr="008A7BBB">
        <w:rPr>
          <w:rFonts w:ascii="Times New Roman" w:hAnsi="Times New Roman" w:cs="Times New Roman"/>
          <w:kern w:val="0"/>
          <w:szCs w:val="21"/>
        </w:rPr>
        <w:t>，</w:t>
      </w:r>
      <w:r w:rsidR="005C4874" w:rsidRPr="008A7BBB">
        <w:rPr>
          <w:rFonts w:ascii="Times New Roman" w:hAnsi="Times New Roman" w:cs="Times New Roman"/>
        </w:rPr>
        <w:t>具有重要的现实意义。</w:t>
      </w:r>
    </w:p>
    <w:p w14:paraId="7180DDD5" w14:textId="77777777" w:rsidR="00295235" w:rsidRPr="008A7BBB" w:rsidRDefault="00295235" w:rsidP="00DD6FD5">
      <w:pPr>
        <w:widowControl/>
        <w:ind w:firstLine="420"/>
        <w:rPr>
          <w:rFonts w:ascii="Times New Roman" w:hAnsiTheme="minorEastAsia" w:cs="Times New Roman"/>
          <w:szCs w:val="21"/>
        </w:rPr>
      </w:pPr>
      <w:r w:rsidRPr="008A7BBB">
        <w:rPr>
          <w:rFonts w:ascii="Times New Roman" w:hAnsiTheme="minorEastAsia" w:cs="Times New Roman"/>
          <w:szCs w:val="21"/>
        </w:rPr>
        <w:t>政府也越来越意识到，在乡村</w:t>
      </w:r>
      <w:r w:rsidRPr="008A7BBB">
        <w:rPr>
          <w:rFonts w:ascii="Times New Roman" w:hAnsiTheme="minorEastAsia" w:cs="Times New Roman" w:hint="eastAsia"/>
          <w:szCs w:val="21"/>
        </w:rPr>
        <w:t>社会发展</w:t>
      </w:r>
      <w:r w:rsidRPr="008A7BBB">
        <w:rPr>
          <w:rFonts w:ascii="Times New Roman" w:hAnsiTheme="minorEastAsia" w:cs="Times New Roman"/>
          <w:szCs w:val="21"/>
        </w:rPr>
        <w:t>进程中，我们依然不能忽视传统社会资本的作用。</w:t>
      </w:r>
      <w:r w:rsidRPr="008A7BBB">
        <w:rPr>
          <w:rFonts w:ascii="Times New Roman" w:hAnsi="Times New Roman" w:cs="Times New Roman"/>
          <w:szCs w:val="21"/>
        </w:rPr>
        <w:t>2019</w:t>
      </w:r>
      <w:r w:rsidRPr="008A7BBB">
        <w:rPr>
          <w:rFonts w:ascii="Times New Roman" w:hAnsiTheme="minorEastAsia" w:cs="Times New Roman"/>
          <w:szCs w:val="21"/>
        </w:rPr>
        <w:t>年</w:t>
      </w:r>
      <w:r w:rsidRPr="008A7BBB">
        <w:rPr>
          <w:rFonts w:ascii="Times New Roman" w:hAnsi="Times New Roman" w:cs="Times New Roman"/>
          <w:szCs w:val="21"/>
        </w:rPr>
        <w:t>6</w:t>
      </w:r>
      <w:r w:rsidRPr="008A7BBB">
        <w:rPr>
          <w:rFonts w:ascii="Times New Roman" w:hAnsiTheme="minorEastAsia" w:cs="Times New Roman"/>
          <w:szCs w:val="21"/>
        </w:rPr>
        <w:t>月发布的《关于加强和改进乡村治理的指导意见》中，政府开始强调要构建共建共治共享的社会治理格局，即</w:t>
      </w:r>
      <w:r w:rsidRPr="008A7BBB">
        <w:rPr>
          <w:rFonts w:ascii="Times New Roman" w:hAnsi="Times New Roman" w:cs="Times New Roman"/>
          <w:szCs w:val="21"/>
        </w:rPr>
        <w:t>“</w:t>
      </w:r>
      <w:r w:rsidRPr="008A7BBB">
        <w:rPr>
          <w:rFonts w:ascii="Times New Roman" w:hAnsiTheme="minorEastAsia" w:cs="Times New Roman"/>
          <w:szCs w:val="21"/>
        </w:rPr>
        <w:t>党委领导、政府负责、社会协同、公众参与、法治保障、科技支撑的现代乡村社会治理体制</w:t>
      </w:r>
      <w:r w:rsidRPr="008A7BBB">
        <w:rPr>
          <w:rFonts w:ascii="Times New Roman" w:hAnsi="Times New Roman" w:cs="Times New Roman"/>
          <w:szCs w:val="21"/>
        </w:rPr>
        <w:t>”</w:t>
      </w:r>
      <w:r w:rsidRPr="008A7BBB">
        <w:rPr>
          <w:rFonts w:ascii="Times New Roman" w:hAnsiTheme="minorEastAsia" w:cs="Times New Roman"/>
          <w:szCs w:val="21"/>
        </w:rPr>
        <w:t>。在随后的</w:t>
      </w:r>
      <w:r w:rsidR="00CE2B04" w:rsidRPr="008A7BBB">
        <w:rPr>
          <w:rFonts w:ascii="Times New Roman" w:hAnsiTheme="minorEastAsia" w:cs="Times New Roman"/>
          <w:szCs w:val="21"/>
        </w:rPr>
        <w:t>党的</w:t>
      </w:r>
      <w:r w:rsidRPr="008A7BBB">
        <w:rPr>
          <w:rFonts w:ascii="Times New Roman" w:hAnsiTheme="minorEastAsia" w:cs="Times New Roman"/>
          <w:szCs w:val="21"/>
        </w:rPr>
        <w:t>十九届四中全会上，</w:t>
      </w:r>
      <w:r w:rsidR="00CE2B04" w:rsidRPr="008A7BBB">
        <w:rPr>
          <w:rFonts w:ascii="Times New Roman" w:hAnsiTheme="minorEastAsia" w:cs="Times New Roman" w:hint="eastAsia"/>
          <w:szCs w:val="21"/>
        </w:rPr>
        <w:t>提出要“实现政府治理和社会调节、居民自治良性互动，夯实基层社会治理基础”</w:t>
      </w:r>
      <w:r w:rsidRPr="008A7BBB">
        <w:rPr>
          <w:rFonts w:ascii="Times New Roman" w:hAnsiTheme="minorEastAsia" w:cs="Times New Roman"/>
          <w:szCs w:val="21"/>
        </w:rPr>
        <w:t>，实现乡村治理体系转型。本</w:t>
      </w:r>
      <w:r w:rsidR="00CE2B04" w:rsidRPr="008A7BBB">
        <w:rPr>
          <w:rFonts w:ascii="Times New Roman" w:hAnsiTheme="minorEastAsia" w:cs="Times New Roman" w:hint="eastAsia"/>
          <w:szCs w:val="21"/>
        </w:rPr>
        <w:t>文</w:t>
      </w:r>
      <w:r w:rsidRPr="008A7BBB">
        <w:rPr>
          <w:rFonts w:ascii="Times New Roman" w:hAnsiTheme="minorEastAsia" w:cs="Times New Roman"/>
          <w:szCs w:val="21"/>
        </w:rPr>
        <w:t>的研究为构建共建共治共享的现代乡村治理体制提供了学理依据。</w:t>
      </w:r>
    </w:p>
    <w:p w14:paraId="77CB3B3F" w14:textId="77777777" w:rsidR="009923B3" w:rsidRPr="008A7BBB" w:rsidRDefault="009923B3" w:rsidP="00DD6FD5">
      <w:pPr>
        <w:rPr>
          <w:rFonts w:ascii="Times New Roman" w:hAnsi="Times New Roman" w:cs="Times New Roman"/>
        </w:rPr>
      </w:pPr>
    </w:p>
    <w:p w14:paraId="4AACDE4A" w14:textId="77777777" w:rsidR="001570D6" w:rsidRPr="008A7BBB" w:rsidRDefault="001570D6" w:rsidP="00DD6FD5">
      <w:pPr>
        <w:rPr>
          <w:rFonts w:ascii="Times New Roman" w:hAnsi="Times New Roman" w:cs="Times New Roman"/>
          <w:b/>
          <w:color w:val="000000" w:themeColor="text1"/>
          <w:szCs w:val="21"/>
        </w:rPr>
      </w:pPr>
      <w:r w:rsidRPr="008A7BBB">
        <w:rPr>
          <w:rFonts w:ascii="Times New Roman" w:hAnsi="Times New Roman" w:cs="Times New Roman"/>
          <w:b/>
          <w:color w:val="000000" w:themeColor="text1"/>
          <w:szCs w:val="21"/>
        </w:rPr>
        <w:t>参考文献：</w:t>
      </w:r>
      <w:r w:rsidR="00DF2C2D" w:rsidRPr="008A7BBB">
        <w:rPr>
          <w:rFonts w:ascii="Times New Roman" w:hAnsi="Times New Roman" w:cs="Times New Roman"/>
          <w:b/>
          <w:color w:val="000000" w:themeColor="text1"/>
          <w:szCs w:val="21"/>
        </w:rPr>
        <w:t xml:space="preserve"> </w:t>
      </w:r>
    </w:p>
    <w:p w14:paraId="64D8A734"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sz w:val="18"/>
          <w:szCs w:val="18"/>
          <w:shd w:val="clear" w:color="auto" w:fill="FFFFFF"/>
        </w:rPr>
        <w:t>城步苗族自治县志编纂委员会，《城步县志》，长沙：湖南出版社，</w:t>
      </w:r>
      <w:r w:rsidRPr="008A7BBB">
        <w:rPr>
          <w:rStyle w:val="af5"/>
          <w:rFonts w:ascii="Times New Roman" w:hAnsi="Times New Roman" w:cs="Times New Roman"/>
          <w:i w:val="0"/>
          <w:iCs w:val="0"/>
          <w:color w:val="000000" w:themeColor="text1"/>
          <w:sz w:val="18"/>
          <w:szCs w:val="18"/>
          <w:shd w:val="clear" w:color="auto" w:fill="FFFFFF"/>
        </w:rPr>
        <w:t>1996</w:t>
      </w:r>
      <w:r w:rsidRPr="008A7BBB">
        <w:rPr>
          <w:rStyle w:val="af5"/>
          <w:rFonts w:ascii="Times New Roman" w:hAnsi="Times New Roman" w:cs="Times New Roman"/>
          <w:i w:val="0"/>
          <w:iCs w:val="0"/>
          <w:color w:val="000000" w:themeColor="text1"/>
          <w:sz w:val="18"/>
          <w:szCs w:val="18"/>
          <w:shd w:val="clear" w:color="auto" w:fill="FFFFFF"/>
        </w:rPr>
        <w:t>年。</w:t>
      </w:r>
    </w:p>
    <w:p w14:paraId="66936C6D"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费孝通，《江村经济》，北京，商务印书馆，</w:t>
      </w:r>
      <w:r w:rsidRPr="008A7BBB">
        <w:rPr>
          <w:rFonts w:ascii="Times New Roman" w:hAnsi="Times New Roman" w:cs="Times New Roman"/>
          <w:color w:val="000000" w:themeColor="text1"/>
          <w:kern w:val="0"/>
          <w:sz w:val="18"/>
          <w:szCs w:val="18"/>
        </w:rPr>
        <w:t>2001</w:t>
      </w:r>
      <w:r w:rsidRPr="008A7BBB">
        <w:rPr>
          <w:rStyle w:val="af5"/>
          <w:rFonts w:ascii="Times New Roman" w:hAnsi="Times New Roman" w:cs="Times New Roman"/>
          <w:i w:val="0"/>
          <w:iCs w:val="0"/>
          <w:color w:val="000000" w:themeColor="text1"/>
          <w:sz w:val="18"/>
          <w:szCs w:val="18"/>
          <w:shd w:val="clear" w:color="auto" w:fill="FFFFFF"/>
        </w:rPr>
        <w:t>年</w:t>
      </w:r>
      <w:r w:rsidRPr="008A7BBB">
        <w:rPr>
          <w:rFonts w:ascii="Times New Roman" w:hAnsi="Times New Roman" w:cs="Times New Roman"/>
          <w:color w:val="000000" w:themeColor="text1"/>
          <w:kern w:val="0"/>
          <w:sz w:val="18"/>
          <w:szCs w:val="18"/>
        </w:rPr>
        <w:t>。</w:t>
      </w:r>
    </w:p>
    <w:p w14:paraId="40B37913"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sz w:val="18"/>
          <w:szCs w:val="18"/>
          <w:shd w:val="clear" w:color="auto" w:fill="FFFFFF"/>
        </w:rPr>
        <w:t>富川瑶族自治县志编纂委员，《富川瑶族自治县志》，贵阳：贵州人民出版社，</w:t>
      </w:r>
      <w:r w:rsidRPr="008A7BBB">
        <w:rPr>
          <w:rFonts w:ascii="Times New Roman" w:hAnsi="Times New Roman" w:cs="Times New Roman"/>
          <w:color w:val="000000" w:themeColor="text1"/>
          <w:sz w:val="18"/>
          <w:szCs w:val="18"/>
          <w:shd w:val="clear" w:color="auto" w:fill="FFFFFF"/>
        </w:rPr>
        <w:t>1993</w:t>
      </w:r>
      <w:r w:rsidRPr="008A7BBB">
        <w:rPr>
          <w:rStyle w:val="af5"/>
          <w:rFonts w:ascii="Times New Roman" w:hAnsi="Times New Roman" w:cs="Times New Roman"/>
          <w:i w:val="0"/>
          <w:iCs w:val="0"/>
          <w:color w:val="000000" w:themeColor="text1"/>
          <w:sz w:val="18"/>
          <w:szCs w:val="18"/>
          <w:shd w:val="clear" w:color="auto" w:fill="FFFFFF"/>
        </w:rPr>
        <w:t>年</w:t>
      </w:r>
      <w:r w:rsidRPr="008A7BBB">
        <w:rPr>
          <w:rFonts w:ascii="Times New Roman" w:hAnsi="Times New Roman" w:cs="Times New Roman"/>
          <w:color w:val="000000" w:themeColor="text1"/>
          <w:sz w:val="18"/>
          <w:szCs w:val="18"/>
          <w:shd w:val="clear" w:color="auto" w:fill="FFFFFF"/>
        </w:rPr>
        <w:t>。</w:t>
      </w:r>
    </w:p>
    <w:p w14:paraId="4038A1D3" w14:textId="77777777" w:rsidR="001570D6" w:rsidRPr="008A7BBB" w:rsidRDefault="001570D6" w:rsidP="00DD6FD5">
      <w:pPr>
        <w:ind w:firstLineChars="200" w:firstLine="360"/>
        <w:rPr>
          <w:rFonts w:ascii="Times New Roman" w:hAnsi="Times New Roman" w:cs="Times New Roman"/>
          <w:color w:val="000000" w:themeColor="text1"/>
          <w:sz w:val="18"/>
          <w:szCs w:val="18"/>
          <w:shd w:val="clear" w:color="auto" w:fill="FFFFFF"/>
        </w:rPr>
      </w:pPr>
      <w:r w:rsidRPr="008A7BBB">
        <w:rPr>
          <w:rFonts w:ascii="Times New Roman" w:hAnsi="Times New Roman" w:cs="Times New Roman"/>
          <w:color w:val="000000" w:themeColor="text1"/>
          <w:sz w:val="18"/>
          <w:szCs w:val="18"/>
          <w:shd w:val="clear" w:color="auto" w:fill="FFFFFF"/>
        </w:rPr>
        <w:t>恭城县志编纂委员会，《恭城县志》，南宁：广西人民出版社，</w:t>
      </w:r>
      <w:r w:rsidRPr="008A7BBB">
        <w:rPr>
          <w:rFonts w:ascii="Times New Roman" w:hAnsi="Times New Roman" w:cs="Times New Roman"/>
          <w:color w:val="000000" w:themeColor="text1"/>
          <w:sz w:val="18"/>
          <w:szCs w:val="18"/>
          <w:shd w:val="clear" w:color="auto" w:fill="FFFFFF"/>
        </w:rPr>
        <w:t>1992</w:t>
      </w:r>
      <w:r w:rsidRPr="008A7BBB">
        <w:rPr>
          <w:rStyle w:val="af5"/>
          <w:rFonts w:ascii="Times New Roman" w:hAnsi="Times New Roman" w:cs="Times New Roman"/>
          <w:i w:val="0"/>
          <w:iCs w:val="0"/>
          <w:color w:val="000000" w:themeColor="text1"/>
          <w:sz w:val="18"/>
          <w:szCs w:val="18"/>
          <w:shd w:val="clear" w:color="auto" w:fill="FFFFFF"/>
        </w:rPr>
        <w:t>年</w:t>
      </w:r>
      <w:r w:rsidRPr="008A7BBB">
        <w:rPr>
          <w:rFonts w:ascii="Times New Roman" w:hAnsi="Times New Roman" w:cs="Times New Roman"/>
          <w:color w:val="000000" w:themeColor="text1"/>
          <w:sz w:val="18"/>
          <w:szCs w:val="18"/>
          <w:shd w:val="clear" w:color="auto" w:fill="FFFFFF"/>
        </w:rPr>
        <w:t>。</w:t>
      </w:r>
    </w:p>
    <w:p w14:paraId="57A4DFE9" w14:textId="77777777" w:rsidR="00B37B9A" w:rsidRPr="008A7BBB" w:rsidRDefault="00B37B9A"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hint="eastAsia"/>
          <w:color w:val="000000" w:themeColor="text1"/>
          <w:kern w:val="0"/>
          <w:sz w:val="18"/>
          <w:szCs w:val="18"/>
        </w:rPr>
        <w:t>郭云南、姚洋，《宗族网络与农村劳动力流动》，《管理世界》，</w:t>
      </w:r>
      <w:r w:rsidRPr="008A7BBB">
        <w:rPr>
          <w:rFonts w:ascii="Times New Roman" w:hAnsi="Times New Roman" w:cs="Times New Roman" w:hint="eastAsia"/>
          <w:color w:val="000000" w:themeColor="text1"/>
          <w:kern w:val="0"/>
          <w:sz w:val="18"/>
          <w:szCs w:val="18"/>
        </w:rPr>
        <w:t>2013</w:t>
      </w:r>
      <w:r w:rsidRPr="008A7BBB">
        <w:rPr>
          <w:rFonts w:ascii="Times New Roman" w:hAnsi="Times New Roman" w:cs="Times New Roman" w:hint="eastAsia"/>
          <w:color w:val="000000" w:themeColor="text1"/>
          <w:kern w:val="0"/>
          <w:sz w:val="18"/>
          <w:szCs w:val="18"/>
        </w:rPr>
        <w:t>年第</w:t>
      </w:r>
      <w:r w:rsidRPr="008A7BBB">
        <w:rPr>
          <w:rFonts w:ascii="Times New Roman" w:hAnsi="Times New Roman" w:cs="Times New Roman" w:hint="eastAsia"/>
          <w:color w:val="000000" w:themeColor="text1"/>
          <w:kern w:val="0"/>
          <w:sz w:val="18"/>
          <w:szCs w:val="18"/>
        </w:rPr>
        <w:t>3</w:t>
      </w:r>
      <w:r w:rsidRPr="008A7BBB">
        <w:rPr>
          <w:rFonts w:ascii="Times New Roman" w:hAnsi="Times New Roman" w:cs="Times New Roman" w:hint="eastAsia"/>
          <w:color w:val="000000" w:themeColor="text1"/>
          <w:kern w:val="0"/>
          <w:sz w:val="18"/>
          <w:szCs w:val="18"/>
        </w:rPr>
        <w:t>期，</w:t>
      </w:r>
      <w:r w:rsidRPr="008A7BBB">
        <w:rPr>
          <w:rFonts w:ascii="Times New Roman" w:hAnsi="Times New Roman" w:cs="Times New Roman" w:hint="eastAsia"/>
          <w:color w:val="000000" w:themeColor="text1"/>
          <w:kern w:val="0"/>
          <w:sz w:val="18"/>
          <w:szCs w:val="18"/>
        </w:rPr>
        <w:t>69</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hint="eastAsia"/>
          <w:color w:val="000000" w:themeColor="text1"/>
          <w:kern w:val="0"/>
          <w:sz w:val="18"/>
          <w:szCs w:val="18"/>
        </w:rPr>
        <w:t>81</w:t>
      </w:r>
      <w:r w:rsidRPr="008A7BBB">
        <w:rPr>
          <w:rFonts w:ascii="Times New Roman" w:hAnsi="Times New Roman" w:cs="Times New Roman" w:hint="eastAsia"/>
          <w:color w:val="000000" w:themeColor="text1"/>
          <w:kern w:val="0"/>
          <w:sz w:val="18"/>
          <w:szCs w:val="18"/>
        </w:rPr>
        <w:t>页</w:t>
      </w:r>
    </w:p>
    <w:p w14:paraId="6B2ED9B0"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侯杨方，《中国人口史</w:t>
      </w:r>
      <w:r w:rsidRPr="008A7BBB">
        <w:rPr>
          <w:rFonts w:ascii="Times New Roman" w:hAnsi="Times New Roman" w:cs="Times New Roman"/>
          <w:color w:val="000000" w:themeColor="text1"/>
          <w:kern w:val="0"/>
          <w:sz w:val="18"/>
          <w:szCs w:val="18"/>
        </w:rPr>
        <w:t>——</w:t>
      </w:r>
      <w:r w:rsidRPr="008A7BBB">
        <w:rPr>
          <w:rFonts w:ascii="Times New Roman" w:hAnsi="Times New Roman" w:cs="Times New Roman"/>
          <w:color w:val="000000" w:themeColor="text1"/>
          <w:kern w:val="0"/>
          <w:sz w:val="18"/>
          <w:szCs w:val="18"/>
        </w:rPr>
        <w:t>第六卷》，上海：复旦大学出版社，</w:t>
      </w:r>
      <w:r w:rsidRPr="008A7BBB">
        <w:rPr>
          <w:rFonts w:ascii="Times New Roman" w:hAnsi="Times New Roman" w:cs="Times New Roman"/>
          <w:color w:val="000000" w:themeColor="text1"/>
          <w:kern w:val="0"/>
          <w:sz w:val="18"/>
          <w:szCs w:val="18"/>
        </w:rPr>
        <w:t>2001</w:t>
      </w:r>
      <w:r w:rsidRPr="008A7BBB">
        <w:rPr>
          <w:rStyle w:val="af5"/>
          <w:rFonts w:ascii="Times New Roman" w:hAnsi="Times New Roman" w:cs="Times New Roman"/>
          <w:i w:val="0"/>
          <w:iCs w:val="0"/>
          <w:color w:val="000000" w:themeColor="text1"/>
          <w:sz w:val="18"/>
          <w:szCs w:val="18"/>
          <w:shd w:val="clear" w:color="auto" w:fill="FFFFFF"/>
        </w:rPr>
        <w:t>年</w:t>
      </w:r>
      <w:r w:rsidRPr="008A7BBB">
        <w:rPr>
          <w:rFonts w:ascii="Times New Roman" w:hAnsi="Times New Roman" w:cs="Times New Roman"/>
          <w:color w:val="000000" w:themeColor="text1"/>
          <w:kern w:val="0"/>
          <w:sz w:val="18"/>
          <w:szCs w:val="18"/>
        </w:rPr>
        <w:t>。</w:t>
      </w:r>
    </w:p>
    <w:p w14:paraId="7F62324A"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sz w:val="18"/>
          <w:szCs w:val="18"/>
          <w:shd w:val="clear" w:color="auto" w:fill="FFFFFF"/>
        </w:rPr>
        <w:t>靖州苗族侗族自治县县志编纂委员会，《靖州县志》，上海：生活</w:t>
      </w:r>
      <w:r w:rsidRPr="008A7BBB">
        <w:rPr>
          <w:rFonts w:ascii="Times New Roman" w:hAnsi="Times New Roman" w:cs="Times New Roman"/>
          <w:color w:val="000000" w:themeColor="text1"/>
          <w:sz w:val="18"/>
          <w:szCs w:val="18"/>
          <w:shd w:val="clear" w:color="auto" w:fill="FFFFFF"/>
        </w:rPr>
        <w:t>.</w:t>
      </w:r>
      <w:r w:rsidRPr="008A7BBB">
        <w:rPr>
          <w:rFonts w:ascii="Times New Roman" w:hAnsi="Times New Roman" w:cs="Times New Roman"/>
          <w:color w:val="000000" w:themeColor="text1"/>
          <w:sz w:val="18"/>
          <w:szCs w:val="18"/>
          <w:shd w:val="clear" w:color="auto" w:fill="FFFFFF"/>
        </w:rPr>
        <w:t>读书</w:t>
      </w:r>
      <w:r w:rsidRPr="008A7BBB">
        <w:rPr>
          <w:rFonts w:ascii="Times New Roman" w:hAnsi="Times New Roman" w:cs="Times New Roman"/>
          <w:color w:val="000000" w:themeColor="text1"/>
          <w:sz w:val="18"/>
          <w:szCs w:val="18"/>
          <w:shd w:val="clear" w:color="auto" w:fill="FFFFFF"/>
        </w:rPr>
        <w:t>.</w:t>
      </w:r>
      <w:r w:rsidRPr="008A7BBB">
        <w:rPr>
          <w:rFonts w:ascii="Times New Roman" w:hAnsi="Times New Roman" w:cs="Times New Roman"/>
          <w:color w:val="000000" w:themeColor="text1"/>
          <w:sz w:val="18"/>
          <w:szCs w:val="18"/>
          <w:shd w:val="clear" w:color="auto" w:fill="FFFFFF"/>
        </w:rPr>
        <w:t>新知三联书店，</w:t>
      </w:r>
      <w:r w:rsidRPr="008A7BBB">
        <w:rPr>
          <w:rFonts w:ascii="Times New Roman" w:hAnsi="Times New Roman" w:cs="Times New Roman"/>
          <w:color w:val="000000" w:themeColor="text1"/>
          <w:sz w:val="18"/>
          <w:szCs w:val="18"/>
          <w:shd w:val="clear" w:color="auto" w:fill="FFFFFF"/>
        </w:rPr>
        <w:t>1994</w:t>
      </w:r>
      <w:r w:rsidRPr="008A7BBB">
        <w:rPr>
          <w:rStyle w:val="af5"/>
          <w:rFonts w:ascii="Times New Roman" w:hAnsi="Times New Roman" w:cs="Times New Roman"/>
          <w:i w:val="0"/>
          <w:iCs w:val="0"/>
          <w:color w:val="000000" w:themeColor="text1"/>
          <w:sz w:val="18"/>
          <w:szCs w:val="18"/>
          <w:shd w:val="clear" w:color="auto" w:fill="FFFFFF"/>
        </w:rPr>
        <w:t>年</w:t>
      </w:r>
      <w:r w:rsidRPr="008A7BBB">
        <w:rPr>
          <w:rFonts w:ascii="Times New Roman" w:hAnsi="Times New Roman" w:cs="Times New Roman"/>
          <w:color w:val="000000" w:themeColor="text1"/>
          <w:sz w:val="18"/>
          <w:szCs w:val="18"/>
          <w:shd w:val="clear" w:color="auto" w:fill="FFFFFF"/>
        </w:rPr>
        <w:t>。</w:t>
      </w:r>
    </w:p>
    <w:p w14:paraId="75303CBD"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sz w:val="18"/>
          <w:szCs w:val="18"/>
          <w:shd w:val="clear" w:color="auto" w:fill="FFFFFF"/>
        </w:rPr>
        <w:t>乐业县志编纂委员，《乐业县志》，南宁：广西人民出版社，</w:t>
      </w:r>
      <w:r w:rsidRPr="008A7BBB">
        <w:rPr>
          <w:rFonts w:ascii="Times New Roman" w:hAnsi="Times New Roman" w:cs="Times New Roman"/>
          <w:color w:val="000000" w:themeColor="text1"/>
          <w:sz w:val="18"/>
          <w:szCs w:val="18"/>
          <w:shd w:val="clear" w:color="auto" w:fill="FFFFFF"/>
        </w:rPr>
        <w:t>2002</w:t>
      </w:r>
      <w:r w:rsidRPr="008A7BBB">
        <w:rPr>
          <w:rStyle w:val="af5"/>
          <w:rFonts w:ascii="Times New Roman" w:hAnsi="Times New Roman" w:cs="Times New Roman"/>
          <w:i w:val="0"/>
          <w:iCs w:val="0"/>
          <w:color w:val="000000" w:themeColor="text1"/>
          <w:sz w:val="18"/>
          <w:szCs w:val="18"/>
          <w:shd w:val="clear" w:color="auto" w:fill="FFFFFF"/>
        </w:rPr>
        <w:t>年</w:t>
      </w:r>
      <w:r w:rsidRPr="008A7BBB">
        <w:rPr>
          <w:rFonts w:ascii="Times New Roman" w:hAnsi="Times New Roman" w:cs="Times New Roman"/>
          <w:color w:val="000000" w:themeColor="text1"/>
          <w:sz w:val="18"/>
          <w:szCs w:val="18"/>
          <w:shd w:val="clear" w:color="auto" w:fill="FFFFFF"/>
        </w:rPr>
        <w:t>。</w:t>
      </w:r>
    </w:p>
    <w:p w14:paraId="5697023D"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林毅夫，《产业政策与国家发展：新结构经济学视角》，《比较》，</w:t>
      </w:r>
      <w:r w:rsidRPr="008A7BBB">
        <w:rPr>
          <w:rFonts w:ascii="Times New Roman" w:hAnsi="Times New Roman" w:cs="Times New Roman"/>
          <w:color w:val="000000" w:themeColor="text1"/>
          <w:kern w:val="0"/>
          <w:sz w:val="18"/>
          <w:szCs w:val="18"/>
        </w:rPr>
        <w:t xml:space="preserve"> 2016</w:t>
      </w:r>
      <w:r w:rsidRPr="008A7BBB">
        <w:rPr>
          <w:rFonts w:ascii="Times New Roman" w:hAnsi="Times New Roman" w:cs="Times New Roman"/>
          <w:color w:val="000000" w:themeColor="text1"/>
          <w:kern w:val="0"/>
          <w:sz w:val="18"/>
          <w:szCs w:val="18"/>
        </w:rPr>
        <w:t>年第</w:t>
      </w:r>
      <w:r w:rsidRPr="008A7BBB">
        <w:rPr>
          <w:rFonts w:ascii="Times New Roman" w:hAnsi="Times New Roman" w:cs="Times New Roman"/>
          <w:color w:val="000000" w:themeColor="text1"/>
          <w:kern w:val="0"/>
          <w:sz w:val="18"/>
          <w:szCs w:val="18"/>
        </w:rPr>
        <w:t>6</w:t>
      </w:r>
      <w:r w:rsidRPr="008A7BBB">
        <w:rPr>
          <w:rFonts w:ascii="Times New Roman" w:hAnsi="Times New Roman" w:cs="Times New Roman"/>
          <w:color w:val="000000" w:themeColor="text1"/>
          <w:kern w:val="0"/>
          <w:sz w:val="18"/>
          <w:szCs w:val="18"/>
        </w:rPr>
        <w:t>期，</w:t>
      </w:r>
      <w:r w:rsidRPr="008A7BBB">
        <w:rPr>
          <w:rFonts w:ascii="Times New Roman" w:hAnsi="Times New Roman" w:cs="Times New Roman"/>
          <w:color w:val="000000" w:themeColor="text1"/>
          <w:kern w:val="0"/>
          <w:sz w:val="18"/>
          <w:szCs w:val="18"/>
        </w:rPr>
        <w:t>163</w:t>
      </w:r>
      <w:r w:rsidRPr="008A7BBB">
        <w:rPr>
          <w:rFonts w:ascii="Times New Roman" w:hAnsi="Times New Roman" w:cs="Times New Roman"/>
          <w:color w:val="000000" w:themeColor="text1"/>
          <w:kern w:val="0"/>
          <w:sz w:val="18"/>
          <w:szCs w:val="18"/>
        </w:rPr>
        <w:t>－</w:t>
      </w:r>
      <w:r w:rsidRPr="008A7BBB">
        <w:rPr>
          <w:rFonts w:ascii="Times New Roman" w:hAnsi="Times New Roman" w:cs="Times New Roman"/>
          <w:color w:val="000000" w:themeColor="text1"/>
          <w:kern w:val="0"/>
          <w:sz w:val="18"/>
          <w:szCs w:val="18"/>
        </w:rPr>
        <w:t>173</w:t>
      </w:r>
      <w:r w:rsidRPr="008A7BBB">
        <w:rPr>
          <w:rFonts w:ascii="Times New Roman" w:hAnsi="Times New Roman" w:cs="Times New Roman"/>
          <w:color w:val="000000" w:themeColor="text1"/>
          <w:kern w:val="0"/>
          <w:sz w:val="18"/>
          <w:szCs w:val="18"/>
        </w:rPr>
        <w:t>页。</w:t>
      </w:r>
    </w:p>
    <w:p w14:paraId="7A3DC76E" w14:textId="77777777" w:rsidR="00DB091F" w:rsidRPr="008A7BBB" w:rsidRDefault="00DB091F"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hint="eastAsia"/>
          <w:color w:val="000000" w:themeColor="text1"/>
          <w:kern w:val="0"/>
          <w:sz w:val="18"/>
          <w:szCs w:val="18"/>
        </w:rPr>
        <w:t>陆铭、张爽、佐藤宏，《市场化进程中社会资本还能够充当保险机制吗</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hint="eastAsia"/>
          <w:color w:val="000000" w:themeColor="text1"/>
          <w:kern w:val="0"/>
          <w:sz w:val="18"/>
          <w:szCs w:val="18"/>
        </w:rPr>
        <w:t>——中国农村家庭灾后消费的经验研究》，《世界经济文汇》，</w:t>
      </w:r>
      <w:r w:rsidRPr="008A7BBB">
        <w:rPr>
          <w:rFonts w:ascii="Times New Roman" w:hAnsi="Times New Roman" w:cs="Times New Roman" w:hint="eastAsia"/>
          <w:color w:val="000000" w:themeColor="text1"/>
          <w:kern w:val="0"/>
          <w:sz w:val="18"/>
          <w:szCs w:val="18"/>
        </w:rPr>
        <w:t>2010</w:t>
      </w:r>
      <w:r w:rsidRPr="008A7BBB">
        <w:rPr>
          <w:rFonts w:ascii="Times New Roman" w:hAnsi="Times New Roman" w:cs="Times New Roman" w:hint="eastAsia"/>
          <w:color w:val="000000" w:themeColor="text1"/>
          <w:kern w:val="0"/>
          <w:sz w:val="18"/>
          <w:szCs w:val="18"/>
        </w:rPr>
        <w:t>年第</w:t>
      </w:r>
      <w:r w:rsidRPr="008A7BBB">
        <w:rPr>
          <w:rFonts w:ascii="Times New Roman" w:hAnsi="Times New Roman" w:cs="Times New Roman" w:hint="eastAsia"/>
          <w:color w:val="000000" w:themeColor="text1"/>
          <w:kern w:val="0"/>
          <w:sz w:val="18"/>
          <w:szCs w:val="18"/>
        </w:rPr>
        <w:t>1</w:t>
      </w:r>
      <w:r w:rsidRPr="008A7BBB">
        <w:rPr>
          <w:rFonts w:ascii="Times New Roman" w:hAnsi="Times New Roman" w:cs="Times New Roman" w:hint="eastAsia"/>
          <w:color w:val="000000" w:themeColor="text1"/>
          <w:kern w:val="0"/>
          <w:sz w:val="18"/>
          <w:szCs w:val="18"/>
        </w:rPr>
        <w:t>期，第</w:t>
      </w:r>
      <w:r w:rsidRPr="008A7BBB">
        <w:rPr>
          <w:rFonts w:ascii="Times New Roman" w:hAnsi="Times New Roman" w:cs="Times New Roman" w:hint="eastAsia"/>
          <w:color w:val="000000" w:themeColor="text1"/>
          <w:kern w:val="0"/>
          <w:sz w:val="18"/>
          <w:szCs w:val="18"/>
        </w:rPr>
        <w:t>16-38</w:t>
      </w:r>
      <w:r w:rsidRPr="008A7BBB">
        <w:rPr>
          <w:rFonts w:ascii="Times New Roman" w:hAnsi="Times New Roman" w:cs="Times New Roman" w:hint="eastAsia"/>
          <w:color w:val="000000" w:themeColor="text1"/>
          <w:kern w:val="0"/>
          <w:sz w:val="18"/>
          <w:szCs w:val="18"/>
        </w:rPr>
        <w:t>页。</w:t>
      </w:r>
    </w:p>
    <w:p w14:paraId="2F18CF08"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罗煜、王芳、陈熙，《制度质量和国际金融机构如何影响</w:t>
      </w:r>
      <w:r w:rsidRPr="008A7BBB">
        <w:rPr>
          <w:rFonts w:ascii="Times New Roman" w:hAnsi="Times New Roman" w:cs="Times New Roman"/>
          <w:color w:val="000000" w:themeColor="text1"/>
          <w:kern w:val="0"/>
          <w:sz w:val="18"/>
          <w:szCs w:val="18"/>
        </w:rPr>
        <w:t xml:space="preserve">PPP </w:t>
      </w:r>
      <w:r w:rsidRPr="008A7BBB">
        <w:rPr>
          <w:rFonts w:ascii="Times New Roman" w:hAnsi="Times New Roman" w:cs="Times New Roman"/>
          <w:color w:val="000000" w:themeColor="text1"/>
          <w:kern w:val="0"/>
          <w:sz w:val="18"/>
          <w:szCs w:val="18"/>
        </w:rPr>
        <w:t>项目的成效</w:t>
      </w:r>
      <w:r w:rsidRPr="008A7BBB">
        <w:rPr>
          <w:rFonts w:ascii="Times New Roman" w:hAnsi="Times New Roman" w:cs="Times New Roman"/>
          <w:color w:val="000000" w:themeColor="text1"/>
          <w:kern w:val="0"/>
          <w:sz w:val="18"/>
          <w:szCs w:val="18"/>
        </w:rPr>
        <w:t>——</w:t>
      </w:r>
      <w:r w:rsidRPr="008A7BBB">
        <w:rPr>
          <w:rFonts w:ascii="Times New Roman" w:hAnsi="Times New Roman" w:cs="Times New Roman"/>
          <w:color w:val="000000" w:themeColor="text1"/>
          <w:kern w:val="0"/>
          <w:sz w:val="18"/>
          <w:szCs w:val="18"/>
        </w:rPr>
        <w:t>基于</w:t>
      </w:r>
      <w:r w:rsidRPr="008A7BBB">
        <w:rPr>
          <w:rFonts w:ascii="Times New Roman" w:hAnsi="Times New Roman" w:cs="Times New Roman"/>
          <w:color w:val="000000" w:themeColor="text1"/>
          <w:kern w:val="0"/>
          <w:sz w:val="18"/>
          <w:szCs w:val="18"/>
        </w:rPr>
        <w:t>‘</w:t>
      </w:r>
      <w:r w:rsidRPr="008A7BBB">
        <w:rPr>
          <w:rFonts w:ascii="Times New Roman" w:hAnsi="Times New Roman" w:cs="Times New Roman"/>
          <w:color w:val="000000" w:themeColor="text1"/>
          <w:kern w:val="0"/>
          <w:sz w:val="18"/>
          <w:szCs w:val="18"/>
        </w:rPr>
        <w:t>一带一路</w:t>
      </w:r>
      <w:r w:rsidRPr="008A7BBB">
        <w:rPr>
          <w:rFonts w:ascii="Times New Roman" w:hAnsi="Times New Roman" w:cs="Times New Roman"/>
          <w:color w:val="000000" w:themeColor="text1"/>
          <w:kern w:val="0"/>
          <w:sz w:val="18"/>
          <w:szCs w:val="18"/>
        </w:rPr>
        <w:t xml:space="preserve">’46 </w:t>
      </w:r>
      <w:r w:rsidRPr="008A7BBB">
        <w:rPr>
          <w:rFonts w:ascii="Times New Roman" w:hAnsi="Times New Roman" w:cs="Times New Roman"/>
          <w:color w:val="000000" w:themeColor="text1"/>
          <w:kern w:val="0"/>
          <w:sz w:val="18"/>
          <w:szCs w:val="18"/>
        </w:rPr>
        <w:t>国经验数据的研究》，《金融研究》，</w:t>
      </w:r>
      <w:r w:rsidRPr="008A7BBB">
        <w:rPr>
          <w:rFonts w:ascii="Times New Roman" w:hAnsi="Times New Roman" w:cs="Times New Roman"/>
          <w:color w:val="000000" w:themeColor="text1"/>
          <w:kern w:val="0"/>
          <w:sz w:val="18"/>
          <w:szCs w:val="18"/>
        </w:rPr>
        <w:t>2017</w:t>
      </w:r>
      <w:r w:rsidRPr="008A7BBB">
        <w:rPr>
          <w:rFonts w:ascii="Times New Roman" w:hAnsi="Times New Roman" w:cs="Times New Roman"/>
          <w:color w:val="000000" w:themeColor="text1"/>
          <w:kern w:val="0"/>
          <w:sz w:val="18"/>
          <w:szCs w:val="18"/>
        </w:rPr>
        <w:t>年第</w:t>
      </w:r>
      <w:r w:rsidRPr="008A7BBB">
        <w:rPr>
          <w:rFonts w:ascii="Times New Roman" w:hAnsi="Times New Roman" w:cs="Times New Roman"/>
          <w:color w:val="000000" w:themeColor="text1"/>
          <w:kern w:val="0"/>
          <w:sz w:val="18"/>
          <w:szCs w:val="18"/>
        </w:rPr>
        <w:t>4</w:t>
      </w:r>
      <w:r w:rsidRPr="008A7BBB">
        <w:rPr>
          <w:rFonts w:ascii="Times New Roman" w:hAnsi="Times New Roman" w:cs="Times New Roman"/>
          <w:color w:val="000000" w:themeColor="text1"/>
          <w:kern w:val="0"/>
          <w:sz w:val="18"/>
          <w:szCs w:val="18"/>
        </w:rPr>
        <w:t>期，第</w:t>
      </w:r>
      <w:r w:rsidRPr="008A7BBB">
        <w:rPr>
          <w:rFonts w:ascii="Times New Roman" w:hAnsi="Times New Roman" w:cs="Times New Roman"/>
          <w:color w:val="000000" w:themeColor="text1"/>
          <w:kern w:val="0"/>
          <w:sz w:val="18"/>
          <w:szCs w:val="18"/>
        </w:rPr>
        <w:t>61-77</w:t>
      </w:r>
      <w:r w:rsidRPr="008A7BBB">
        <w:rPr>
          <w:rFonts w:ascii="Times New Roman" w:hAnsi="Times New Roman" w:cs="Times New Roman"/>
          <w:color w:val="000000" w:themeColor="text1"/>
          <w:kern w:val="0"/>
          <w:sz w:val="18"/>
          <w:szCs w:val="18"/>
        </w:rPr>
        <w:t>页。</w:t>
      </w:r>
    </w:p>
    <w:p w14:paraId="65CB3A59" w14:textId="77777777" w:rsidR="00D7053C" w:rsidRPr="008A7BBB" w:rsidRDefault="00D7053C"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hint="eastAsia"/>
          <w:color w:val="000000" w:themeColor="text1"/>
          <w:kern w:val="0"/>
          <w:sz w:val="18"/>
          <w:szCs w:val="18"/>
        </w:rPr>
        <w:t>王永钦，《市场互联性、关系型合约与经济转型》，《经济研究》，</w:t>
      </w:r>
      <w:r w:rsidRPr="008A7BBB">
        <w:rPr>
          <w:rFonts w:ascii="Times New Roman" w:hAnsi="Times New Roman" w:cs="Times New Roman" w:hint="eastAsia"/>
          <w:color w:val="000000" w:themeColor="text1"/>
          <w:kern w:val="0"/>
          <w:sz w:val="18"/>
          <w:szCs w:val="18"/>
        </w:rPr>
        <w:t xml:space="preserve">2006 </w:t>
      </w:r>
      <w:r w:rsidRPr="008A7BBB">
        <w:rPr>
          <w:rFonts w:ascii="Times New Roman" w:hAnsi="Times New Roman" w:cs="Times New Roman" w:hint="eastAsia"/>
          <w:color w:val="000000" w:themeColor="text1"/>
          <w:kern w:val="0"/>
          <w:sz w:val="18"/>
          <w:szCs w:val="18"/>
        </w:rPr>
        <w:t>年第</w:t>
      </w:r>
      <w:r w:rsidRPr="008A7BBB">
        <w:rPr>
          <w:rFonts w:ascii="Times New Roman" w:hAnsi="Times New Roman" w:cs="Times New Roman" w:hint="eastAsia"/>
          <w:color w:val="000000" w:themeColor="text1"/>
          <w:kern w:val="0"/>
          <w:sz w:val="18"/>
          <w:szCs w:val="18"/>
        </w:rPr>
        <w:t xml:space="preserve">6 </w:t>
      </w:r>
      <w:r w:rsidRPr="008A7BBB">
        <w:rPr>
          <w:rFonts w:ascii="Times New Roman" w:hAnsi="Times New Roman" w:cs="Times New Roman" w:hint="eastAsia"/>
          <w:color w:val="000000" w:themeColor="text1"/>
          <w:kern w:val="0"/>
          <w:sz w:val="18"/>
          <w:szCs w:val="18"/>
        </w:rPr>
        <w:t>期，</w:t>
      </w:r>
      <w:r w:rsidRPr="008A7BBB">
        <w:rPr>
          <w:rFonts w:ascii="Times New Roman" w:hAnsi="Times New Roman" w:cs="Times New Roman" w:hint="eastAsia"/>
          <w:color w:val="000000" w:themeColor="text1"/>
          <w:kern w:val="0"/>
          <w:sz w:val="18"/>
          <w:szCs w:val="18"/>
        </w:rPr>
        <w:t>79-91</w:t>
      </w:r>
      <w:r w:rsidRPr="008A7BBB">
        <w:rPr>
          <w:rFonts w:ascii="Times New Roman" w:hAnsi="Times New Roman" w:cs="Times New Roman" w:hint="eastAsia"/>
          <w:color w:val="000000" w:themeColor="text1"/>
          <w:kern w:val="0"/>
          <w:sz w:val="18"/>
          <w:szCs w:val="18"/>
        </w:rPr>
        <w:t>页。</w:t>
      </w:r>
    </w:p>
    <w:p w14:paraId="408A5D5F"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sz w:val="18"/>
          <w:szCs w:val="18"/>
          <w:shd w:val="clear" w:color="auto" w:fill="FFFFFF"/>
        </w:rPr>
        <w:t>威宁县地方志编纂委员会，《威宁彝族回族自治县志》，贵阳：贵州人民出版社，</w:t>
      </w:r>
      <w:r w:rsidRPr="008A7BBB">
        <w:rPr>
          <w:rFonts w:ascii="Times New Roman" w:hAnsi="Times New Roman" w:cs="Times New Roman"/>
          <w:color w:val="000000" w:themeColor="text1"/>
          <w:sz w:val="18"/>
          <w:szCs w:val="18"/>
          <w:shd w:val="clear" w:color="auto" w:fill="FFFFFF"/>
        </w:rPr>
        <w:t>1994</w:t>
      </w:r>
      <w:r w:rsidRPr="008A7BBB">
        <w:rPr>
          <w:rStyle w:val="af5"/>
          <w:rFonts w:ascii="Times New Roman" w:hAnsi="Times New Roman" w:cs="Times New Roman"/>
          <w:i w:val="0"/>
          <w:iCs w:val="0"/>
          <w:color w:val="000000" w:themeColor="text1"/>
          <w:sz w:val="18"/>
          <w:szCs w:val="18"/>
          <w:shd w:val="clear" w:color="auto" w:fill="FFFFFF"/>
        </w:rPr>
        <w:t>年</w:t>
      </w:r>
      <w:r w:rsidRPr="008A7BBB">
        <w:rPr>
          <w:rFonts w:ascii="Times New Roman" w:hAnsi="Times New Roman" w:cs="Times New Roman"/>
          <w:color w:val="000000" w:themeColor="text1"/>
          <w:sz w:val="18"/>
          <w:szCs w:val="18"/>
          <w:shd w:val="clear" w:color="auto" w:fill="FFFFFF"/>
        </w:rPr>
        <w:t>。</w:t>
      </w:r>
    </w:p>
    <w:p w14:paraId="172CD4B7"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吴松弟，《中国移民史</w:t>
      </w:r>
      <w:r w:rsidRPr="008A7BBB">
        <w:rPr>
          <w:rFonts w:ascii="Times New Roman" w:hAnsi="Times New Roman" w:cs="Times New Roman"/>
          <w:color w:val="000000" w:themeColor="text1"/>
          <w:kern w:val="0"/>
          <w:sz w:val="18"/>
          <w:szCs w:val="18"/>
        </w:rPr>
        <w:t>——</w:t>
      </w:r>
      <w:r w:rsidRPr="008A7BBB">
        <w:rPr>
          <w:rFonts w:ascii="Times New Roman" w:hAnsi="Times New Roman" w:cs="Times New Roman"/>
          <w:color w:val="000000" w:themeColor="text1"/>
          <w:kern w:val="0"/>
          <w:sz w:val="18"/>
          <w:szCs w:val="18"/>
        </w:rPr>
        <w:t>第四卷》，福州：福建人民出版社，</w:t>
      </w:r>
      <w:r w:rsidRPr="008A7BBB">
        <w:rPr>
          <w:rFonts w:ascii="Times New Roman" w:hAnsi="Times New Roman" w:cs="Times New Roman"/>
          <w:color w:val="000000" w:themeColor="text1"/>
          <w:kern w:val="0"/>
          <w:sz w:val="18"/>
          <w:szCs w:val="18"/>
        </w:rPr>
        <w:t>1997</w:t>
      </w:r>
      <w:r w:rsidRPr="008A7BBB">
        <w:rPr>
          <w:rStyle w:val="af5"/>
          <w:rFonts w:ascii="Times New Roman" w:hAnsi="Times New Roman" w:cs="Times New Roman"/>
          <w:i w:val="0"/>
          <w:iCs w:val="0"/>
          <w:color w:val="000000" w:themeColor="text1"/>
          <w:sz w:val="18"/>
          <w:szCs w:val="18"/>
          <w:shd w:val="clear" w:color="auto" w:fill="FFFFFF"/>
        </w:rPr>
        <w:t>年</w:t>
      </w:r>
      <w:r w:rsidRPr="008A7BBB">
        <w:rPr>
          <w:rFonts w:ascii="Times New Roman" w:hAnsi="Times New Roman" w:cs="Times New Roman"/>
          <w:color w:val="000000" w:themeColor="text1"/>
          <w:kern w:val="0"/>
          <w:sz w:val="18"/>
          <w:szCs w:val="18"/>
        </w:rPr>
        <w:t>。</w:t>
      </w:r>
    </w:p>
    <w:p w14:paraId="2DE923BC" w14:textId="77777777" w:rsidR="00DB091F" w:rsidRPr="008A7BBB" w:rsidRDefault="00DB091F"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hint="eastAsia"/>
          <w:color w:val="000000" w:themeColor="text1"/>
          <w:kern w:val="0"/>
          <w:sz w:val="18"/>
          <w:szCs w:val="18"/>
        </w:rPr>
        <w:lastRenderedPageBreak/>
        <w:t>杨汝岱、陈斌开、朱诗娥，《基于社会网络视角的农户民间借贷需求行为研究》，《经济研究》，</w:t>
      </w:r>
      <w:r w:rsidRPr="008A7BBB">
        <w:rPr>
          <w:rFonts w:ascii="Times New Roman" w:hAnsi="Times New Roman" w:cs="Times New Roman" w:hint="eastAsia"/>
          <w:color w:val="000000" w:themeColor="text1"/>
          <w:kern w:val="0"/>
          <w:sz w:val="18"/>
          <w:szCs w:val="18"/>
        </w:rPr>
        <w:t>2011</w:t>
      </w:r>
      <w:r w:rsidRPr="008A7BBB">
        <w:rPr>
          <w:rFonts w:ascii="Times New Roman" w:hAnsi="Times New Roman" w:cs="Times New Roman" w:hint="eastAsia"/>
          <w:color w:val="000000" w:themeColor="text1"/>
          <w:kern w:val="0"/>
          <w:sz w:val="18"/>
          <w:szCs w:val="18"/>
        </w:rPr>
        <w:t>年第</w:t>
      </w:r>
      <w:r w:rsidRPr="008A7BBB">
        <w:rPr>
          <w:rFonts w:ascii="Times New Roman" w:hAnsi="Times New Roman" w:cs="Times New Roman" w:hint="eastAsia"/>
          <w:color w:val="000000" w:themeColor="text1"/>
          <w:kern w:val="0"/>
          <w:sz w:val="18"/>
          <w:szCs w:val="18"/>
        </w:rPr>
        <w:t>11</w:t>
      </w:r>
      <w:r w:rsidRPr="008A7BBB">
        <w:rPr>
          <w:rFonts w:ascii="Times New Roman" w:hAnsi="Times New Roman" w:cs="Times New Roman" w:hint="eastAsia"/>
          <w:color w:val="000000" w:themeColor="text1"/>
          <w:kern w:val="0"/>
          <w:sz w:val="18"/>
          <w:szCs w:val="18"/>
        </w:rPr>
        <w:t>期，第</w:t>
      </w:r>
      <w:r w:rsidRPr="008A7BBB">
        <w:rPr>
          <w:rFonts w:ascii="Times New Roman" w:hAnsi="Times New Roman" w:cs="Times New Roman" w:hint="eastAsia"/>
          <w:color w:val="000000" w:themeColor="text1"/>
          <w:kern w:val="0"/>
          <w:sz w:val="18"/>
          <w:szCs w:val="18"/>
        </w:rPr>
        <w:t>116-129</w:t>
      </w:r>
      <w:r w:rsidRPr="008A7BBB">
        <w:rPr>
          <w:rFonts w:ascii="Times New Roman" w:hAnsi="Times New Roman" w:cs="Times New Roman" w:hint="eastAsia"/>
          <w:color w:val="000000" w:themeColor="text1"/>
          <w:kern w:val="0"/>
          <w:sz w:val="18"/>
          <w:szCs w:val="18"/>
        </w:rPr>
        <w:t>页。</w:t>
      </w:r>
    </w:p>
    <w:p w14:paraId="640CA010"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袁诚、陆晓天、杨骁，《地方自有财力对交通设施类</w:t>
      </w:r>
      <w:r w:rsidRPr="008A7BBB">
        <w:rPr>
          <w:rFonts w:ascii="Times New Roman" w:hAnsi="Times New Roman" w:cs="Times New Roman"/>
          <w:color w:val="000000" w:themeColor="text1"/>
          <w:kern w:val="0"/>
          <w:sz w:val="18"/>
          <w:szCs w:val="18"/>
        </w:rPr>
        <w:t>PPP</w:t>
      </w:r>
      <w:r w:rsidRPr="008A7BBB">
        <w:rPr>
          <w:rFonts w:ascii="Times New Roman" w:hAnsi="Times New Roman" w:cs="Times New Roman"/>
          <w:color w:val="000000" w:themeColor="text1"/>
          <w:kern w:val="0"/>
          <w:sz w:val="18"/>
          <w:szCs w:val="18"/>
        </w:rPr>
        <w:t>项目实施的影响》，《财政研究》，</w:t>
      </w:r>
      <w:r w:rsidRPr="008A7BBB">
        <w:rPr>
          <w:rFonts w:ascii="Times New Roman" w:hAnsi="Times New Roman" w:cs="Times New Roman"/>
          <w:color w:val="000000" w:themeColor="text1"/>
          <w:kern w:val="0"/>
          <w:sz w:val="18"/>
          <w:szCs w:val="18"/>
        </w:rPr>
        <w:t>2017</w:t>
      </w:r>
      <w:r w:rsidRPr="008A7BBB">
        <w:rPr>
          <w:rFonts w:ascii="Times New Roman" w:hAnsi="Times New Roman" w:cs="Times New Roman"/>
          <w:color w:val="000000" w:themeColor="text1"/>
          <w:kern w:val="0"/>
          <w:sz w:val="18"/>
          <w:szCs w:val="18"/>
        </w:rPr>
        <w:t>年第</w:t>
      </w:r>
      <w:r w:rsidRPr="008A7BBB">
        <w:rPr>
          <w:rFonts w:ascii="Times New Roman" w:hAnsi="Times New Roman" w:cs="Times New Roman"/>
          <w:color w:val="000000" w:themeColor="text1"/>
          <w:kern w:val="0"/>
          <w:sz w:val="18"/>
          <w:szCs w:val="18"/>
        </w:rPr>
        <w:t>6</w:t>
      </w:r>
      <w:r w:rsidRPr="008A7BBB">
        <w:rPr>
          <w:rFonts w:ascii="Times New Roman" w:hAnsi="Times New Roman" w:cs="Times New Roman"/>
          <w:color w:val="000000" w:themeColor="text1"/>
          <w:kern w:val="0"/>
          <w:sz w:val="18"/>
          <w:szCs w:val="18"/>
        </w:rPr>
        <w:t>期，第</w:t>
      </w:r>
      <w:r w:rsidRPr="008A7BBB">
        <w:rPr>
          <w:rFonts w:ascii="Times New Roman" w:hAnsi="Times New Roman" w:cs="Times New Roman"/>
          <w:color w:val="000000" w:themeColor="text1"/>
          <w:kern w:val="0"/>
          <w:sz w:val="18"/>
          <w:szCs w:val="18"/>
        </w:rPr>
        <w:t>26-40</w:t>
      </w:r>
      <w:r w:rsidRPr="008A7BBB">
        <w:rPr>
          <w:rFonts w:ascii="Times New Roman" w:hAnsi="Times New Roman" w:cs="Times New Roman"/>
          <w:color w:val="000000" w:themeColor="text1"/>
          <w:kern w:val="0"/>
          <w:sz w:val="18"/>
          <w:szCs w:val="18"/>
        </w:rPr>
        <w:t>页。</w:t>
      </w:r>
    </w:p>
    <w:p w14:paraId="53656B90" w14:textId="77777777" w:rsidR="00580EF4" w:rsidRPr="008A7BBB" w:rsidRDefault="00580EF4"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hint="eastAsia"/>
          <w:color w:val="000000" w:themeColor="text1"/>
          <w:kern w:val="0"/>
          <w:sz w:val="18"/>
          <w:szCs w:val="18"/>
        </w:rPr>
        <w:t>张爽、陆铭、章元，《社会资本的作用随市场化进程渐弱还是加强？——来自中国农村贫困的实证研究》，《经济学（季刊）》，</w:t>
      </w:r>
      <w:r w:rsidRPr="008A7BBB">
        <w:rPr>
          <w:rFonts w:ascii="Times New Roman" w:hAnsi="Times New Roman" w:cs="Times New Roman" w:hint="eastAsia"/>
          <w:color w:val="000000" w:themeColor="text1"/>
          <w:kern w:val="0"/>
          <w:sz w:val="18"/>
          <w:szCs w:val="18"/>
        </w:rPr>
        <w:t>2007</w:t>
      </w:r>
      <w:r w:rsidRPr="008A7BBB">
        <w:rPr>
          <w:rFonts w:ascii="Times New Roman" w:hAnsi="Times New Roman" w:cs="Times New Roman" w:hint="eastAsia"/>
          <w:color w:val="000000" w:themeColor="text1"/>
          <w:kern w:val="0"/>
          <w:sz w:val="18"/>
          <w:szCs w:val="18"/>
        </w:rPr>
        <w:t>年第</w:t>
      </w:r>
      <w:r w:rsidRPr="008A7BBB">
        <w:rPr>
          <w:rFonts w:ascii="Times New Roman" w:hAnsi="Times New Roman" w:cs="Times New Roman" w:hint="eastAsia"/>
          <w:color w:val="000000" w:themeColor="text1"/>
          <w:kern w:val="0"/>
          <w:sz w:val="18"/>
          <w:szCs w:val="18"/>
        </w:rPr>
        <w:t>2</w:t>
      </w:r>
      <w:r w:rsidRPr="008A7BBB">
        <w:rPr>
          <w:rFonts w:ascii="Times New Roman" w:hAnsi="Times New Roman" w:cs="Times New Roman" w:hint="eastAsia"/>
          <w:color w:val="000000" w:themeColor="text1"/>
          <w:kern w:val="0"/>
          <w:sz w:val="18"/>
          <w:szCs w:val="18"/>
        </w:rPr>
        <w:t>期，第</w:t>
      </w:r>
      <w:r w:rsidRPr="008A7BBB">
        <w:rPr>
          <w:rFonts w:ascii="Times New Roman" w:hAnsi="Times New Roman" w:cs="Times New Roman" w:hint="eastAsia"/>
          <w:color w:val="000000" w:themeColor="text1"/>
          <w:kern w:val="0"/>
          <w:sz w:val="18"/>
          <w:szCs w:val="18"/>
        </w:rPr>
        <w:t>539-560</w:t>
      </w:r>
      <w:r w:rsidRPr="008A7BBB">
        <w:rPr>
          <w:rFonts w:ascii="Times New Roman" w:hAnsi="Times New Roman" w:cs="Times New Roman" w:hint="eastAsia"/>
          <w:color w:val="000000" w:themeColor="text1"/>
          <w:kern w:val="0"/>
          <w:sz w:val="18"/>
          <w:szCs w:val="18"/>
        </w:rPr>
        <w:t>页。</w:t>
      </w:r>
    </w:p>
    <w:p w14:paraId="74DC66C6"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张维迎，《我为什么反对产业政策</w:t>
      </w:r>
      <w:r w:rsidRPr="008A7BBB">
        <w:rPr>
          <w:rFonts w:ascii="Times New Roman" w:hAnsi="Times New Roman" w:cs="Times New Roman"/>
          <w:color w:val="000000" w:themeColor="text1"/>
          <w:kern w:val="0"/>
          <w:sz w:val="18"/>
          <w:szCs w:val="18"/>
        </w:rPr>
        <w:t>———</w:t>
      </w:r>
      <w:r w:rsidRPr="008A7BBB">
        <w:rPr>
          <w:rFonts w:ascii="Times New Roman" w:hAnsi="Times New Roman" w:cs="Times New Roman"/>
          <w:color w:val="000000" w:themeColor="text1"/>
          <w:kern w:val="0"/>
          <w:sz w:val="18"/>
          <w:szCs w:val="18"/>
        </w:rPr>
        <w:t>与林毅夫辩》，《比较》，</w:t>
      </w:r>
      <w:r w:rsidRPr="008A7BBB">
        <w:rPr>
          <w:rFonts w:ascii="Times New Roman" w:hAnsi="Times New Roman" w:cs="Times New Roman"/>
          <w:color w:val="000000" w:themeColor="text1"/>
          <w:kern w:val="0"/>
          <w:sz w:val="18"/>
          <w:szCs w:val="18"/>
        </w:rPr>
        <w:t xml:space="preserve"> 2016</w:t>
      </w:r>
      <w:r w:rsidRPr="008A7BBB">
        <w:rPr>
          <w:rFonts w:ascii="Times New Roman" w:hAnsi="Times New Roman" w:cs="Times New Roman"/>
          <w:color w:val="000000" w:themeColor="text1"/>
          <w:kern w:val="0"/>
          <w:sz w:val="18"/>
          <w:szCs w:val="18"/>
        </w:rPr>
        <w:t>年第</w:t>
      </w:r>
      <w:r w:rsidRPr="008A7BBB">
        <w:rPr>
          <w:rFonts w:ascii="Times New Roman" w:hAnsi="Times New Roman" w:cs="Times New Roman"/>
          <w:color w:val="000000" w:themeColor="text1"/>
          <w:kern w:val="0"/>
          <w:sz w:val="18"/>
          <w:szCs w:val="18"/>
        </w:rPr>
        <w:t>6</w:t>
      </w:r>
      <w:r w:rsidRPr="008A7BBB">
        <w:rPr>
          <w:rFonts w:ascii="Times New Roman" w:hAnsi="Times New Roman" w:cs="Times New Roman"/>
          <w:color w:val="000000" w:themeColor="text1"/>
          <w:kern w:val="0"/>
          <w:sz w:val="18"/>
          <w:szCs w:val="18"/>
        </w:rPr>
        <w:t>期，</w:t>
      </w:r>
      <w:r w:rsidRPr="008A7BBB">
        <w:rPr>
          <w:rFonts w:ascii="Times New Roman" w:hAnsi="Times New Roman" w:cs="Times New Roman"/>
          <w:color w:val="000000" w:themeColor="text1"/>
          <w:kern w:val="0"/>
          <w:sz w:val="18"/>
          <w:szCs w:val="18"/>
        </w:rPr>
        <w:t>174</w:t>
      </w:r>
      <w:r w:rsidRPr="008A7BBB">
        <w:rPr>
          <w:rFonts w:ascii="Times New Roman" w:hAnsi="Times New Roman" w:cs="Times New Roman"/>
          <w:color w:val="000000" w:themeColor="text1"/>
          <w:kern w:val="0"/>
          <w:sz w:val="18"/>
          <w:szCs w:val="18"/>
        </w:rPr>
        <w:t>－</w:t>
      </w:r>
      <w:r w:rsidRPr="008A7BBB">
        <w:rPr>
          <w:rFonts w:ascii="Times New Roman" w:hAnsi="Times New Roman" w:cs="Times New Roman"/>
          <w:color w:val="000000" w:themeColor="text1"/>
          <w:kern w:val="0"/>
          <w:sz w:val="18"/>
          <w:szCs w:val="18"/>
        </w:rPr>
        <w:t>202</w:t>
      </w:r>
      <w:r w:rsidRPr="008A7BBB">
        <w:rPr>
          <w:rFonts w:ascii="Times New Roman" w:hAnsi="Times New Roman" w:cs="Times New Roman"/>
          <w:color w:val="000000" w:themeColor="text1"/>
          <w:kern w:val="0"/>
          <w:sz w:val="18"/>
          <w:szCs w:val="18"/>
        </w:rPr>
        <w:t>。</w:t>
      </w:r>
    </w:p>
    <w:p w14:paraId="465FB69C"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bCs/>
          <w:color w:val="000000" w:themeColor="text1"/>
          <w:sz w:val="18"/>
          <w:szCs w:val="18"/>
        </w:rPr>
        <w:t>赵尔巽，《清史稿》，北京，中华书局，</w:t>
      </w:r>
      <w:r w:rsidRPr="008A7BBB">
        <w:rPr>
          <w:rFonts w:ascii="Times New Roman" w:hAnsi="Times New Roman" w:cs="Times New Roman"/>
          <w:bCs/>
          <w:color w:val="000000" w:themeColor="text1"/>
          <w:sz w:val="18"/>
          <w:szCs w:val="18"/>
        </w:rPr>
        <w:t>2015</w:t>
      </w:r>
      <w:r w:rsidRPr="008A7BBB">
        <w:rPr>
          <w:rStyle w:val="af5"/>
          <w:rFonts w:ascii="Times New Roman" w:hAnsi="Times New Roman" w:cs="Times New Roman"/>
          <w:i w:val="0"/>
          <w:iCs w:val="0"/>
          <w:color w:val="000000" w:themeColor="text1"/>
          <w:sz w:val="18"/>
          <w:szCs w:val="18"/>
          <w:shd w:val="clear" w:color="auto" w:fill="FFFFFF"/>
        </w:rPr>
        <w:t>年</w:t>
      </w:r>
      <w:r w:rsidRPr="008A7BBB">
        <w:rPr>
          <w:rFonts w:ascii="Times New Roman" w:hAnsi="Times New Roman" w:cs="Times New Roman"/>
          <w:bCs/>
          <w:color w:val="000000" w:themeColor="text1"/>
          <w:sz w:val="18"/>
          <w:szCs w:val="18"/>
        </w:rPr>
        <w:t>。</w:t>
      </w:r>
    </w:p>
    <w:p w14:paraId="60ED621A" w14:textId="77777777" w:rsidR="001570D6" w:rsidRPr="008A7BBB" w:rsidRDefault="001570D6" w:rsidP="00DD6FD5">
      <w:pPr>
        <w:ind w:firstLineChars="200" w:firstLine="360"/>
        <w:rPr>
          <w:rFonts w:ascii="Times New Roman" w:hAnsi="Times New Roman" w:cs="Times New Roman"/>
          <w:color w:val="000000" w:themeColor="text1"/>
          <w:sz w:val="18"/>
          <w:szCs w:val="18"/>
          <w:shd w:val="clear" w:color="auto" w:fill="FFFFFF"/>
        </w:rPr>
      </w:pPr>
      <w:r w:rsidRPr="008A7BBB">
        <w:rPr>
          <w:rStyle w:val="af5"/>
          <w:rFonts w:ascii="Times New Roman" w:hAnsi="Times New Roman" w:cs="Times New Roman"/>
          <w:i w:val="0"/>
          <w:iCs w:val="0"/>
          <w:color w:val="000000" w:themeColor="text1"/>
          <w:sz w:val="18"/>
          <w:szCs w:val="18"/>
          <w:shd w:val="clear" w:color="auto" w:fill="FFFFFF"/>
        </w:rPr>
        <w:t>中国</w:t>
      </w:r>
      <w:r w:rsidRPr="008A7BBB">
        <w:rPr>
          <w:rFonts w:ascii="Times New Roman" w:hAnsi="Times New Roman" w:cs="Times New Roman"/>
          <w:color w:val="000000" w:themeColor="text1"/>
          <w:sz w:val="18"/>
          <w:szCs w:val="18"/>
          <w:shd w:val="clear" w:color="auto" w:fill="FFFFFF"/>
        </w:rPr>
        <w:t>军事史编写组，《</w:t>
      </w:r>
      <w:r w:rsidRPr="008A7BBB">
        <w:rPr>
          <w:rStyle w:val="af5"/>
          <w:rFonts w:ascii="Times New Roman" w:hAnsi="Times New Roman" w:cs="Times New Roman"/>
          <w:i w:val="0"/>
          <w:iCs w:val="0"/>
          <w:color w:val="000000" w:themeColor="text1"/>
          <w:sz w:val="18"/>
          <w:szCs w:val="18"/>
          <w:shd w:val="clear" w:color="auto" w:fill="FFFFFF"/>
        </w:rPr>
        <w:t>中国历代战争年表</w:t>
      </w:r>
      <w:r w:rsidRPr="008A7BBB">
        <w:rPr>
          <w:rFonts w:ascii="Times New Roman" w:hAnsi="Times New Roman" w:cs="Times New Roman"/>
          <w:color w:val="000000" w:themeColor="text1"/>
          <w:sz w:val="18"/>
          <w:szCs w:val="18"/>
          <w:shd w:val="clear" w:color="auto" w:fill="FFFFFF"/>
        </w:rPr>
        <w:t>（上下）》，北京：</w:t>
      </w:r>
      <w:r w:rsidRPr="008A7BBB">
        <w:rPr>
          <w:rStyle w:val="af5"/>
          <w:rFonts w:ascii="Times New Roman" w:hAnsi="Times New Roman" w:cs="Times New Roman"/>
          <w:i w:val="0"/>
          <w:iCs w:val="0"/>
          <w:color w:val="000000" w:themeColor="text1"/>
          <w:sz w:val="18"/>
          <w:szCs w:val="18"/>
          <w:shd w:val="clear" w:color="auto" w:fill="FFFFFF"/>
        </w:rPr>
        <w:t>中国</w:t>
      </w:r>
      <w:r w:rsidRPr="008A7BBB">
        <w:rPr>
          <w:rFonts w:ascii="Times New Roman" w:hAnsi="Times New Roman" w:cs="Times New Roman"/>
          <w:color w:val="000000" w:themeColor="text1"/>
          <w:sz w:val="18"/>
          <w:szCs w:val="18"/>
          <w:shd w:val="clear" w:color="auto" w:fill="FFFFFF"/>
        </w:rPr>
        <w:t>人民解放军出版社，</w:t>
      </w:r>
      <w:r w:rsidRPr="008A7BBB">
        <w:rPr>
          <w:rFonts w:ascii="Times New Roman" w:hAnsi="Times New Roman" w:cs="Times New Roman"/>
          <w:color w:val="000000" w:themeColor="text1"/>
          <w:sz w:val="18"/>
          <w:szCs w:val="18"/>
          <w:shd w:val="clear" w:color="auto" w:fill="FFFFFF"/>
        </w:rPr>
        <w:t>1985</w:t>
      </w:r>
      <w:r w:rsidRPr="008A7BBB">
        <w:rPr>
          <w:rStyle w:val="af5"/>
          <w:rFonts w:ascii="Times New Roman" w:hAnsi="Times New Roman" w:cs="Times New Roman"/>
          <w:i w:val="0"/>
          <w:iCs w:val="0"/>
          <w:color w:val="000000" w:themeColor="text1"/>
          <w:sz w:val="18"/>
          <w:szCs w:val="18"/>
          <w:shd w:val="clear" w:color="auto" w:fill="FFFFFF"/>
        </w:rPr>
        <w:t>年</w:t>
      </w:r>
      <w:r w:rsidRPr="008A7BBB">
        <w:rPr>
          <w:rFonts w:ascii="Times New Roman" w:hAnsi="Times New Roman" w:cs="Times New Roman"/>
          <w:color w:val="000000" w:themeColor="text1"/>
          <w:sz w:val="18"/>
          <w:szCs w:val="18"/>
          <w:shd w:val="clear" w:color="auto" w:fill="FFFFFF"/>
        </w:rPr>
        <w:t>。</w:t>
      </w:r>
    </w:p>
    <w:p w14:paraId="0DD95AB6" w14:textId="77777777" w:rsidR="00D7053C" w:rsidRPr="008A7BBB" w:rsidRDefault="00D7053C" w:rsidP="00DD6FD5">
      <w:pPr>
        <w:ind w:firstLineChars="200" w:firstLine="360"/>
        <w:rPr>
          <w:rFonts w:ascii="Times New Roman" w:hAnsi="Times New Roman" w:cs="Times New Roman"/>
          <w:color w:val="000000" w:themeColor="text1"/>
          <w:sz w:val="18"/>
          <w:szCs w:val="18"/>
          <w:shd w:val="clear" w:color="auto" w:fill="FFFFFF"/>
        </w:rPr>
      </w:pPr>
      <w:r w:rsidRPr="008A7BBB">
        <w:rPr>
          <w:rFonts w:ascii="Times New Roman" w:hAnsi="Times New Roman" w:cs="Times New Roman" w:hint="eastAsia"/>
          <w:color w:val="000000" w:themeColor="text1"/>
          <w:sz w:val="18"/>
          <w:szCs w:val="18"/>
          <w:shd w:val="clear" w:color="auto" w:fill="FFFFFF"/>
        </w:rPr>
        <w:t>[</w:t>
      </w:r>
      <w:r w:rsidRPr="008A7BBB">
        <w:rPr>
          <w:rFonts w:ascii="Times New Roman" w:hAnsi="Times New Roman" w:cs="Times New Roman" w:hint="eastAsia"/>
          <w:color w:val="000000" w:themeColor="text1"/>
          <w:sz w:val="18"/>
          <w:szCs w:val="18"/>
          <w:shd w:val="clear" w:color="auto" w:fill="FFFFFF"/>
        </w:rPr>
        <w:t>英</w:t>
      </w:r>
      <w:r w:rsidRPr="008A7BBB">
        <w:rPr>
          <w:rFonts w:ascii="Times New Roman" w:hAnsi="Times New Roman" w:cs="Times New Roman" w:hint="eastAsia"/>
          <w:color w:val="000000" w:themeColor="text1"/>
          <w:sz w:val="18"/>
          <w:szCs w:val="18"/>
          <w:shd w:val="clear" w:color="auto" w:fill="FFFFFF"/>
        </w:rPr>
        <w:t>]</w:t>
      </w:r>
      <w:r w:rsidRPr="008A7BBB">
        <w:rPr>
          <w:rFonts w:ascii="Times New Roman" w:hAnsi="Times New Roman" w:cs="Times New Roman" w:hint="eastAsia"/>
          <w:color w:val="000000" w:themeColor="text1"/>
          <w:sz w:val="18"/>
          <w:szCs w:val="18"/>
          <w:shd w:val="clear" w:color="auto" w:fill="FFFFFF"/>
        </w:rPr>
        <w:t>卡尔•波兰尼，《大转型</w:t>
      </w:r>
      <w:r w:rsidRPr="008A7BBB">
        <w:rPr>
          <w:rFonts w:ascii="Times New Roman" w:hAnsi="Times New Roman" w:cs="Times New Roman" w:hint="eastAsia"/>
          <w:color w:val="000000" w:themeColor="text1"/>
          <w:sz w:val="18"/>
          <w:szCs w:val="18"/>
          <w:shd w:val="clear" w:color="auto" w:fill="FFFFFF"/>
        </w:rPr>
        <w:t xml:space="preserve">: </w:t>
      </w:r>
      <w:r w:rsidRPr="008A7BBB">
        <w:rPr>
          <w:rFonts w:ascii="Times New Roman" w:hAnsi="Times New Roman" w:cs="Times New Roman" w:hint="eastAsia"/>
          <w:color w:val="000000" w:themeColor="text1"/>
          <w:sz w:val="18"/>
          <w:szCs w:val="18"/>
          <w:shd w:val="clear" w:color="auto" w:fill="FFFFFF"/>
        </w:rPr>
        <w:t>我们时代的政治与经济起源》，冯钢、刘阳译，杭州</w:t>
      </w:r>
      <w:r w:rsidRPr="008A7BBB">
        <w:rPr>
          <w:rFonts w:ascii="Times New Roman" w:hAnsi="Times New Roman" w:cs="Times New Roman" w:hint="eastAsia"/>
          <w:color w:val="000000" w:themeColor="text1"/>
          <w:sz w:val="18"/>
          <w:szCs w:val="18"/>
          <w:shd w:val="clear" w:color="auto" w:fill="FFFFFF"/>
        </w:rPr>
        <w:t xml:space="preserve">: </w:t>
      </w:r>
      <w:r w:rsidRPr="008A7BBB">
        <w:rPr>
          <w:rFonts w:ascii="Times New Roman" w:hAnsi="Times New Roman" w:cs="Times New Roman" w:hint="eastAsia"/>
          <w:color w:val="000000" w:themeColor="text1"/>
          <w:sz w:val="18"/>
          <w:szCs w:val="18"/>
          <w:shd w:val="clear" w:color="auto" w:fill="FFFFFF"/>
        </w:rPr>
        <w:t>浙江人民出版社，</w:t>
      </w:r>
      <w:r w:rsidRPr="008A7BBB">
        <w:rPr>
          <w:rFonts w:ascii="Times New Roman" w:hAnsi="Times New Roman" w:cs="Times New Roman" w:hint="eastAsia"/>
          <w:color w:val="000000" w:themeColor="text1"/>
          <w:sz w:val="18"/>
          <w:szCs w:val="18"/>
          <w:shd w:val="clear" w:color="auto" w:fill="FFFFFF"/>
        </w:rPr>
        <w:t>2007</w:t>
      </w:r>
      <w:r w:rsidRPr="008A7BBB">
        <w:rPr>
          <w:rFonts w:ascii="Times New Roman" w:hAnsi="Times New Roman" w:cs="Times New Roman" w:hint="eastAsia"/>
          <w:color w:val="000000" w:themeColor="text1"/>
          <w:sz w:val="18"/>
          <w:szCs w:val="18"/>
          <w:shd w:val="clear" w:color="auto" w:fill="FFFFFF"/>
        </w:rPr>
        <w:t>年。</w:t>
      </w:r>
    </w:p>
    <w:p w14:paraId="6679B4BB"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 xml:space="preserve">Bai, Y. and Kung J., "Climate Shocks and Sino-nomadic Conflict", </w:t>
      </w:r>
      <w:r w:rsidRPr="008A7BBB">
        <w:rPr>
          <w:rFonts w:ascii="Times New Roman" w:hAnsi="Times New Roman" w:cs="Times New Roman"/>
          <w:i/>
          <w:color w:val="000000" w:themeColor="text1"/>
          <w:kern w:val="0"/>
          <w:sz w:val="18"/>
          <w:szCs w:val="18"/>
        </w:rPr>
        <w:t>The Review of Economics and Statistics</w:t>
      </w:r>
      <w:r w:rsidRPr="008A7BBB">
        <w:rPr>
          <w:rFonts w:ascii="Times New Roman" w:hAnsi="Times New Roman" w:cs="Times New Roman"/>
          <w:color w:val="000000" w:themeColor="text1"/>
          <w:kern w:val="0"/>
          <w:sz w:val="18"/>
          <w:szCs w:val="18"/>
        </w:rPr>
        <w:t>, 2011, 93(3), 970-981.</w:t>
      </w:r>
    </w:p>
    <w:p w14:paraId="6617681C" w14:textId="77777777" w:rsidR="00B37B9A" w:rsidRPr="008A7BBB" w:rsidRDefault="00B37B9A" w:rsidP="00DD6FD5">
      <w:pPr>
        <w:autoSpaceDE w:val="0"/>
        <w:autoSpaceDN w:val="0"/>
        <w:adjustRightInd w:val="0"/>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hint="eastAsia"/>
          <w:color w:val="000000" w:themeColor="text1"/>
          <w:kern w:val="0"/>
          <w:sz w:val="18"/>
          <w:szCs w:val="18"/>
        </w:rPr>
        <w:t xml:space="preserve">Bian, Y. J., and Logan, J. R., "Market Transition and the Persistence of Power: The Changing Stratification System in Urban China", </w:t>
      </w:r>
      <w:r w:rsidRPr="008A7BBB">
        <w:rPr>
          <w:rFonts w:ascii="Times New Roman" w:hAnsi="Times New Roman" w:cs="Times New Roman" w:hint="eastAsia"/>
          <w:i/>
          <w:color w:val="000000" w:themeColor="text1"/>
          <w:kern w:val="0"/>
          <w:sz w:val="18"/>
          <w:szCs w:val="18"/>
        </w:rPr>
        <w:t>American Sociological Review</w:t>
      </w:r>
      <w:r w:rsidRPr="008A7BBB">
        <w:rPr>
          <w:rFonts w:ascii="Times New Roman" w:hAnsi="Times New Roman" w:cs="Times New Roman" w:hint="eastAsia"/>
          <w:color w:val="000000" w:themeColor="text1"/>
          <w:kern w:val="0"/>
          <w:sz w:val="18"/>
          <w:szCs w:val="18"/>
        </w:rPr>
        <w:t xml:space="preserve">, 1996, 61( 5), 739 </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hint="eastAsia"/>
          <w:color w:val="000000" w:themeColor="text1"/>
          <w:kern w:val="0"/>
          <w:sz w:val="18"/>
          <w:szCs w:val="18"/>
        </w:rPr>
        <w:t xml:space="preserve"> 58.</w:t>
      </w:r>
    </w:p>
    <w:p w14:paraId="2B01F5E1" w14:textId="77777777" w:rsidR="00B37B9A" w:rsidRPr="008A7BBB" w:rsidRDefault="00B37B9A"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Deng, J., Ding, H., Qi, T., and Wang, D.</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 xml:space="preserve"> </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Clan Organization and the Export in Contract-Intensity Sector in China</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 xml:space="preserve"> Mimeo, 2019</w:t>
      </w:r>
      <w:r w:rsidRPr="008A7BBB">
        <w:rPr>
          <w:rFonts w:ascii="Times New Roman" w:hAnsi="Times New Roman" w:cs="Times New Roman" w:hint="eastAsia"/>
          <w:color w:val="000000" w:themeColor="text1"/>
          <w:kern w:val="0"/>
          <w:sz w:val="18"/>
          <w:szCs w:val="18"/>
        </w:rPr>
        <w:t>.</w:t>
      </w:r>
    </w:p>
    <w:p w14:paraId="05428E4F"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Duara, P., "</w:t>
      </w:r>
      <w:r w:rsidRPr="008A7BBB">
        <w:rPr>
          <w:rFonts w:ascii="Times New Roman" w:hAnsi="Times New Roman" w:cs="Times New Roman"/>
          <w:i/>
          <w:color w:val="000000" w:themeColor="text1"/>
          <w:kern w:val="0"/>
          <w:sz w:val="18"/>
          <w:szCs w:val="18"/>
        </w:rPr>
        <w:t>Culture, Power, and the State: Rural North China, 1900-1942</w:t>
      </w:r>
      <w:r w:rsidRPr="008A7BBB">
        <w:rPr>
          <w:rFonts w:ascii="Times New Roman" w:hAnsi="Times New Roman" w:cs="Times New Roman"/>
          <w:color w:val="000000" w:themeColor="text1"/>
          <w:kern w:val="0"/>
          <w:sz w:val="18"/>
          <w:szCs w:val="18"/>
        </w:rPr>
        <w:t>", Stanford, CA: Stanford University Press, 1988.</w:t>
      </w:r>
    </w:p>
    <w:p w14:paraId="655A30CF"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Engel</w:t>
      </w:r>
      <w:r w:rsidRPr="008A7BBB">
        <w:rPr>
          <w:rFonts w:ascii="Times New Roman" w:hAnsi="Times New Roman" w:cs="Times New Roman"/>
          <w:color w:val="000000" w:themeColor="text1"/>
          <w:kern w:val="0"/>
          <w:sz w:val="18"/>
          <w:szCs w:val="18"/>
        </w:rPr>
        <w:t>，</w:t>
      </w:r>
      <w:r w:rsidRPr="008A7BBB">
        <w:rPr>
          <w:rFonts w:ascii="Times New Roman" w:hAnsi="Times New Roman" w:cs="Times New Roman"/>
          <w:color w:val="000000" w:themeColor="text1"/>
          <w:kern w:val="0"/>
          <w:sz w:val="18"/>
          <w:szCs w:val="18"/>
        </w:rPr>
        <w:t>E</w:t>
      </w:r>
      <w:r w:rsidRPr="008A7BBB">
        <w:rPr>
          <w:rFonts w:ascii="Times New Roman" w:hAnsi="Times New Roman" w:cs="Times New Roman"/>
          <w:color w:val="000000" w:themeColor="text1"/>
          <w:kern w:val="0"/>
          <w:sz w:val="18"/>
          <w:szCs w:val="18"/>
        </w:rPr>
        <w:t>．</w:t>
      </w:r>
      <w:r w:rsidRPr="008A7BBB">
        <w:rPr>
          <w:rFonts w:ascii="Times New Roman" w:hAnsi="Times New Roman" w:cs="Times New Roman"/>
          <w:color w:val="000000" w:themeColor="text1"/>
          <w:kern w:val="0"/>
          <w:sz w:val="18"/>
          <w:szCs w:val="18"/>
        </w:rPr>
        <w:t>, Fischer</w:t>
      </w:r>
      <w:r w:rsidR="001A7256" w:rsidRPr="008A7BBB">
        <w:rPr>
          <w:rFonts w:ascii="Times New Roman" w:hAnsi="Times New Roman" w:cs="Times New Roman"/>
          <w:color w:val="000000" w:themeColor="text1"/>
          <w:kern w:val="0"/>
          <w:sz w:val="18"/>
          <w:szCs w:val="18"/>
        </w:rPr>
        <w:t xml:space="preserve">, R. </w:t>
      </w:r>
      <w:r w:rsidRPr="008A7BBB">
        <w:rPr>
          <w:rFonts w:ascii="Times New Roman" w:hAnsi="Times New Roman" w:cs="Times New Roman"/>
          <w:color w:val="000000" w:themeColor="text1"/>
          <w:kern w:val="0"/>
          <w:sz w:val="18"/>
          <w:szCs w:val="18"/>
        </w:rPr>
        <w:t>and Galetovic, A</w:t>
      </w:r>
      <w:r w:rsidRPr="008A7BBB">
        <w:rPr>
          <w:rFonts w:ascii="Times New Roman" w:hAnsi="Times New Roman" w:cs="Times New Roman"/>
          <w:color w:val="000000" w:themeColor="text1"/>
          <w:kern w:val="0"/>
          <w:sz w:val="18"/>
          <w:szCs w:val="18"/>
        </w:rPr>
        <w:t>．</w:t>
      </w:r>
      <w:r w:rsidRPr="008A7BBB">
        <w:rPr>
          <w:rFonts w:ascii="Times New Roman" w:hAnsi="Times New Roman" w:cs="Times New Roman"/>
          <w:color w:val="000000" w:themeColor="text1"/>
          <w:kern w:val="0"/>
          <w:sz w:val="18"/>
          <w:szCs w:val="18"/>
        </w:rPr>
        <w:t xml:space="preserve">, "The Basic Public Finance of Public </w:t>
      </w:r>
      <w:r w:rsidRPr="008A7BBB">
        <w:rPr>
          <w:rFonts w:ascii="Times New Roman" w:hAnsi="Times New Roman" w:cs="Times New Roman"/>
          <w:color w:val="000000" w:themeColor="text1"/>
          <w:kern w:val="0"/>
          <w:sz w:val="18"/>
          <w:szCs w:val="18"/>
        </w:rPr>
        <w:t>－</w:t>
      </w:r>
      <w:r w:rsidRPr="008A7BBB">
        <w:rPr>
          <w:rFonts w:ascii="Times New Roman" w:hAnsi="Times New Roman" w:cs="Times New Roman"/>
          <w:color w:val="000000" w:themeColor="text1"/>
          <w:kern w:val="0"/>
          <w:sz w:val="18"/>
          <w:szCs w:val="18"/>
        </w:rPr>
        <w:t xml:space="preserve"> Private Partnerships", </w:t>
      </w:r>
      <w:r w:rsidRPr="008A7BBB">
        <w:rPr>
          <w:rFonts w:ascii="Times New Roman" w:hAnsi="Times New Roman" w:cs="Times New Roman"/>
          <w:i/>
          <w:color w:val="000000" w:themeColor="text1"/>
          <w:kern w:val="0"/>
          <w:sz w:val="18"/>
          <w:szCs w:val="18"/>
        </w:rPr>
        <w:t>Journal of the European Economic Association</w:t>
      </w:r>
      <w:r w:rsidRPr="008A7BBB">
        <w:rPr>
          <w:rFonts w:ascii="Times New Roman" w:hAnsi="Times New Roman" w:cs="Times New Roman"/>
          <w:color w:val="000000" w:themeColor="text1"/>
          <w:kern w:val="0"/>
          <w:sz w:val="18"/>
          <w:szCs w:val="18"/>
        </w:rPr>
        <w:t>，</w:t>
      </w:r>
      <w:r w:rsidRPr="008A7BBB">
        <w:rPr>
          <w:rFonts w:ascii="Times New Roman" w:hAnsi="Times New Roman" w:cs="Times New Roman"/>
          <w:color w:val="000000" w:themeColor="text1"/>
          <w:kern w:val="0"/>
          <w:sz w:val="18"/>
          <w:szCs w:val="18"/>
        </w:rPr>
        <w:t>2013, 11, 83-111.</w:t>
      </w:r>
    </w:p>
    <w:p w14:paraId="500F534F"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 xml:space="preserve">Freedman, M., </w:t>
      </w:r>
      <w:r w:rsidRPr="008A7BBB">
        <w:rPr>
          <w:rFonts w:ascii="Times New Roman" w:hAnsi="Times New Roman" w:cs="Times New Roman"/>
          <w:i/>
          <w:color w:val="000000" w:themeColor="text1"/>
          <w:kern w:val="0"/>
          <w:sz w:val="18"/>
          <w:szCs w:val="18"/>
        </w:rPr>
        <w:t>"Lineage Organization in Southeastern China"</w:t>
      </w:r>
      <w:r w:rsidRPr="008A7BBB">
        <w:rPr>
          <w:rFonts w:ascii="Times New Roman" w:hAnsi="Times New Roman" w:cs="Times New Roman"/>
          <w:color w:val="000000" w:themeColor="text1"/>
          <w:kern w:val="0"/>
          <w:sz w:val="18"/>
          <w:szCs w:val="18"/>
        </w:rPr>
        <w:t>, Athlone Press, 1965.</w:t>
      </w:r>
    </w:p>
    <w:p w14:paraId="76FBDCEE" w14:textId="77777777" w:rsidR="001570D6" w:rsidRPr="008A7BBB" w:rsidRDefault="001570D6" w:rsidP="00DD6FD5">
      <w:pPr>
        <w:autoSpaceDE w:val="0"/>
        <w:autoSpaceDN w:val="0"/>
        <w:adjustRightInd w:val="0"/>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 xml:space="preserve">Greif, A., and Tabellini, G., "The Clan and the City: Sustaining Cooperation in China and Europe", </w:t>
      </w:r>
      <w:r w:rsidRPr="008A7BBB">
        <w:rPr>
          <w:rFonts w:ascii="Times New Roman" w:hAnsi="Times New Roman" w:cs="Times New Roman"/>
          <w:i/>
          <w:iCs/>
          <w:color w:val="000000" w:themeColor="text1"/>
          <w:kern w:val="0"/>
          <w:sz w:val="18"/>
          <w:szCs w:val="18"/>
        </w:rPr>
        <w:t>Journal of Comparative Economics</w:t>
      </w:r>
      <w:r w:rsidRPr="008A7BBB">
        <w:rPr>
          <w:rFonts w:ascii="Times New Roman" w:hAnsi="Times New Roman" w:cs="Times New Roman"/>
          <w:iCs/>
          <w:color w:val="000000" w:themeColor="text1"/>
          <w:kern w:val="0"/>
          <w:sz w:val="18"/>
          <w:szCs w:val="18"/>
        </w:rPr>
        <w:t xml:space="preserve">, 2017, </w:t>
      </w:r>
      <w:r w:rsidRPr="008A7BBB">
        <w:rPr>
          <w:rFonts w:ascii="Times New Roman" w:hAnsi="Times New Roman" w:cs="Times New Roman"/>
          <w:color w:val="000000" w:themeColor="text1"/>
          <w:kern w:val="0"/>
          <w:sz w:val="18"/>
          <w:szCs w:val="18"/>
        </w:rPr>
        <w:t xml:space="preserve">45, 1–35. </w:t>
      </w:r>
    </w:p>
    <w:p w14:paraId="3757917E"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Hayek, Friedrich [1944], Caldwell, Bruce (ed.), "</w:t>
      </w:r>
      <w:r w:rsidRPr="008A7BBB">
        <w:rPr>
          <w:rFonts w:ascii="Times New Roman" w:hAnsi="Times New Roman" w:cs="Times New Roman"/>
          <w:i/>
          <w:color w:val="000000" w:themeColor="text1"/>
          <w:kern w:val="0"/>
          <w:sz w:val="18"/>
          <w:szCs w:val="18"/>
        </w:rPr>
        <w:t>The Road to Serfdom</w:t>
      </w:r>
      <w:r w:rsidRPr="008A7BBB">
        <w:rPr>
          <w:rFonts w:ascii="Times New Roman" w:hAnsi="Times New Roman" w:cs="Times New Roman"/>
          <w:color w:val="000000" w:themeColor="text1"/>
          <w:kern w:val="0"/>
          <w:sz w:val="18"/>
          <w:szCs w:val="18"/>
        </w:rPr>
        <w:t>" (Definitive ed.), 2007, Chicago: University of Chicago Press.</w:t>
      </w:r>
    </w:p>
    <w:p w14:paraId="35757281" w14:textId="77777777" w:rsidR="00D7053C" w:rsidRPr="008A7BBB" w:rsidRDefault="00D7053C"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 xml:space="preserve">Horowitz, D. L. </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i/>
          <w:color w:val="000000" w:themeColor="text1"/>
          <w:kern w:val="0"/>
          <w:sz w:val="18"/>
          <w:szCs w:val="18"/>
        </w:rPr>
        <w:t>Ethnic Groups in Conflict</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 xml:space="preserve"> Berkeley: University of California Press, 1985.</w:t>
      </w:r>
    </w:p>
    <w:p w14:paraId="75B68FA2" w14:textId="041CB9CB"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Iossa</w:t>
      </w:r>
      <w:r w:rsidRPr="008A7BBB">
        <w:rPr>
          <w:rFonts w:ascii="Times New Roman" w:hAnsi="Times New Roman" w:cs="Times New Roman"/>
          <w:color w:val="000000" w:themeColor="text1"/>
          <w:kern w:val="0"/>
          <w:sz w:val="18"/>
          <w:szCs w:val="18"/>
        </w:rPr>
        <w:t>，</w:t>
      </w:r>
      <w:r w:rsidRPr="008A7BBB">
        <w:rPr>
          <w:rFonts w:ascii="Times New Roman" w:hAnsi="Times New Roman" w:cs="Times New Roman"/>
          <w:color w:val="000000" w:themeColor="text1"/>
          <w:kern w:val="0"/>
          <w:sz w:val="18"/>
          <w:szCs w:val="18"/>
        </w:rPr>
        <w:t>E</w:t>
      </w:r>
      <w:r w:rsidRPr="008A7BBB">
        <w:rPr>
          <w:rFonts w:ascii="Times New Roman" w:hAnsi="Times New Roman" w:cs="Times New Roman"/>
          <w:color w:val="000000" w:themeColor="text1"/>
          <w:kern w:val="0"/>
          <w:sz w:val="18"/>
          <w:szCs w:val="18"/>
        </w:rPr>
        <w:t>．</w:t>
      </w:r>
      <w:r w:rsidRPr="008A7BBB">
        <w:rPr>
          <w:rFonts w:ascii="Times New Roman" w:hAnsi="Times New Roman" w:cs="Times New Roman"/>
          <w:color w:val="000000" w:themeColor="text1"/>
          <w:kern w:val="0"/>
          <w:sz w:val="18"/>
          <w:szCs w:val="18"/>
        </w:rPr>
        <w:t xml:space="preserve"> and Martimort, D., "Risk Allocation and the Costs and Benefits of Public </w:t>
      </w:r>
      <w:r w:rsidRPr="008A7BBB">
        <w:rPr>
          <w:rFonts w:ascii="Times New Roman" w:hAnsi="Times New Roman" w:cs="Times New Roman"/>
          <w:color w:val="000000" w:themeColor="text1"/>
          <w:kern w:val="0"/>
          <w:sz w:val="18"/>
          <w:szCs w:val="18"/>
        </w:rPr>
        <w:t>－</w:t>
      </w:r>
      <w:r w:rsidRPr="008A7BBB">
        <w:rPr>
          <w:rFonts w:ascii="Times New Roman" w:hAnsi="Times New Roman" w:cs="Times New Roman"/>
          <w:color w:val="000000" w:themeColor="text1"/>
          <w:kern w:val="0"/>
          <w:sz w:val="18"/>
          <w:szCs w:val="18"/>
        </w:rPr>
        <w:t xml:space="preserve"> Private Partnerships", </w:t>
      </w:r>
      <w:r w:rsidRPr="008A7BBB">
        <w:rPr>
          <w:rFonts w:ascii="Times New Roman" w:hAnsi="Times New Roman" w:cs="Times New Roman"/>
          <w:i/>
          <w:color w:val="000000" w:themeColor="text1"/>
          <w:kern w:val="0"/>
          <w:sz w:val="18"/>
          <w:szCs w:val="18"/>
        </w:rPr>
        <w:t>RAND Journal of Economics</w:t>
      </w:r>
      <w:r w:rsidRPr="008A7BBB">
        <w:rPr>
          <w:rFonts w:ascii="Times New Roman" w:hAnsi="Times New Roman" w:cs="Times New Roman"/>
          <w:color w:val="000000" w:themeColor="text1"/>
          <w:kern w:val="0"/>
          <w:sz w:val="18"/>
          <w:szCs w:val="18"/>
        </w:rPr>
        <w:t>，</w:t>
      </w:r>
      <w:r w:rsidRPr="008A7BBB">
        <w:rPr>
          <w:rFonts w:ascii="Times New Roman" w:hAnsi="Times New Roman" w:cs="Times New Roman"/>
          <w:color w:val="000000" w:themeColor="text1"/>
          <w:kern w:val="0"/>
          <w:sz w:val="18"/>
          <w:szCs w:val="18"/>
        </w:rPr>
        <w:t>2011, 43(3), 442-475.</w:t>
      </w:r>
    </w:p>
    <w:p w14:paraId="77B132B5"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 xml:space="preserve">Jia, R., "Weather Shock, Sweet Potatoes and Peasant Revolts in Historical China", </w:t>
      </w:r>
      <w:r w:rsidRPr="008A7BBB">
        <w:rPr>
          <w:rFonts w:ascii="Times New Roman" w:hAnsi="Times New Roman" w:cs="Times New Roman"/>
          <w:i/>
          <w:color w:val="000000" w:themeColor="text1"/>
          <w:kern w:val="0"/>
          <w:sz w:val="18"/>
          <w:szCs w:val="18"/>
        </w:rPr>
        <w:t>The Economic Journal</w:t>
      </w:r>
      <w:r w:rsidRPr="008A7BBB">
        <w:rPr>
          <w:rFonts w:ascii="Times New Roman" w:hAnsi="Times New Roman" w:cs="Times New Roman"/>
          <w:color w:val="000000" w:themeColor="text1"/>
          <w:kern w:val="0"/>
          <w:sz w:val="18"/>
          <w:szCs w:val="18"/>
        </w:rPr>
        <w:t xml:space="preserve">, 2014, </w:t>
      </w:r>
      <w:r w:rsidRPr="008A7BBB">
        <w:rPr>
          <w:rFonts w:ascii="Times New Roman" w:hAnsi="Times New Roman" w:cs="Times New Roman"/>
          <w:color w:val="000000" w:themeColor="text1"/>
          <w:sz w:val="18"/>
          <w:szCs w:val="18"/>
        </w:rPr>
        <w:t>124(575): 92-118. </w:t>
      </w:r>
    </w:p>
    <w:p w14:paraId="63F34981"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Keynes, J. M., "</w:t>
      </w:r>
      <w:r w:rsidRPr="008A7BBB">
        <w:rPr>
          <w:rFonts w:ascii="Times New Roman" w:hAnsi="Times New Roman" w:cs="Times New Roman"/>
          <w:i/>
          <w:color w:val="000000" w:themeColor="text1"/>
          <w:kern w:val="0"/>
          <w:sz w:val="18"/>
          <w:szCs w:val="18"/>
        </w:rPr>
        <w:t>The General Theory of Employment, Interest and Money</w:t>
      </w:r>
      <w:r w:rsidRPr="008A7BBB">
        <w:rPr>
          <w:rFonts w:ascii="Times New Roman" w:hAnsi="Times New Roman" w:cs="Times New Roman"/>
          <w:color w:val="000000" w:themeColor="text1"/>
          <w:kern w:val="0"/>
          <w:sz w:val="18"/>
          <w:szCs w:val="18"/>
        </w:rPr>
        <w:t>", Macmillan Cambridge University Press, for Royal Economic Society, 1936.</w:t>
      </w:r>
    </w:p>
    <w:p w14:paraId="0757CE88" w14:textId="77777777" w:rsidR="00D7053C" w:rsidRPr="008A7BBB" w:rsidRDefault="00D7053C"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hint="eastAsia"/>
          <w:color w:val="000000" w:themeColor="text1"/>
          <w:kern w:val="0"/>
          <w:sz w:val="18"/>
          <w:szCs w:val="18"/>
        </w:rPr>
        <w:t>Li, S. H., "Relation</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hint="eastAsia"/>
          <w:color w:val="000000" w:themeColor="text1"/>
          <w:kern w:val="0"/>
          <w:sz w:val="18"/>
          <w:szCs w:val="18"/>
        </w:rPr>
        <w:t>based versus Rule</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hint="eastAsia"/>
          <w:color w:val="000000" w:themeColor="text1"/>
          <w:kern w:val="0"/>
          <w:sz w:val="18"/>
          <w:szCs w:val="18"/>
        </w:rPr>
        <w:t xml:space="preserve">based Governance: An Explanation of the East Asian Miracle and Asian Crisis", </w:t>
      </w:r>
      <w:r w:rsidRPr="008A7BBB">
        <w:rPr>
          <w:rFonts w:ascii="Times New Roman" w:hAnsi="Times New Roman" w:cs="Times New Roman" w:hint="eastAsia"/>
          <w:i/>
          <w:color w:val="000000" w:themeColor="text1"/>
          <w:kern w:val="0"/>
          <w:sz w:val="18"/>
          <w:szCs w:val="18"/>
        </w:rPr>
        <w:t>Review of International Economics</w:t>
      </w:r>
      <w:r w:rsidRPr="008A7BBB">
        <w:rPr>
          <w:rFonts w:ascii="Times New Roman" w:hAnsi="Times New Roman" w:cs="Times New Roman" w:hint="eastAsia"/>
          <w:color w:val="000000" w:themeColor="text1"/>
          <w:kern w:val="0"/>
          <w:sz w:val="18"/>
          <w:szCs w:val="18"/>
        </w:rPr>
        <w:t>, 2003, 11( 4) , 651</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hint="eastAsia"/>
          <w:color w:val="000000" w:themeColor="text1"/>
          <w:kern w:val="0"/>
          <w:sz w:val="18"/>
          <w:szCs w:val="18"/>
        </w:rPr>
        <w:t>73;</w:t>
      </w:r>
    </w:p>
    <w:p w14:paraId="4E9AE3C3" w14:textId="77777777" w:rsidR="00D7053C" w:rsidRPr="008A7BBB" w:rsidRDefault="00D7053C"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Lu, M. and Wang, D.</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 xml:space="preserve"> </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Fighter: Clan Conflict, Sex Imbalance and Its Evolution</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 Mimeo, 2019a</w:t>
      </w:r>
    </w:p>
    <w:p w14:paraId="27209E10" w14:textId="77777777" w:rsidR="00D7053C" w:rsidRPr="008A7BBB" w:rsidRDefault="00D7053C"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Lu, M. and Wang, D.</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 xml:space="preserve"> </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From the Kung</w:t>
      </w:r>
      <w:r w:rsidRPr="008A7BBB">
        <w:rPr>
          <w:rFonts w:ascii="Times New Roman" w:hAnsi="Times New Roman" w:cs="Times New Roman" w:hint="eastAsia"/>
          <w:color w:val="000000" w:themeColor="text1"/>
          <w:kern w:val="0"/>
          <w:sz w:val="18"/>
          <w:szCs w:val="18"/>
        </w:rPr>
        <w:t>F</w:t>
      </w:r>
      <w:r w:rsidRPr="008A7BBB">
        <w:rPr>
          <w:rFonts w:ascii="Times New Roman" w:hAnsi="Times New Roman" w:cs="Times New Roman"/>
          <w:color w:val="000000" w:themeColor="text1"/>
          <w:kern w:val="0"/>
          <w:sz w:val="18"/>
          <w:szCs w:val="18"/>
        </w:rPr>
        <w:t>u's Curse: The Effect of Clan Conflicts on Education and Its Evolution</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 Mimeo, 2019b.</w:t>
      </w:r>
    </w:p>
    <w:p w14:paraId="295C86B5" w14:textId="77777777" w:rsidR="001570D6" w:rsidRPr="008A7BBB" w:rsidRDefault="001570D6" w:rsidP="00DD6FD5">
      <w:pPr>
        <w:ind w:firstLineChars="200" w:firstLine="360"/>
        <w:rPr>
          <w:rFonts w:ascii="Times New Roman" w:hAnsi="Times New Roman" w:cs="Times New Roman"/>
          <w:color w:val="000000" w:themeColor="text1"/>
          <w:sz w:val="18"/>
          <w:szCs w:val="18"/>
        </w:rPr>
      </w:pPr>
      <w:r w:rsidRPr="008A7BBB">
        <w:rPr>
          <w:rFonts w:ascii="Times New Roman" w:hAnsi="Times New Roman" w:cs="Times New Roman"/>
          <w:color w:val="000000" w:themeColor="text1"/>
          <w:sz w:val="18"/>
          <w:szCs w:val="18"/>
        </w:rPr>
        <w:t xml:space="preserve">Miguel, E., and Gugerty, M., “Ethnic diversity, social sanctions, and public goods in Kenya”, </w:t>
      </w:r>
      <w:r w:rsidRPr="008A7BBB">
        <w:rPr>
          <w:rFonts w:ascii="Times New Roman" w:hAnsi="Times New Roman" w:cs="Times New Roman"/>
          <w:i/>
          <w:color w:val="000000" w:themeColor="text1"/>
          <w:sz w:val="18"/>
          <w:szCs w:val="18"/>
        </w:rPr>
        <w:t>Journal of Public Economics</w:t>
      </w:r>
      <w:r w:rsidRPr="008A7BBB">
        <w:rPr>
          <w:rFonts w:ascii="Times New Roman" w:hAnsi="Times New Roman" w:cs="Times New Roman"/>
          <w:color w:val="000000" w:themeColor="text1"/>
          <w:sz w:val="18"/>
          <w:szCs w:val="18"/>
        </w:rPr>
        <w:t>, 89 (2005), 2325-2368.</w:t>
      </w:r>
    </w:p>
    <w:p w14:paraId="5DA89EC0" w14:textId="77777777" w:rsidR="00D7053C" w:rsidRPr="008A7BBB" w:rsidRDefault="00D7053C"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Montalvo, J. G. and Reynal-Querol, M.</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 xml:space="preserve"> </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Fractionalization, Polarization and Economic Development</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 xml:space="preserve">. </w:t>
      </w:r>
      <w:r w:rsidRPr="008A7BBB">
        <w:rPr>
          <w:rFonts w:ascii="Times New Roman" w:hAnsi="Times New Roman" w:cs="Times New Roman"/>
          <w:i/>
          <w:color w:val="000000" w:themeColor="text1"/>
          <w:kern w:val="0"/>
          <w:sz w:val="18"/>
          <w:szCs w:val="18"/>
        </w:rPr>
        <w:t>Journal of Development Economics</w:t>
      </w:r>
      <w:r w:rsidRPr="008A7BBB">
        <w:rPr>
          <w:rFonts w:ascii="Times New Roman" w:hAnsi="Times New Roman" w:cs="Times New Roman"/>
          <w:color w:val="000000" w:themeColor="text1"/>
          <w:kern w:val="0"/>
          <w:sz w:val="18"/>
          <w:szCs w:val="18"/>
        </w:rPr>
        <w:t>, 2005a, 76(2), 293–323.</w:t>
      </w:r>
    </w:p>
    <w:p w14:paraId="28DF1327" w14:textId="77777777" w:rsidR="00D7053C" w:rsidRPr="008A7BBB" w:rsidRDefault="00D7053C"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Ethnic Polarization, Potential Conflict, and Civil Wars</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 xml:space="preserve"> The American Economic Review, 2005b, 95(3), 796-816.</w:t>
      </w:r>
    </w:p>
    <w:p w14:paraId="10EE8C1F"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lastRenderedPageBreak/>
        <w:t>Olson, M., "</w:t>
      </w:r>
      <w:r w:rsidRPr="008A7BBB">
        <w:rPr>
          <w:rFonts w:ascii="Times New Roman" w:hAnsi="Times New Roman" w:cs="Times New Roman"/>
          <w:i/>
          <w:color w:val="000000" w:themeColor="text1"/>
          <w:kern w:val="0"/>
          <w:sz w:val="18"/>
          <w:szCs w:val="18"/>
        </w:rPr>
        <w:t>The Logic of Collective Action: Public Goods and the Theory of Groups</w:t>
      </w:r>
      <w:r w:rsidRPr="008A7BBB">
        <w:rPr>
          <w:rFonts w:ascii="Times New Roman" w:hAnsi="Times New Roman" w:cs="Times New Roman"/>
          <w:color w:val="000000" w:themeColor="text1"/>
          <w:kern w:val="0"/>
          <w:sz w:val="18"/>
          <w:szCs w:val="18"/>
        </w:rPr>
        <w:t>", Cambridge, MA: Harvard University Press, 1965.</w:t>
      </w:r>
    </w:p>
    <w:p w14:paraId="2A8249A5"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Ostrom, E., "</w:t>
      </w:r>
      <w:r w:rsidRPr="008A7BBB">
        <w:rPr>
          <w:rFonts w:ascii="Times New Roman" w:hAnsi="Times New Roman" w:cs="Times New Roman"/>
          <w:i/>
          <w:color w:val="000000" w:themeColor="text1"/>
          <w:kern w:val="0"/>
          <w:sz w:val="18"/>
          <w:szCs w:val="18"/>
        </w:rPr>
        <w:t>Governing the Commons: The Evolution of Institutions for Collective Action</w:t>
      </w:r>
      <w:r w:rsidRPr="008A7BBB">
        <w:rPr>
          <w:rFonts w:ascii="Times New Roman" w:hAnsi="Times New Roman" w:cs="Times New Roman"/>
          <w:color w:val="000000" w:themeColor="text1"/>
          <w:kern w:val="0"/>
          <w:sz w:val="18"/>
          <w:szCs w:val="18"/>
        </w:rPr>
        <w:t>", Cambridge, UK: Cambridge University Press, 1990.</w:t>
      </w:r>
    </w:p>
    <w:p w14:paraId="63500440" w14:textId="77777777" w:rsidR="00D7053C" w:rsidRPr="008A7BBB" w:rsidRDefault="00D7053C"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hint="eastAsia"/>
          <w:color w:val="000000" w:themeColor="text1"/>
          <w:kern w:val="0"/>
          <w:sz w:val="18"/>
          <w:szCs w:val="18"/>
        </w:rPr>
        <w:t>Rona</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hint="eastAsia"/>
          <w:color w:val="000000" w:themeColor="text1"/>
          <w:kern w:val="0"/>
          <w:sz w:val="18"/>
          <w:szCs w:val="18"/>
        </w:rPr>
        <w:t xml:space="preserve">tas, A., "The First Shall be Last? Entrepreneurship and Communist Cadres in the Transition from Socialism", </w:t>
      </w:r>
      <w:r w:rsidRPr="008A7BBB">
        <w:rPr>
          <w:rFonts w:ascii="Times New Roman" w:hAnsi="Times New Roman" w:cs="Times New Roman" w:hint="eastAsia"/>
          <w:i/>
          <w:color w:val="000000" w:themeColor="text1"/>
          <w:kern w:val="0"/>
          <w:sz w:val="18"/>
          <w:szCs w:val="18"/>
        </w:rPr>
        <w:t>American Journal of Sociology</w:t>
      </w:r>
      <w:r w:rsidRPr="008A7BBB">
        <w:rPr>
          <w:rFonts w:ascii="Times New Roman" w:hAnsi="Times New Roman" w:cs="Times New Roman" w:hint="eastAsia"/>
          <w:color w:val="000000" w:themeColor="text1"/>
          <w:kern w:val="0"/>
          <w:sz w:val="18"/>
          <w:szCs w:val="18"/>
        </w:rPr>
        <w:t>, 1994, 100, 40</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hint="eastAsia"/>
          <w:color w:val="000000" w:themeColor="text1"/>
          <w:kern w:val="0"/>
          <w:sz w:val="18"/>
          <w:szCs w:val="18"/>
        </w:rPr>
        <w:t>69.</w:t>
      </w:r>
    </w:p>
    <w:p w14:paraId="0FBFE5C4"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Samuelson, P. A. (1948), "</w:t>
      </w:r>
      <w:r w:rsidRPr="008A7BBB">
        <w:rPr>
          <w:rFonts w:ascii="Times New Roman" w:hAnsi="Times New Roman" w:cs="Times New Roman"/>
          <w:i/>
          <w:color w:val="000000" w:themeColor="text1"/>
          <w:kern w:val="0"/>
          <w:sz w:val="18"/>
          <w:szCs w:val="18"/>
        </w:rPr>
        <w:t>Economics: An Introductory Analysis</w:t>
      </w:r>
      <w:r w:rsidRPr="008A7BBB">
        <w:rPr>
          <w:rFonts w:ascii="Times New Roman" w:hAnsi="Times New Roman" w:cs="Times New Roman"/>
          <w:color w:val="000000" w:themeColor="text1"/>
          <w:kern w:val="0"/>
          <w:sz w:val="18"/>
          <w:szCs w:val="18"/>
        </w:rPr>
        <w:t>", ISBN 0-07-074741-5; with William D. Nordhaus (since 1985), 2009, 19th ed., McGraw–Hill. ISBN 978-0-07-126383-2.</w:t>
      </w:r>
    </w:p>
    <w:p w14:paraId="4FDE53DD"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sz w:val="18"/>
          <w:szCs w:val="18"/>
        </w:rPr>
        <w:t>Samuelson</w:t>
      </w:r>
      <w:r w:rsidRPr="008A7BBB">
        <w:rPr>
          <w:rFonts w:ascii="Times New Roman" w:hAnsi="Times New Roman" w:cs="Times New Roman"/>
          <w:color w:val="000000" w:themeColor="text1"/>
          <w:sz w:val="18"/>
          <w:szCs w:val="18"/>
        </w:rPr>
        <w:t>，</w:t>
      </w:r>
      <w:r w:rsidRPr="008A7BBB">
        <w:rPr>
          <w:rFonts w:ascii="Times New Roman" w:hAnsi="Times New Roman" w:cs="Times New Roman"/>
          <w:color w:val="000000" w:themeColor="text1"/>
          <w:sz w:val="18"/>
          <w:szCs w:val="18"/>
        </w:rPr>
        <w:t xml:space="preserve">P., "The Pure Theory of Public Expenditure", </w:t>
      </w:r>
      <w:r w:rsidRPr="008A7BBB">
        <w:rPr>
          <w:rFonts w:ascii="Times New Roman" w:hAnsi="Times New Roman" w:cs="Times New Roman"/>
          <w:i/>
          <w:color w:val="000000" w:themeColor="text1"/>
          <w:sz w:val="18"/>
          <w:szCs w:val="18"/>
        </w:rPr>
        <w:t>Review of Economics and Statistics</w:t>
      </w:r>
      <w:r w:rsidRPr="008A7BBB">
        <w:rPr>
          <w:rFonts w:ascii="Times New Roman" w:hAnsi="Times New Roman" w:cs="Times New Roman"/>
          <w:color w:val="000000" w:themeColor="text1"/>
          <w:sz w:val="18"/>
          <w:szCs w:val="18"/>
        </w:rPr>
        <w:t>，</w:t>
      </w:r>
      <w:r w:rsidRPr="008A7BBB">
        <w:rPr>
          <w:rFonts w:ascii="Times New Roman" w:hAnsi="Times New Roman" w:cs="Times New Roman"/>
          <w:color w:val="000000" w:themeColor="text1"/>
          <w:sz w:val="18"/>
          <w:szCs w:val="18"/>
        </w:rPr>
        <w:t>1954</w:t>
      </w:r>
      <w:r w:rsidRPr="008A7BBB">
        <w:rPr>
          <w:rFonts w:ascii="Times New Roman" w:hAnsi="Times New Roman" w:cs="Times New Roman"/>
          <w:color w:val="000000" w:themeColor="text1"/>
          <w:sz w:val="18"/>
          <w:szCs w:val="18"/>
        </w:rPr>
        <w:t>，</w:t>
      </w:r>
      <w:r w:rsidRPr="008A7BBB">
        <w:rPr>
          <w:rFonts w:ascii="Times New Roman" w:hAnsi="Times New Roman" w:cs="Times New Roman"/>
          <w:color w:val="000000" w:themeColor="text1"/>
          <w:sz w:val="18"/>
          <w:szCs w:val="18"/>
        </w:rPr>
        <w:t>36, 387—389.</w:t>
      </w:r>
    </w:p>
    <w:p w14:paraId="1F441FF3"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Shleifer, A., “The Regulation of Entry”,</w:t>
      </w:r>
      <w:r w:rsidRPr="008A7BBB">
        <w:rPr>
          <w:rFonts w:ascii="Times New Roman" w:hAnsi="Times New Roman" w:cs="Times New Roman"/>
          <w:i/>
          <w:color w:val="000000" w:themeColor="text1"/>
          <w:kern w:val="0"/>
          <w:sz w:val="18"/>
          <w:szCs w:val="18"/>
        </w:rPr>
        <w:t xml:space="preserve"> Quarterly Journal of Economics</w:t>
      </w:r>
      <w:r w:rsidRPr="008A7BBB">
        <w:rPr>
          <w:rFonts w:ascii="Times New Roman" w:hAnsi="Times New Roman" w:cs="Times New Roman"/>
          <w:color w:val="000000" w:themeColor="text1"/>
          <w:kern w:val="0"/>
          <w:sz w:val="18"/>
          <w:szCs w:val="18"/>
        </w:rPr>
        <w:t xml:space="preserve"> , 2002, 117(1), 1- 38.</w:t>
      </w:r>
    </w:p>
    <w:p w14:paraId="138A7EE1" w14:textId="5D105AD0" w:rsidR="00D7053C" w:rsidRPr="008A7BBB" w:rsidRDefault="00D7053C"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hint="eastAsia"/>
          <w:color w:val="000000" w:themeColor="text1"/>
          <w:kern w:val="0"/>
          <w:sz w:val="18"/>
          <w:szCs w:val="18"/>
        </w:rPr>
        <w:t>Stiglitz, J., "Formal and Informal Institutions", in P. Dasgupta and I. Serageldin (eds.). Social Capital: A Multifaceted Perspective. World Bank Publications. 2000, 59</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hint="eastAsia"/>
          <w:color w:val="000000" w:themeColor="text1"/>
          <w:kern w:val="0"/>
          <w:sz w:val="18"/>
          <w:szCs w:val="18"/>
        </w:rPr>
        <w:t>68.</w:t>
      </w:r>
    </w:p>
    <w:p w14:paraId="433229CC"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 xml:space="preserve">Tresch, R. W., "Estimating State Expenditure Functions: An Empirical Test of the Time Series Informational Content of Cross Section Estimates", </w:t>
      </w:r>
      <w:r w:rsidRPr="008A7BBB">
        <w:rPr>
          <w:rFonts w:ascii="Times New Roman" w:hAnsi="Times New Roman" w:cs="Times New Roman"/>
          <w:i/>
          <w:color w:val="000000" w:themeColor="text1"/>
          <w:kern w:val="0"/>
          <w:sz w:val="18"/>
          <w:szCs w:val="18"/>
        </w:rPr>
        <w:t>Public Finance = Finances publiques</w:t>
      </w:r>
      <w:r w:rsidRPr="008A7BBB">
        <w:rPr>
          <w:rFonts w:ascii="Times New Roman" w:hAnsi="Times New Roman" w:cs="Times New Roman"/>
          <w:color w:val="000000" w:themeColor="text1"/>
          <w:kern w:val="0"/>
          <w:sz w:val="18"/>
          <w:szCs w:val="18"/>
        </w:rPr>
        <w:t>, 1974, 29(3-4), 370-385.</w:t>
      </w:r>
    </w:p>
    <w:p w14:paraId="767A4974"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Tresch, R. W. &amp; Zlate, A., "</w:t>
      </w:r>
      <w:r w:rsidRPr="008A7BBB">
        <w:rPr>
          <w:rFonts w:ascii="Times New Roman" w:hAnsi="Times New Roman" w:cs="Times New Roman"/>
          <w:i/>
          <w:color w:val="000000" w:themeColor="text1"/>
          <w:kern w:val="0"/>
          <w:sz w:val="18"/>
          <w:szCs w:val="18"/>
        </w:rPr>
        <w:t>Explorations into the Production of State Government Services: Education, Welfare and Hospitals</w:t>
      </w:r>
      <w:r w:rsidRPr="008A7BBB">
        <w:rPr>
          <w:rFonts w:ascii="Times New Roman" w:hAnsi="Times New Roman" w:cs="Times New Roman"/>
          <w:color w:val="000000" w:themeColor="text1"/>
          <w:kern w:val="0"/>
          <w:sz w:val="18"/>
          <w:szCs w:val="18"/>
        </w:rPr>
        <w:t>", Boston College Working Papers in Economics, 2007, 679, Boston College Department of Economics.</w:t>
      </w:r>
    </w:p>
    <w:p w14:paraId="4C60D8E2"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sz w:val="18"/>
          <w:szCs w:val="18"/>
          <w:shd w:val="clear" w:color="auto" w:fill="FFFFFF"/>
        </w:rPr>
        <w:t>Tsai, L., "Solidary Groups, Informal Accountability, and Local Public Goods</w:t>
      </w:r>
      <w:r w:rsidRPr="008A7BBB">
        <w:rPr>
          <w:rFonts w:ascii="Times New Roman" w:hAnsi="Times New Roman" w:cs="Times New Roman"/>
          <w:color w:val="000000" w:themeColor="text1"/>
          <w:sz w:val="18"/>
          <w:szCs w:val="18"/>
        </w:rPr>
        <w:t xml:space="preserve"> </w:t>
      </w:r>
      <w:r w:rsidRPr="008A7BBB">
        <w:rPr>
          <w:rFonts w:ascii="Times New Roman" w:hAnsi="Times New Roman" w:cs="Times New Roman"/>
          <w:color w:val="000000" w:themeColor="text1"/>
          <w:sz w:val="18"/>
          <w:szCs w:val="18"/>
          <w:shd w:val="clear" w:color="auto" w:fill="FFFFFF"/>
        </w:rPr>
        <w:t xml:space="preserve">Provision in Rural China", </w:t>
      </w:r>
      <w:r w:rsidRPr="008A7BBB">
        <w:rPr>
          <w:rFonts w:ascii="Times New Roman" w:hAnsi="Times New Roman" w:cs="Times New Roman"/>
          <w:i/>
          <w:color w:val="000000" w:themeColor="text1"/>
          <w:sz w:val="18"/>
          <w:szCs w:val="18"/>
          <w:shd w:val="clear" w:color="auto" w:fill="FFFFFF"/>
        </w:rPr>
        <w:t>American Political Science Review</w:t>
      </w:r>
      <w:r w:rsidRPr="008A7BBB">
        <w:rPr>
          <w:rFonts w:ascii="Times New Roman" w:hAnsi="Times New Roman" w:cs="Times New Roman"/>
          <w:color w:val="000000" w:themeColor="text1"/>
          <w:sz w:val="18"/>
          <w:szCs w:val="18"/>
          <w:shd w:val="clear" w:color="auto" w:fill="FFFFFF"/>
        </w:rPr>
        <w:t>, 2007, 101(2): 355-372.</w:t>
      </w:r>
    </w:p>
    <w:p w14:paraId="3A6D25C0" w14:textId="77777777" w:rsidR="001570D6" w:rsidRPr="008A7BBB" w:rsidRDefault="001570D6"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 xml:space="preserve">Watson, J., "Chinese Kinship Reconsidered: Anthropological Perspectives on Historical Research", </w:t>
      </w:r>
      <w:r w:rsidRPr="008A7BBB">
        <w:rPr>
          <w:rFonts w:ascii="Times New Roman" w:hAnsi="Times New Roman" w:cs="Times New Roman"/>
          <w:i/>
          <w:color w:val="000000" w:themeColor="text1"/>
          <w:kern w:val="0"/>
          <w:sz w:val="18"/>
          <w:szCs w:val="18"/>
        </w:rPr>
        <w:t>The China Quarterly</w:t>
      </w:r>
      <w:r w:rsidRPr="008A7BBB">
        <w:rPr>
          <w:rFonts w:ascii="Times New Roman" w:hAnsi="Times New Roman" w:cs="Times New Roman"/>
          <w:color w:val="000000" w:themeColor="text1"/>
          <w:kern w:val="0"/>
          <w:sz w:val="18"/>
          <w:szCs w:val="18"/>
        </w:rPr>
        <w:t>, 1982. 92: 589-622.</w:t>
      </w:r>
    </w:p>
    <w:p w14:paraId="084E13D1" w14:textId="77777777" w:rsidR="001570D6" w:rsidRPr="008A7BBB" w:rsidRDefault="001570D6" w:rsidP="00DD6FD5">
      <w:pPr>
        <w:ind w:firstLineChars="200" w:firstLine="360"/>
        <w:rPr>
          <w:rFonts w:ascii="Times New Roman" w:hAnsi="Times New Roman" w:cs="Times New Roman"/>
          <w:color w:val="000000" w:themeColor="text1"/>
          <w:sz w:val="18"/>
          <w:szCs w:val="18"/>
        </w:rPr>
      </w:pPr>
      <w:r w:rsidRPr="008A7BBB">
        <w:rPr>
          <w:rFonts w:ascii="Times New Roman" w:hAnsi="Times New Roman" w:cs="Times New Roman"/>
          <w:color w:val="000000" w:themeColor="text1"/>
          <w:sz w:val="18"/>
          <w:szCs w:val="18"/>
        </w:rPr>
        <w:t xml:space="preserve">Xu, Y. and Yao, Y., "Informal Institutions, Collective Action, and Public Investment in Rural China", </w:t>
      </w:r>
      <w:r w:rsidRPr="008A7BBB">
        <w:rPr>
          <w:rFonts w:ascii="Times New Roman" w:hAnsi="Times New Roman" w:cs="Times New Roman"/>
          <w:i/>
          <w:color w:val="000000" w:themeColor="text1"/>
          <w:sz w:val="18"/>
          <w:szCs w:val="18"/>
        </w:rPr>
        <w:t>American Political Science Review</w:t>
      </w:r>
      <w:r w:rsidRPr="008A7BBB">
        <w:rPr>
          <w:rFonts w:ascii="Times New Roman" w:hAnsi="Times New Roman" w:cs="Times New Roman"/>
          <w:color w:val="000000" w:themeColor="text1"/>
          <w:sz w:val="18"/>
          <w:szCs w:val="18"/>
        </w:rPr>
        <w:t>, 2015,109(2), 371–391.</w:t>
      </w:r>
    </w:p>
    <w:p w14:paraId="365ADCF8" w14:textId="77777777" w:rsidR="00B37B9A" w:rsidRPr="008A7BBB" w:rsidRDefault="00B37B9A" w:rsidP="00DD6FD5">
      <w:pPr>
        <w:ind w:firstLineChars="200" w:firstLine="360"/>
        <w:rPr>
          <w:rFonts w:ascii="Times New Roman" w:hAnsi="Times New Roman" w:cs="Times New Roman"/>
          <w:color w:val="000000" w:themeColor="text1"/>
          <w:kern w:val="0"/>
          <w:sz w:val="18"/>
          <w:szCs w:val="18"/>
        </w:rPr>
      </w:pPr>
      <w:r w:rsidRPr="008A7BBB">
        <w:rPr>
          <w:rFonts w:ascii="Times New Roman" w:hAnsi="Times New Roman" w:cs="Times New Roman"/>
          <w:color w:val="000000" w:themeColor="text1"/>
          <w:kern w:val="0"/>
          <w:sz w:val="18"/>
          <w:szCs w:val="18"/>
        </w:rPr>
        <w:t>Zhang, C.</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 xml:space="preserve"> </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Clan, Entrepreneurship, and Development of the Private Sector in China</w:t>
      </w:r>
      <w:r w:rsidRPr="008A7BBB">
        <w:rPr>
          <w:rFonts w:ascii="Times New Roman" w:hAnsi="Times New Roman" w:cs="Times New Roman" w:hint="eastAsia"/>
          <w:color w:val="000000" w:themeColor="text1"/>
          <w:kern w:val="0"/>
          <w:sz w:val="18"/>
          <w:szCs w:val="18"/>
        </w:rPr>
        <w:t>",</w:t>
      </w:r>
      <w:r w:rsidRPr="008A7BBB">
        <w:rPr>
          <w:rFonts w:ascii="Times New Roman" w:hAnsi="Times New Roman" w:cs="Times New Roman"/>
          <w:color w:val="000000" w:themeColor="text1"/>
          <w:kern w:val="0"/>
          <w:sz w:val="18"/>
          <w:szCs w:val="18"/>
        </w:rPr>
        <w:t xml:space="preserve"> Forthcoming in Journal of Comparative Economics</w:t>
      </w:r>
      <w:r w:rsidRPr="008A7BBB">
        <w:rPr>
          <w:rFonts w:ascii="Times New Roman" w:hAnsi="Times New Roman" w:cs="Times New Roman" w:hint="eastAsia"/>
          <w:color w:val="000000" w:themeColor="text1"/>
          <w:kern w:val="0"/>
          <w:sz w:val="18"/>
          <w:szCs w:val="18"/>
        </w:rPr>
        <w:t>.</w:t>
      </w:r>
    </w:p>
    <w:p w14:paraId="56DBD7BB" w14:textId="77777777" w:rsidR="00211A90" w:rsidRPr="008A7BBB" w:rsidRDefault="00211A90" w:rsidP="00DD6FD5">
      <w:pPr>
        <w:rPr>
          <w:rFonts w:ascii="Times New Roman" w:hAnsi="Times New Roman" w:cs="Times New Roman"/>
        </w:rPr>
      </w:pPr>
    </w:p>
    <w:p w14:paraId="4AEFFF45" w14:textId="77777777" w:rsidR="00211A90" w:rsidRPr="008A7BBB" w:rsidRDefault="00211A90" w:rsidP="00DD6FD5">
      <w:pPr>
        <w:rPr>
          <w:rFonts w:ascii="Times New Roman" w:hAnsi="Times New Roman" w:cs="Times New Roman"/>
          <w:sz w:val="18"/>
          <w:szCs w:val="18"/>
        </w:rPr>
      </w:pPr>
    </w:p>
    <w:p w14:paraId="7420C7D7" w14:textId="77777777" w:rsidR="00AC74FD" w:rsidRPr="008A7BBB" w:rsidRDefault="00A641A3" w:rsidP="00DD6FD5">
      <w:pPr>
        <w:rPr>
          <w:rFonts w:ascii="Times New Roman" w:hAnsi="Times New Roman" w:cs="Times New Roman"/>
        </w:rPr>
      </w:pPr>
      <w:r w:rsidRPr="008A7BBB">
        <w:rPr>
          <w:rFonts w:ascii="Times New Roman" w:hAnsi="Times New Roman" w:cs="Times New Roman"/>
        </w:rPr>
        <w:t xml:space="preserve">               </w:t>
      </w:r>
    </w:p>
    <w:p w14:paraId="289F71C7" w14:textId="77777777" w:rsidR="00B309A2" w:rsidRPr="008A7BBB" w:rsidRDefault="00B309A2" w:rsidP="00DD6FD5">
      <w:pPr>
        <w:widowControl/>
        <w:jc w:val="left"/>
        <w:rPr>
          <w:rFonts w:ascii="Times New Roman" w:hAnsi="Times New Roman" w:cs="Times New Roman"/>
        </w:rPr>
      </w:pPr>
      <w:r w:rsidRPr="008A7BBB">
        <w:rPr>
          <w:rFonts w:ascii="Times New Roman" w:hAnsi="Times New Roman" w:cs="Times New Roman"/>
        </w:rPr>
        <w:br w:type="page"/>
      </w:r>
    </w:p>
    <w:p w14:paraId="07DC9DB6" w14:textId="77777777" w:rsidR="0009702C" w:rsidRPr="008A7BBB" w:rsidRDefault="0009702C" w:rsidP="00DD6FD5">
      <w:pPr>
        <w:rPr>
          <w:rFonts w:ascii="Times New Roman" w:hAnsi="Times New Roman" w:cs="Times New Roman"/>
          <w:b/>
          <w:sz w:val="18"/>
          <w:szCs w:val="18"/>
        </w:rPr>
      </w:pPr>
      <w:bookmarkStart w:id="8" w:name="_Hlk48919394"/>
      <w:r w:rsidRPr="008A7BBB">
        <w:rPr>
          <w:rFonts w:ascii="Times New Roman" w:hAnsi="Times New Roman" w:cs="Times New Roman"/>
          <w:b/>
          <w:sz w:val="18"/>
          <w:szCs w:val="18"/>
        </w:rPr>
        <w:lastRenderedPageBreak/>
        <w:t>附表</w:t>
      </w:r>
      <w:r w:rsidRPr="008A7BBB">
        <w:rPr>
          <w:rFonts w:ascii="Times New Roman" w:hAnsi="Times New Roman" w:cs="Times New Roman"/>
          <w:b/>
          <w:sz w:val="18"/>
          <w:szCs w:val="18"/>
        </w:rPr>
        <w:t xml:space="preserve">1 </w:t>
      </w:r>
      <w:r w:rsidR="00251A8F" w:rsidRPr="008A7BBB">
        <w:rPr>
          <w:rFonts w:ascii="Times New Roman" w:hAnsi="Times New Roman" w:cs="Times New Roman"/>
          <w:b/>
          <w:sz w:val="18"/>
          <w:szCs w:val="18"/>
        </w:rPr>
        <w:t xml:space="preserve">                             </w:t>
      </w:r>
      <w:r w:rsidRPr="008A7BBB">
        <w:rPr>
          <w:rFonts w:ascii="Times New Roman" w:hAnsi="Times New Roman" w:cs="Times New Roman"/>
          <w:b/>
          <w:sz w:val="18"/>
          <w:szCs w:val="18"/>
        </w:rPr>
        <w:t>工具变量外生性检验</w:t>
      </w:r>
    </w:p>
    <w:bookmarkEnd w:id="8"/>
    <w:tbl>
      <w:tblPr>
        <w:tblStyle w:val="a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4150"/>
        <w:gridCol w:w="4162"/>
      </w:tblGrid>
      <w:tr w:rsidR="0009702C" w:rsidRPr="008A7BBB" w14:paraId="660ABF0D" w14:textId="77777777" w:rsidTr="0009702C">
        <w:tc>
          <w:tcPr>
            <w:tcW w:w="4264" w:type="dxa"/>
            <w:tcBorders>
              <w:bottom w:val="single" w:sz="4" w:space="0" w:color="auto"/>
            </w:tcBorders>
          </w:tcPr>
          <w:p w14:paraId="359B0E5C" w14:textId="77777777" w:rsidR="0009702C" w:rsidRPr="008A7BBB" w:rsidRDefault="0009702C" w:rsidP="00DD6FD5">
            <w:pPr>
              <w:rPr>
                <w:rFonts w:ascii="Times New Roman" w:hAnsi="Times New Roman" w:cs="Times New Roman"/>
                <w:sz w:val="18"/>
                <w:szCs w:val="18"/>
              </w:rPr>
            </w:pPr>
          </w:p>
        </w:tc>
        <w:tc>
          <w:tcPr>
            <w:tcW w:w="4264" w:type="dxa"/>
            <w:tcBorders>
              <w:bottom w:val="single" w:sz="4" w:space="0" w:color="auto"/>
            </w:tcBorders>
          </w:tcPr>
          <w:p w14:paraId="18829E97" w14:textId="77777777" w:rsidR="0009702C" w:rsidRPr="008A7BBB" w:rsidRDefault="0009702C" w:rsidP="00DD6FD5">
            <w:pPr>
              <w:rPr>
                <w:rFonts w:ascii="Times New Roman" w:hAnsi="Times New Roman" w:cs="Times New Roman"/>
                <w:sz w:val="18"/>
                <w:szCs w:val="18"/>
              </w:rPr>
            </w:pPr>
            <w:r w:rsidRPr="008A7BBB">
              <w:rPr>
                <w:rFonts w:ascii="Times New Roman" w:hAnsi="Times New Roman" w:cs="Times New Roman"/>
                <w:sz w:val="18"/>
                <w:szCs w:val="18"/>
              </w:rPr>
              <w:t>被解释变量：</w:t>
            </w:r>
            <w:r w:rsidR="00E87C4A" w:rsidRPr="008A7BBB">
              <w:rPr>
                <w:rFonts w:ascii="Times New Roman" w:hAnsi="Times New Roman" w:cs="Times New Roman" w:hint="eastAsia"/>
                <w:sz w:val="18"/>
                <w:szCs w:val="18"/>
              </w:rPr>
              <w:t>战争</w:t>
            </w:r>
            <w:r w:rsidR="00E87C4A" w:rsidRPr="008A7BBB">
              <w:rPr>
                <w:rFonts w:ascii="Times New Roman" w:hAnsi="Times New Roman" w:cs="Times New Roman"/>
                <w:sz w:val="18"/>
                <w:szCs w:val="18"/>
              </w:rPr>
              <w:t>1125-1279</w:t>
            </w:r>
          </w:p>
        </w:tc>
      </w:tr>
      <w:tr w:rsidR="0009702C" w:rsidRPr="008A7BBB" w14:paraId="4EC3A157" w14:textId="77777777" w:rsidTr="0009702C">
        <w:tc>
          <w:tcPr>
            <w:tcW w:w="4264" w:type="dxa"/>
            <w:tcBorders>
              <w:top w:val="single" w:sz="4" w:space="0" w:color="auto"/>
              <w:bottom w:val="nil"/>
            </w:tcBorders>
            <w:vAlign w:val="center"/>
          </w:tcPr>
          <w:p w14:paraId="45503867" w14:textId="77777777" w:rsidR="0009702C" w:rsidRPr="008A7BBB" w:rsidRDefault="00E87C4A" w:rsidP="00DD6FD5">
            <w:pPr>
              <w:jc w:val="left"/>
              <w:rPr>
                <w:rFonts w:ascii="Times New Roman" w:hAnsi="Times New Roman" w:cs="Times New Roman"/>
                <w:color w:val="000000"/>
                <w:sz w:val="18"/>
                <w:szCs w:val="18"/>
              </w:rPr>
            </w:pPr>
            <w:r w:rsidRPr="008A7BBB">
              <w:rPr>
                <w:rFonts w:ascii="Times New Roman" w:hAnsi="Times New Roman" w:cs="Times New Roman" w:hint="eastAsia"/>
                <w:color w:val="000000"/>
                <w:sz w:val="18"/>
                <w:szCs w:val="18"/>
              </w:rPr>
              <w:t>其他战争</w:t>
            </w:r>
          </w:p>
        </w:tc>
        <w:tc>
          <w:tcPr>
            <w:tcW w:w="4264" w:type="dxa"/>
            <w:tcBorders>
              <w:top w:val="single" w:sz="4" w:space="0" w:color="auto"/>
              <w:bottom w:val="nil"/>
            </w:tcBorders>
          </w:tcPr>
          <w:p w14:paraId="3190A9BA" w14:textId="262FC37B" w:rsidR="0009702C" w:rsidRPr="008A7BBB" w:rsidRDefault="00C02030" w:rsidP="00DD6FD5">
            <w:pPr>
              <w:rPr>
                <w:rFonts w:ascii="Times New Roman" w:hAnsi="Times New Roman" w:cs="Times New Roman"/>
                <w:sz w:val="18"/>
                <w:szCs w:val="18"/>
              </w:rPr>
            </w:pPr>
            <w:r w:rsidRPr="008A7BBB">
              <w:rPr>
                <w:rFonts w:ascii="Times New Roman" w:hAnsi="Times New Roman" w:cs="Times New Roman" w:hint="eastAsia"/>
                <w:sz w:val="18"/>
                <w:szCs w:val="18"/>
              </w:rPr>
              <w:t>0.002</w:t>
            </w:r>
            <w:r w:rsidR="00696984" w:rsidRPr="008A7BBB">
              <w:rPr>
                <w:rFonts w:ascii="Times New Roman" w:hAnsi="Times New Roman" w:cs="Times New Roman"/>
                <w:sz w:val="18"/>
                <w:szCs w:val="18"/>
              </w:rPr>
              <w:t>16</w:t>
            </w:r>
          </w:p>
          <w:p w14:paraId="15CC040A" w14:textId="116AFBEF" w:rsidR="0009702C" w:rsidRPr="008A7BBB" w:rsidRDefault="00C02030" w:rsidP="00DD6FD5">
            <w:pPr>
              <w:rPr>
                <w:rFonts w:ascii="Times New Roman" w:hAnsi="Times New Roman" w:cs="Times New Roman"/>
                <w:sz w:val="18"/>
                <w:szCs w:val="18"/>
              </w:rPr>
            </w:pPr>
            <w:r w:rsidRPr="008A7BBB">
              <w:rPr>
                <w:rFonts w:ascii="Times New Roman" w:hAnsi="Times New Roman" w:cs="Times New Roman"/>
                <w:sz w:val="18"/>
                <w:szCs w:val="18"/>
              </w:rPr>
              <w:t>(0.01</w:t>
            </w:r>
            <w:r w:rsidRPr="008A7BBB">
              <w:rPr>
                <w:rFonts w:ascii="Times New Roman" w:hAnsi="Times New Roman" w:cs="Times New Roman" w:hint="eastAsia"/>
                <w:sz w:val="18"/>
                <w:szCs w:val="18"/>
              </w:rPr>
              <w:t>1</w:t>
            </w:r>
            <w:r w:rsidR="00696984" w:rsidRPr="008A7BBB">
              <w:rPr>
                <w:rFonts w:ascii="Times New Roman" w:hAnsi="Times New Roman" w:cs="Times New Roman"/>
                <w:sz w:val="18"/>
                <w:szCs w:val="18"/>
              </w:rPr>
              <w:t>3</w:t>
            </w:r>
            <w:r w:rsidR="0009702C" w:rsidRPr="008A7BBB">
              <w:rPr>
                <w:rFonts w:ascii="Times New Roman" w:hAnsi="Times New Roman" w:cs="Times New Roman"/>
                <w:sz w:val="18"/>
                <w:szCs w:val="18"/>
              </w:rPr>
              <w:t>)</w:t>
            </w:r>
          </w:p>
        </w:tc>
      </w:tr>
      <w:tr w:rsidR="0009702C" w:rsidRPr="008A7BBB" w14:paraId="48AD3F89" w14:textId="77777777" w:rsidTr="0009702C">
        <w:tc>
          <w:tcPr>
            <w:tcW w:w="4264" w:type="dxa"/>
          </w:tcPr>
          <w:p w14:paraId="421158CD" w14:textId="77777777" w:rsidR="0009702C" w:rsidRPr="008A7BBB" w:rsidRDefault="00EC193D" w:rsidP="00DD6FD5">
            <w:pPr>
              <w:rPr>
                <w:rFonts w:ascii="Times New Roman" w:hAnsi="Times New Roman" w:cs="Times New Roman"/>
                <w:sz w:val="18"/>
                <w:szCs w:val="18"/>
              </w:rPr>
            </w:pPr>
            <w:r w:rsidRPr="008A7BBB">
              <w:rPr>
                <w:rFonts w:ascii="Times New Roman" w:hAnsi="Times New Roman" w:cs="Times New Roman"/>
                <w:sz w:val="18"/>
                <w:szCs w:val="18"/>
              </w:rPr>
              <w:t>调整的</w:t>
            </w:r>
            <w:r w:rsidR="0009702C" w:rsidRPr="008A7BBB">
              <w:rPr>
                <w:rFonts w:ascii="Times New Roman" w:hAnsi="Times New Roman" w:cs="Times New Roman"/>
                <w:sz w:val="18"/>
                <w:szCs w:val="18"/>
              </w:rPr>
              <w:t>R</w:t>
            </w:r>
            <w:r w:rsidR="0009702C" w:rsidRPr="008A7BBB">
              <w:rPr>
                <w:rFonts w:ascii="Times New Roman" w:hAnsi="Times New Roman" w:cs="Times New Roman"/>
                <w:sz w:val="18"/>
                <w:szCs w:val="18"/>
                <w:vertAlign w:val="superscript"/>
              </w:rPr>
              <w:t>2</w:t>
            </w:r>
          </w:p>
        </w:tc>
        <w:tc>
          <w:tcPr>
            <w:tcW w:w="4264" w:type="dxa"/>
          </w:tcPr>
          <w:p w14:paraId="2E889447" w14:textId="77777777" w:rsidR="0009702C" w:rsidRPr="008A7BBB" w:rsidRDefault="0009702C" w:rsidP="00DD6FD5">
            <w:pPr>
              <w:rPr>
                <w:rFonts w:ascii="Times New Roman" w:hAnsi="Times New Roman" w:cs="Times New Roman"/>
                <w:sz w:val="18"/>
                <w:szCs w:val="18"/>
              </w:rPr>
            </w:pPr>
            <w:r w:rsidRPr="008A7BBB">
              <w:rPr>
                <w:rFonts w:ascii="Times New Roman" w:hAnsi="Times New Roman" w:cs="Times New Roman"/>
                <w:sz w:val="18"/>
                <w:szCs w:val="18"/>
              </w:rPr>
              <w:t>7</w:t>
            </w:r>
            <w:r w:rsidR="00404224" w:rsidRPr="008A7BBB">
              <w:rPr>
                <w:rFonts w:ascii="Times New Roman" w:hAnsi="Times New Roman" w:cs="Times New Roman"/>
                <w:sz w:val="18"/>
                <w:szCs w:val="18"/>
              </w:rPr>
              <w:t>4</w:t>
            </w:r>
            <w:r w:rsidR="00DF2C2D" w:rsidRPr="008A7BBB">
              <w:rPr>
                <w:rFonts w:ascii="Times New Roman" w:hAnsi="Times New Roman" w:cs="Times New Roman" w:hint="eastAsia"/>
                <w:sz w:val="18"/>
                <w:szCs w:val="18"/>
              </w:rPr>
              <w:t>4</w:t>
            </w:r>
          </w:p>
        </w:tc>
      </w:tr>
      <w:tr w:rsidR="0009702C" w:rsidRPr="008A7BBB" w14:paraId="71034E16" w14:textId="77777777" w:rsidTr="0009702C">
        <w:tc>
          <w:tcPr>
            <w:tcW w:w="4264" w:type="dxa"/>
          </w:tcPr>
          <w:p w14:paraId="396B3925" w14:textId="77777777" w:rsidR="0009702C" w:rsidRPr="008A7BBB" w:rsidRDefault="00EC193D" w:rsidP="00DD6FD5">
            <w:pPr>
              <w:rPr>
                <w:rFonts w:ascii="Times New Roman" w:hAnsi="Times New Roman" w:cs="Times New Roman"/>
                <w:sz w:val="18"/>
                <w:szCs w:val="18"/>
              </w:rPr>
            </w:pPr>
            <w:r w:rsidRPr="008A7BBB">
              <w:rPr>
                <w:rFonts w:ascii="Times New Roman" w:hAnsi="Times New Roman" w:cs="Times New Roman"/>
                <w:sz w:val="18"/>
                <w:szCs w:val="18"/>
              </w:rPr>
              <w:t>观测值</w:t>
            </w:r>
          </w:p>
        </w:tc>
        <w:tc>
          <w:tcPr>
            <w:tcW w:w="4264" w:type="dxa"/>
          </w:tcPr>
          <w:p w14:paraId="617C1A21" w14:textId="77777777" w:rsidR="0009702C" w:rsidRPr="008A7BBB" w:rsidRDefault="0009702C" w:rsidP="00DD6FD5">
            <w:pPr>
              <w:rPr>
                <w:rFonts w:ascii="Times New Roman" w:hAnsi="Times New Roman" w:cs="Times New Roman"/>
                <w:sz w:val="18"/>
                <w:szCs w:val="18"/>
              </w:rPr>
            </w:pPr>
            <w:r w:rsidRPr="008A7BBB">
              <w:rPr>
                <w:rFonts w:ascii="Times New Roman" w:hAnsi="Times New Roman" w:cs="Times New Roman"/>
                <w:sz w:val="18"/>
                <w:szCs w:val="18"/>
              </w:rPr>
              <w:t>0.2</w:t>
            </w:r>
            <w:r w:rsidR="00DF2C2D" w:rsidRPr="008A7BBB">
              <w:rPr>
                <w:rFonts w:ascii="Times New Roman" w:hAnsi="Times New Roman" w:cs="Times New Roman" w:hint="eastAsia"/>
                <w:sz w:val="18"/>
                <w:szCs w:val="18"/>
              </w:rPr>
              <w:t>1</w:t>
            </w:r>
          </w:p>
        </w:tc>
      </w:tr>
    </w:tbl>
    <w:p w14:paraId="26D783A0" w14:textId="77777777" w:rsidR="0009702C" w:rsidRPr="008A7BBB" w:rsidRDefault="0009702C" w:rsidP="00DD6FD5">
      <w:pPr>
        <w:rPr>
          <w:rFonts w:ascii="Times New Roman" w:hAnsi="Times New Roman" w:cs="Times New Roman"/>
          <w:sz w:val="18"/>
          <w:szCs w:val="18"/>
        </w:rPr>
      </w:pPr>
    </w:p>
    <w:p w14:paraId="34E15EAD" w14:textId="77777777" w:rsidR="00523376" w:rsidRPr="008A7BBB" w:rsidRDefault="0009702C" w:rsidP="00DD6FD5">
      <w:pPr>
        <w:rPr>
          <w:rFonts w:ascii="Times New Roman" w:hAnsi="Times New Roman" w:cs="Times New Roman"/>
          <w:b/>
          <w:sz w:val="18"/>
          <w:szCs w:val="18"/>
        </w:rPr>
      </w:pPr>
      <w:bookmarkStart w:id="9" w:name="_Hlk48919399"/>
      <w:r w:rsidRPr="008A7BBB">
        <w:rPr>
          <w:rFonts w:ascii="Times New Roman" w:hAnsi="Times New Roman" w:cs="Times New Roman"/>
          <w:b/>
          <w:sz w:val="18"/>
          <w:szCs w:val="18"/>
        </w:rPr>
        <w:t>附表</w:t>
      </w:r>
      <w:r w:rsidRPr="008A7BBB">
        <w:rPr>
          <w:rFonts w:ascii="Times New Roman" w:hAnsi="Times New Roman" w:cs="Times New Roman"/>
          <w:b/>
          <w:sz w:val="18"/>
          <w:szCs w:val="18"/>
        </w:rPr>
        <w:t xml:space="preserve">2 </w:t>
      </w:r>
      <w:r w:rsidR="00251A8F" w:rsidRPr="008A7BBB">
        <w:rPr>
          <w:rFonts w:ascii="Times New Roman" w:hAnsi="Times New Roman" w:cs="Times New Roman"/>
          <w:b/>
          <w:sz w:val="18"/>
          <w:szCs w:val="18"/>
        </w:rPr>
        <w:t xml:space="preserve">                             </w:t>
      </w:r>
      <w:r w:rsidRPr="008A7BBB">
        <w:rPr>
          <w:rFonts w:ascii="Times New Roman" w:hAnsi="Times New Roman" w:cs="Times New Roman"/>
          <w:b/>
          <w:sz w:val="18"/>
          <w:szCs w:val="18"/>
        </w:rPr>
        <w:t>工具变量排他性检验</w:t>
      </w:r>
    </w:p>
    <w:bookmarkEnd w:id="9"/>
    <w:tbl>
      <w:tblPr>
        <w:tblStyle w:val="a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173"/>
        <w:gridCol w:w="1180"/>
        <w:gridCol w:w="1189"/>
        <w:gridCol w:w="1180"/>
        <w:gridCol w:w="1188"/>
        <w:gridCol w:w="1189"/>
      </w:tblGrid>
      <w:tr w:rsidR="00131C75" w:rsidRPr="008A7BBB" w14:paraId="6E6947BE" w14:textId="77777777" w:rsidTr="00B52271">
        <w:tc>
          <w:tcPr>
            <w:tcW w:w="1263" w:type="dxa"/>
            <w:tcBorders>
              <w:top w:val="double" w:sz="4" w:space="0" w:color="auto"/>
              <w:bottom w:val="single" w:sz="4" w:space="0" w:color="auto"/>
            </w:tcBorders>
          </w:tcPr>
          <w:p w14:paraId="44F9EC9D" w14:textId="77777777" w:rsidR="00131C75" w:rsidRPr="008A7BBB" w:rsidRDefault="00131C75" w:rsidP="00DD6FD5">
            <w:pPr>
              <w:rPr>
                <w:rFonts w:ascii="Times New Roman" w:hAnsi="Times New Roman" w:cs="Times New Roman"/>
                <w:sz w:val="18"/>
                <w:szCs w:val="18"/>
              </w:rPr>
            </w:pPr>
          </w:p>
        </w:tc>
        <w:tc>
          <w:tcPr>
            <w:tcW w:w="1210" w:type="dxa"/>
            <w:tcBorders>
              <w:top w:val="double" w:sz="4" w:space="0" w:color="auto"/>
              <w:bottom w:val="single" w:sz="4" w:space="0" w:color="auto"/>
            </w:tcBorders>
          </w:tcPr>
          <w:p w14:paraId="42F70DBD" w14:textId="77777777" w:rsidR="00131C75" w:rsidRPr="008A7BBB" w:rsidRDefault="00131C75"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1</w:t>
            </w:r>
            <w:r w:rsidRPr="008A7BBB">
              <w:rPr>
                <w:rFonts w:ascii="Times New Roman" w:hAnsi="Times New Roman" w:cs="Times New Roman"/>
                <w:sz w:val="18"/>
                <w:szCs w:val="18"/>
              </w:rPr>
              <w:t>）</w:t>
            </w:r>
          </w:p>
          <w:p w14:paraId="1AD6E92C" w14:textId="77777777" w:rsidR="00131C75" w:rsidRPr="008A7BBB" w:rsidRDefault="00131C75" w:rsidP="00DD6FD5">
            <w:pPr>
              <w:rPr>
                <w:rFonts w:ascii="Times New Roman" w:hAnsi="Times New Roman" w:cs="Times New Roman"/>
                <w:sz w:val="18"/>
                <w:szCs w:val="18"/>
              </w:rPr>
            </w:pPr>
            <w:r w:rsidRPr="008A7BBB">
              <w:rPr>
                <w:rFonts w:ascii="Times New Roman" w:hAnsi="Times New Roman" w:cs="Times New Roman"/>
                <w:sz w:val="18"/>
                <w:szCs w:val="18"/>
              </w:rPr>
              <w:t>被解释变量：</w:t>
            </w:r>
            <w:r w:rsidR="00F9433D" w:rsidRPr="008A7BBB">
              <w:rPr>
                <w:rFonts w:ascii="Times New Roman" w:hAnsi="Times New Roman" w:cs="Times New Roman"/>
                <w:color w:val="000000"/>
                <w:sz w:val="18"/>
                <w:szCs w:val="18"/>
              </w:rPr>
              <w:t>金额</w:t>
            </w:r>
          </w:p>
        </w:tc>
        <w:tc>
          <w:tcPr>
            <w:tcW w:w="1210" w:type="dxa"/>
            <w:tcBorders>
              <w:top w:val="double" w:sz="4" w:space="0" w:color="auto"/>
              <w:bottom w:val="single" w:sz="4" w:space="0" w:color="auto"/>
            </w:tcBorders>
          </w:tcPr>
          <w:p w14:paraId="41BC0AD6" w14:textId="77777777" w:rsidR="00131C75" w:rsidRPr="008A7BBB" w:rsidRDefault="00131C75"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2</w:t>
            </w:r>
            <w:r w:rsidRPr="008A7BBB">
              <w:rPr>
                <w:rFonts w:ascii="Times New Roman" w:hAnsi="Times New Roman" w:cs="Times New Roman"/>
                <w:sz w:val="18"/>
                <w:szCs w:val="18"/>
              </w:rPr>
              <w:t>）</w:t>
            </w:r>
          </w:p>
          <w:p w14:paraId="65F88304" w14:textId="77777777" w:rsidR="00F9433D" w:rsidRPr="008A7BBB" w:rsidRDefault="00F9433D" w:rsidP="00DD6FD5">
            <w:pPr>
              <w:rPr>
                <w:rFonts w:ascii="Times New Roman" w:hAnsi="Times New Roman" w:cs="Times New Roman"/>
                <w:sz w:val="18"/>
                <w:szCs w:val="18"/>
              </w:rPr>
            </w:pPr>
            <w:r w:rsidRPr="008A7BBB">
              <w:rPr>
                <w:rFonts w:ascii="Times New Roman" w:hAnsi="Times New Roman" w:cs="Times New Roman"/>
                <w:sz w:val="18"/>
                <w:szCs w:val="18"/>
              </w:rPr>
              <w:t>被解释变量：</w:t>
            </w:r>
            <w:r w:rsidRPr="008A7BBB">
              <w:rPr>
                <w:rFonts w:ascii="Times New Roman" w:hAnsi="Times New Roman" w:cs="Times New Roman"/>
                <w:color w:val="000000"/>
                <w:sz w:val="18"/>
                <w:szCs w:val="18"/>
              </w:rPr>
              <w:t>人均金额</w:t>
            </w:r>
          </w:p>
        </w:tc>
        <w:tc>
          <w:tcPr>
            <w:tcW w:w="1212" w:type="dxa"/>
            <w:tcBorders>
              <w:top w:val="double" w:sz="4" w:space="0" w:color="auto"/>
              <w:bottom w:val="single" w:sz="4" w:space="0" w:color="auto"/>
            </w:tcBorders>
          </w:tcPr>
          <w:p w14:paraId="09C7110A" w14:textId="77777777" w:rsidR="00F9433D" w:rsidRPr="008A7BBB" w:rsidRDefault="00131C75"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3</w:t>
            </w:r>
            <w:r w:rsidRPr="008A7BBB">
              <w:rPr>
                <w:rFonts w:ascii="Times New Roman" w:hAnsi="Times New Roman" w:cs="Times New Roman"/>
                <w:sz w:val="18"/>
                <w:szCs w:val="18"/>
              </w:rPr>
              <w:t>）</w:t>
            </w:r>
          </w:p>
          <w:p w14:paraId="34E56548" w14:textId="77777777" w:rsidR="00131C75" w:rsidRPr="008A7BBB" w:rsidRDefault="00F9433D" w:rsidP="00DD6FD5">
            <w:pPr>
              <w:rPr>
                <w:rFonts w:ascii="Times New Roman" w:hAnsi="Times New Roman" w:cs="Times New Roman"/>
                <w:sz w:val="18"/>
                <w:szCs w:val="18"/>
              </w:rPr>
            </w:pPr>
            <w:r w:rsidRPr="008A7BBB">
              <w:rPr>
                <w:rFonts w:ascii="Times New Roman" w:hAnsi="Times New Roman" w:cs="Times New Roman"/>
                <w:sz w:val="18"/>
                <w:szCs w:val="18"/>
              </w:rPr>
              <w:t>被解释变量：</w:t>
            </w:r>
            <w:r w:rsidR="00D74C69" w:rsidRPr="008A7BBB">
              <w:rPr>
                <w:rFonts w:ascii="Times New Roman" w:hAnsi="Times New Roman" w:cs="Times New Roman"/>
                <w:color w:val="000000"/>
                <w:sz w:val="18"/>
                <w:szCs w:val="18"/>
              </w:rPr>
              <w:t>哑变量</w:t>
            </w:r>
          </w:p>
        </w:tc>
        <w:tc>
          <w:tcPr>
            <w:tcW w:w="1210" w:type="dxa"/>
            <w:tcBorders>
              <w:top w:val="double" w:sz="4" w:space="0" w:color="auto"/>
              <w:bottom w:val="single" w:sz="4" w:space="0" w:color="auto"/>
            </w:tcBorders>
          </w:tcPr>
          <w:p w14:paraId="5F6B3AEB" w14:textId="77777777" w:rsidR="00131C75" w:rsidRPr="008A7BBB" w:rsidRDefault="00131C75"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4</w:t>
            </w:r>
            <w:r w:rsidRPr="008A7BBB">
              <w:rPr>
                <w:rFonts w:ascii="Times New Roman" w:hAnsi="Times New Roman" w:cs="Times New Roman"/>
                <w:sz w:val="18"/>
                <w:szCs w:val="18"/>
              </w:rPr>
              <w:t>）</w:t>
            </w:r>
          </w:p>
          <w:p w14:paraId="2FC03951" w14:textId="77777777" w:rsidR="00F9433D" w:rsidRPr="008A7BBB" w:rsidRDefault="00F9433D" w:rsidP="00DD6FD5">
            <w:pPr>
              <w:rPr>
                <w:rFonts w:ascii="Times New Roman" w:hAnsi="Times New Roman" w:cs="Times New Roman"/>
                <w:sz w:val="18"/>
                <w:szCs w:val="18"/>
              </w:rPr>
            </w:pPr>
            <w:r w:rsidRPr="008A7BBB">
              <w:rPr>
                <w:rFonts w:ascii="Times New Roman" w:hAnsi="Times New Roman" w:cs="Times New Roman"/>
                <w:sz w:val="18"/>
                <w:szCs w:val="18"/>
              </w:rPr>
              <w:t>被解释变量：</w:t>
            </w:r>
          </w:p>
          <w:p w14:paraId="7C639A22" w14:textId="77777777" w:rsidR="00F9433D" w:rsidRPr="008A7BBB" w:rsidRDefault="00404224" w:rsidP="00DD6FD5">
            <w:pPr>
              <w:rPr>
                <w:rFonts w:ascii="Times New Roman" w:hAnsi="Times New Roman" w:cs="Times New Roman"/>
                <w:sz w:val="18"/>
                <w:szCs w:val="18"/>
              </w:rPr>
            </w:pPr>
            <w:r w:rsidRPr="008A7BBB">
              <w:rPr>
                <w:rFonts w:ascii="Times New Roman" w:hAnsi="Times New Roman" w:cs="Times New Roman"/>
                <w:sz w:val="18"/>
                <w:szCs w:val="18"/>
              </w:rPr>
              <w:t>人均</w:t>
            </w:r>
            <w:r w:rsidR="00534BAD" w:rsidRPr="008A7BBB">
              <w:rPr>
                <w:rFonts w:ascii="Times New Roman" w:hAnsi="Times New Roman" w:cs="Times New Roman"/>
                <w:i/>
                <w:sz w:val="18"/>
                <w:szCs w:val="18"/>
              </w:rPr>
              <w:t>GDP</w:t>
            </w:r>
          </w:p>
        </w:tc>
        <w:tc>
          <w:tcPr>
            <w:tcW w:w="1211" w:type="dxa"/>
            <w:tcBorders>
              <w:top w:val="double" w:sz="4" w:space="0" w:color="auto"/>
              <w:bottom w:val="single" w:sz="4" w:space="0" w:color="auto"/>
            </w:tcBorders>
          </w:tcPr>
          <w:p w14:paraId="141D1605" w14:textId="77777777" w:rsidR="00131C75" w:rsidRPr="008A7BBB" w:rsidRDefault="00131C75"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5</w:t>
            </w:r>
            <w:r w:rsidRPr="008A7BBB">
              <w:rPr>
                <w:rFonts w:ascii="Times New Roman" w:hAnsi="Times New Roman" w:cs="Times New Roman"/>
                <w:sz w:val="18"/>
                <w:szCs w:val="18"/>
              </w:rPr>
              <w:t>）</w:t>
            </w:r>
          </w:p>
          <w:p w14:paraId="3AE28779" w14:textId="77777777" w:rsidR="00F9433D" w:rsidRPr="008A7BBB" w:rsidRDefault="00F9433D" w:rsidP="00DD6FD5">
            <w:pPr>
              <w:rPr>
                <w:rFonts w:ascii="Times New Roman" w:hAnsi="Times New Roman" w:cs="Times New Roman"/>
                <w:sz w:val="18"/>
                <w:szCs w:val="18"/>
              </w:rPr>
            </w:pPr>
            <w:r w:rsidRPr="008A7BBB">
              <w:rPr>
                <w:rFonts w:ascii="Times New Roman" w:hAnsi="Times New Roman" w:cs="Times New Roman"/>
                <w:sz w:val="18"/>
                <w:szCs w:val="18"/>
              </w:rPr>
              <w:t>被解释变量：</w:t>
            </w:r>
          </w:p>
          <w:p w14:paraId="1F73F5A4" w14:textId="77777777" w:rsidR="00F9433D" w:rsidRPr="008A7BBB" w:rsidRDefault="00D74C69" w:rsidP="00DD6FD5">
            <w:pPr>
              <w:rPr>
                <w:rFonts w:ascii="Times New Roman" w:hAnsi="Times New Roman" w:cs="Times New Roman"/>
                <w:sz w:val="18"/>
                <w:szCs w:val="18"/>
              </w:rPr>
            </w:pPr>
            <w:r w:rsidRPr="008A7BBB">
              <w:rPr>
                <w:rFonts w:ascii="Times New Roman" w:hAnsi="Times New Roman" w:cs="Times New Roman"/>
                <w:sz w:val="18"/>
                <w:szCs w:val="18"/>
              </w:rPr>
              <w:t>城市化率</w:t>
            </w:r>
          </w:p>
        </w:tc>
        <w:tc>
          <w:tcPr>
            <w:tcW w:w="1212" w:type="dxa"/>
            <w:tcBorders>
              <w:top w:val="double" w:sz="4" w:space="0" w:color="auto"/>
              <w:bottom w:val="single" w:sz="4" w:space="0" w:color="auto"/>
            </w:tcBorders>
          </w:tcPr>
          <w:p w14:paraId="3EA34F66" w14:textId="77777777" w:rsidR="00131C75" w:rsidRPr="008A7BBB" w:rsidRDefault="00131C75"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6</w:t>
            </w:r>
            <w:r w:rsidRPr="008A7BBB">
              <w:rPr>
                <w:rFonts w:ascii="Times New Roman" w:hAnsi="Times New Roman" w:cs="Times New Roman"/>
                <w:sz w:val="18"/>
                <w:szCs w:val="18"/>
              </w:rPr>
              <w:t>）</w:t>
            </w:r>
          </w:p>
          <w:p w14:paraId="1A29C616" w14:textId="77777777" w:rsidR="00F9433D" w:rsidRPr="008A7BBB" w:rsidRDefault="00F9433D" w:rsidP="00DD6FD5">
            <w:pPr>
              <w:rPr>
                <w:rFonts w:ascii="Times New Roman" w:hAnsi="Times New Roman" w:cs="Times New Roman"/>
                <w:sz w:val="18"/>
                <w:szCs w:val="18"/>
              </w:rPr>
            </w:pPr>
            <w:r w:rsidRPr="008A7BBB">
              <w:rPr>
                <w:rFonts w:ascii="Times New Roman" w:hAnsi="Times New Roman" w:cs="Times New Roman"/>
                <w:sz w:val="18"/>
                <w:szCs w:val="18"/>
              </w:rPr>
              <w:t>被解释变量：</w:t>
            </w:r>
          </w:p>
          <w:p w14:paraId="4FA0FF26" w14:textId="543DDC39" w:rsidR="00F9433D" w:rsidRPr="008A7BBB" w:rsidRDefault="00D74C69" w:rsidP="00DD6FD5">
            <w:pPr>
              <w:rPr>
                <w:rFonts w:ascii="Times New Roman" w:hAnsi="Times New Roman" w:cs="Times New Roman"/>
                <w:sz w:val="18"/>
                <w:szCs w:val="18"/>
              </w:rPr>
            </w:pPr>
            <w:r w:rsidRPr="008A7BBB">
              <w:rPr>
                <w:rFonts w:ascii="Times New Roman" w:hAnsi="Times New Roman" w:cs="Times New Roman"/>
                <w:sz w:val="18"/>
                <w:szCs w:val="18"/>
              </w:rPr>
              <w:t>文盲</w:t>
            </w:r>
            <w:r w:rsidR="00C1622A" w:rsidRPr="008A7BBB">
              <w:rPr>
                <w:rFonts w:ascii="Times New Roman" w:hAnsi="Times New Roman" w:cs="Times New Roman" w:hint="eastAsia"/>
                <w:sz w:val="18"/>
                <w:szCs w:val="18"/>
              </w:rPr>
              <w:t>率</w:t>
            </w:r>
          </w:p>
        </w:tc>
      </w:tr>
      <w:tr w:rsidR="00131C75" w:rsidRPr="008A7BBB" w14:paraId="20A3E561" w14:textId="77777777" w:rsidTr="00B52271">
        <w:tc>
          <w:tcPr>
            <w:tcW w:w="1263" w:type="dxa"/>
            <w:tcBorders>
              <w:top w:val="single" w:sz="4" w:space="0" w:color="auto"/>
            </w:tcBorders>
          </w:tcPr>
          <w:p w14:paraId="57F2364A" w14:textId="77777777" w:rsidR="00131C75" w:rsidRPr="008A7BBB" w:rsidRDefault="00E87C4A" w:rsidP="00DD6FD5">
            <w:pPr>
              <w:rPr>
                <w:rFonts w:ascii="Times New Roman" w:hAnsi="Times New Roman" w:cs="Times New Roman"/>
                <w:sz w:val="18"/>
                <w:szCs w:val="18"/>
              </w:rPr>
            </w:pPr>
            <w:r w:rsidRPr="008A7BBB">
              <w:rPr>
                <w:rFonts w:ascii="Times New Roman" w:hAnsi="Times New Roman" w:cs="Times New Roman" w:hint="eastAsia"/>
                <w:sz w:val="18"/>
                <w:szCs w:val="18"/>
              </w:rPr>
              <w:t>其他战争</w:t>
            </w:r>
          </w:p>
        </w:tc>
        <w:tc>
          <w:tcPr>
            <w:tcW w:w="1210" w:type="dxa"/>
            <w:tcBorders>
              <w:top w:val="single" w:sz="4" w:space="0" w:color="auto"/>
            </w:tcBorders>
          </w:tcPr>
          <w:p w14:paraId="02198EE0" w14:textId="77777777" w:rsidR="00131C75" w:rsidRPr="008A7BBB" w:rsidRDefault="00DF2C2D" w:rsidP="00DD6FD5">
            <w:pPr>
              <w:rPr>
                <w:rFonts w:ascii="Times New Roman" w:hAnsi="Times New Roman" w:cs="Times New Roman"/>
                <w:sz w:val="18"/>
                <w:szCs w:val="18"/>
              </w:rPr>
            </w:pPr>
            <w:r w:rsidRPr="008A7BBB">
              <w:rPr>
                <w:rFonts w:ascii="Times New Roman" w:hAnsi="Times New Roman" w:cs="Times New Roman" w:hint="eastAsia"/>
                <w:sz w:val="18"/>
                <w:szCs w:val="18"/>
              </w:rPr>
              <w:t>1.703</w:t>
            </w:r>
          </w:p>
          <w:p w14:paraId="298AE09F" w14:textId="77777777" w:rsidR="00404224" w:rsidRPr="008A7BBB" w:rsidRDefault="00C02030" w:rsidP="00DD6FD5">
            <w:pPr>
              <w:rPr>
                <w:rFonts w:ascii="Times New Roman" w:hAnsi="Times New Roman" w:cs="Times New Roman"/>
                <w:sz w:val="18"/>
                <w:szCs w:val="18"/>
              </w:rPr>
            </w:pPr>
            <w:r w:rsidRPr="008A7BBB">
              <w:rPr>
                <w:rFonts w:ascii="Times New Roman" w:hAnsi="Times New Roman" w:cs="Times New Roman"/>
                <w:sz w:val="18"/>
                <w:szCs w:val="18"/>
              </w:rPr>
              <w:t>(</w:t>
            </w:r>
            <w:r w:rsidR="00DF2C2D" w:rsidRPr="008A7BBB">
              <w:rPr>
                <w:rFonts w:ascii="Times New Roman" w:hAnsi="Times New Roman" w:cs="Times New Roman" w:hint="eastAsia"/>
                <w:sz w:val="18"/>
                <w:szCs w:val="18"/>
              </w:rPr>
              <w:t>1.789</w:t>
            </w:r>
            <w:r w:rsidR="00404224" w:rsidRPr="008A7BBB">
              <w:rPr>
                <w:rFonts w:ascii="Times New Roman" w:hAnsi="Times New Roman" w:cs="Times New Roman"/>
                <w:sz w:val="18"/>
                <w:szCs w:val="18"/>
              </w:rPr>
              <w:t>)</w:t>
            </w:r>
          </w:p>
        </w:tc>
        <w:tc>
          <w:tcPr>
            <w:tcW w:w="1210" w:type="dxa"/>
            <w:tcBorders>
              <w:top w:val="single" w:sz="4" w:space="0" w:color="auto"/>
            </w:tcBorders>
          </w:tcPr>
          <w:p w14:paraId="4FD804E9" w14:textId="504FC6C8" w:rsidR="00131C75" w:rsidRPr="008A7BBB" w:rsidRDefault="00C02030" w:rsidP="00DD6FD5">
            <w:pPr>
              <w:rPr>
                <w:rFonts w:ascii="Times New Roman" w:hAnsi="Times New Roman" w:cs="Times New Roman"/>
                <w:sz w:val="18"/>
                <w:szCs w:val="18"/>
              </w:rPr>
            </w:pPr>
            <w:r w:rsidRPr="008A7BBB">
              <w:rPr>
                <w:rFonts w:ascii="Times New Roman" w:hAnsi="Times New Roman" w:cs="Times New Roman"/>
                <w:sz w:val="18"/>
                <w:szCs w:val="18"/>
              </w:rPr>
              <w:t>0.0</w:t>
            </w:r>
            <w:r w:rsidRPr="008A7BBB">
              <w:rPr>
                <w:rFonts w:ascii="Times New Roman" w:hAnsi="Times New Roman" w:cs="Times New Roman" w:hint="eastAsia"/>
                <w:sz w:val="18"/>
                <w:szCs w:val="18"/>
              </w:rPr>
              <w:t>3</w:t>
            </w:r>
            <w:r w:rsidR="003419AF" w:rsidRPr="008A7BBB">
              <w:rPr>
                <w:rFonts w:ascii="Times New Roman" w:hAnsi="Times New Roman" w:cs="Times New Roman"/>
                <w:sz w:val="18"/>
                <w:szCs w:val="18"/>
              </w:rPr>
              <w:t>2</w:t>
            </w:r>
            <w:r w:rsidR="00696984" w:rsidRPr="008A7BBB">
              <w:rPr>
                <w:rFonts w:ascii="Times New Roman" w:hAnsi="Times New Roman" w:cs="Times New Roman"/>
                <w:sz w:val="18"/>
                <w:szCs w:val="18"/>
              </w:rPr>
              <w:t>1</w:t>
            </w:r>
          </w:p>
          <w:p w14:paraId="2D4144A0" w14:textId="1F89C106" w:rsidR="00404224" w:rsidRPr="008A7BBB" w:rsidRDefault="00C02030" w:rsidP="00DD6FD5">
            <w:pPr>
              <w:rPr>
                <w:rFonts w:ascii="Times New Roman" w:hAnsi="Times New Roman" w:cs="Times New Roman"/>
                <w:sz w:val="18"/>
                <w:szCs w:val="18"/>
              </w:rPr>
            </w:pPr>
            <w:r w:rsidRPr="008A7BBB">
              <w:rPr>
                <w:rFonts w:ascii="Times New Roman" w:hAnsi="Times New Roman" w:cs="Times New Roman"/>
                <w:sz w:val="18"/>
                <w:szCs w:val="18"/>
              </w:rPr>
              <w:t>(0.0</w:t>
            </w:r>
            <w:r w:rsidRPr="008A7BBB">
              <w:rPr>
                <w:rFonts w:ascii="Times New Roman" w:hAnsi="Times New Roman" w:cs="Times New Roman" w:hint="eastAsia"/>
                <w:sz w:val="18"/>
                <w:szCs w:val="18"/>
              </w:rPr>
              <w:t>51</w:t>
            </w:r>
            <w:r w:rsidR="00696984" w:rsidRPr="008A7BBB">
              <w:rPr>
                <w:rFonts w:ascii="Times New Roman" w:hAnsi="Times New Roman" w:cs="Times New Roman"/>
                <w:sz w:val="18"/>
                <w:szCs w:val="18"/>
              </w:rPr>
              <w:t>6</w:t>
            </w:r>
            <w:r w:rsidR="00404224" w:rsidRPr="008A7BBB">
              <w:rPr>
                <w:rFonts w:ascii="Times New Roman" w:hAnsi="Times New Roman" w:cs="Times New Roman"/>
                <w:sz w:val="18"/>
                <w:szCs w:val="18"/>
              </w:rPr>
              <w:t>)</w:t>
            </w:r>
          </w:p>
        </w:tc>
        <w:tc>
          <w:tcPr>
            <w:tcW w:w="1212" w:type="dxa"/>
            <w:tcBorders>
              <w:top w:val="single" w:sz="4" w:space="0" w:color="auto"/>
            </w:tcBorders>
          </w:tcPr>
          <w:p w14:paraId="3BF269C5" w14:textId="320389F8" w:rsidR="00131C75" w:rsidRPr="008A7BBB" w:rsidRDefault="006F3438" w:rsidP="00DD6FD5">
            <w:pPr>
              <w:rPr>
                <w:rFonts w:ascii="Times New Roman" w:hAnsi="Times New Roman" w:cs="Times New Roman"/>
                <w:sz w:val="18"/>
                <w:szCs w:val="18"/>
              </w:rPr>
            </w:pPr>
            <w:r w:rsidRPr="008A7BBB">
              <w:rPr>
                <w:rFonts w:ascii="Times New Roman" w:hAnsi="Times New Roman" w:cs="Times New Roman"/>
                <w:sz w:val="18"/>
                <w:szCs w:val="18"/>
              </w:rPr>
              <w:t>-0.00</w:t>
            </w:r>
            <w:r w:rsidR="00696984" w:rsidRPr="008A7BBB">
              <w:rPr>
                <w:rFonts w:ascii="Times New Roman" w:hAnsi="Times New Roman" w:cs="Times New Roman"/>
                <w:sz w:val="18"/>
                <w:szCs w:val="18"/>
              </w:rPr>
              <w:t>189</w:t>
            </w:r>
          </w:p>
          <w:p w14:paraId="5DD07485" w14:textId="68AB8B4F" w:rsidR="00404224" w:rsidRPr="008A7BBB" w:rsidRDefault="006F3438" w:rsidP="00DD6FD5">
            <w:pPr>
              <w:rPr>
                <w:rFonts w:ascii="Times New Roman" w:hAnsi="Times New Roman" w:cs="Times New Roman"/>
                <w:sz w:val="18"/>
                <w:szCs w:val="18"/>
              </w:rPr>
            </w:pPr>
            <w:r w:rsidRPr="008A7BBB">
              <w:rPr>
                <w:rFonts w:ascii="Times New Roman" w:hAnsi="Times New Roman" w:cs="Times New Roman"/>
                <w:sz w:val="18"/>
                <w:szCs w:val="18"/>
              </w:rPr>
              <w:t>(0.00</w:t>
            </w:r>
            <w:r w:rsidR="00696984" w:rsidRPr="008A7BBB">
              <w:rPr>
                <w:rFonts w:ascii="Times New Roman" w:hAnsi="Times New Roman" w:cs="Times New Roman"/>
                <w:sz w:val="18"/>
                <w:szCs w:val="18"/>
              </w:rPr>
              <w:t>365</w:t>
            </w:r>
            <w:r w:rsidR="00404224" w:rsidRPr="008A7BBB">
              <w:rPr>
                <w:rFonts w:ascii="Times New Roman" w:hAnsi="Times New Roman" w:cs="Times New Roman"/>
                <w:sz w:val="18"/>
                <w:szCs w:val="18"/>
              </w:rPr>
              <w:t>)</w:t>
            </w:r>
          </w:p>
        </w:tc>
        <w:tc>
          <w:tcPr>
            <w:tcW w:w="1210" w:type="dxa"/>
            <w:tcBorders>
              <w:top w:val="single" w:sz="4" w:space="0" w:color="auto"/>
            </w:tcBorders>
          </w:tcPr>
          <w:p w14:paraId="2112F6DF" w14:textId="77777777" w:rsidR="00131C75" w:rsidRPr="008A7BBB" w:rsidRDefault="00131C75" w:rsidP="00DD6FD5">
            <w:pPr>
              <w:rPr>
                <w:rFonts w:ascii="Times New Roman" w:hAnsi="Times New Roman" w:cs="Times New Roman"/>
                <w:sz w:val="18"/>
                <w:szCs w:val="18"/>
              </w:rPr>
            </w:pPr>
          </w:p>
        </w:tc>
        <w:tc>
          <w:tcPr>
            <w:tcW w:w="1211" w:type="dxa"/>
            <w:tcBorders>
              <w:top w:val="single" w:sz="4" w:space="0" w:color="auto"/>
            </w:tcBorders>
          </w:tcPr>
          <w:p w14:paraId="6F9599B5" w14:textId="77777777" w:rsidR="00404224" w:rsidRPr="008A7BBB" w:rsidRDefault="00404224" w:rsidP="00DD6FD5">
            <w:pPr>
              <w:rPr>
                <w:rFonts w:ascii="Times New Roman" w:hAnsi="Times New Roman" w:cs="Times New Roman"/>
                <w:sz w:val="18"/>
                <w:szCs w:val="18"/>
              </w:rPr>
            </w:pPr>
          </w:p>
        </w:tc>
        <w:tc>
          <w:tcPr>
            <w:tcW w:w="1212" w:type="dxa"/>
            <w:tcBorders>
              <w:top w:val="single" w:sz="4" w:space="0" w:color="auto"/>
            </w:tcBorders>
          </w:tcPr>
          <w:p w14:paraId="5936A6A5" w14:textId="77777777" w:rsidR="00131C75" w:rsidRPr="008A7BBB" w:rsidRDefault="00131C75" w:rsidP="00DD6FD5">
            <w:pPr>
              <w:rPr>
                <w:rFonts w:ascii="Times New Roman" w:hAnsi="Times New Roman" w:cs="Times New Roman"/>
                <w:sz w:val="18"/>
                <w:szCs w:val="18"/>
              </w:rPr>
            </w:pPr>
          </w:p>
        </w:tc>
      </w:tr>
      <w:tr w:rsidR="00404224" w:rsidRPr="008A7BBB" w14:paraId="396B0C7D" w14:textId="77777777" w:rsidTr="00B52271">
        <w:tc>
          <w:tcPr>
            <w:tcW w:w="1263" w:type="dxa"/>
          </w:tcPr>
          <w:p w14:paraId="4AA3811F" w14:textId="77777777" w:rsidR="00100B44" w:rsidRPr="008A7BBB" w:rsidRDefault="00E87C4A" w:rsidP="00DD6FD5">
            <w:pPr>
              <w:jc w:val="left"/>
              <w:rPr>
                <w:rFonts w:ascii="Times New Roman" w:hAnsi="Times New Roman" w:cs="Times New Roman"/>
                <w:sz w:val="18"/>
                <w:szCs w:val="18"/>
              </w:rPr>
            </w:pPr>
            <w:r w:rsidRPr="008A7BBB">
              <w:rPr>
                <w:rFonts w:ascii="Times New Roman" w:hAnsi="Times New Roman" w:cs="Times New Roman" w:hint="eastAsia"/>
                <w:color w:val="000000"/>
                <w:sz w:val="18"/>
                <w:szCs w:val="18"/>
              </w:rPr>
              <w:t>战争</w:t>
            </w:r>
            <w:r w:rsidRPr="008A7BBB">
              <w:rPr>
                <w:rFonts w:ascii="Times New Roman" w:hAnsi="Times New Roman" w:cs="Times New Roman"/>
                <w:color w:val="000000"/>
                <w:sz w:val="18"/>
                <w:szCs w:val="18"/>
              </w:rPr>
              <w:t>1125-1279</w:t>
            </w:r>
          </w:p>
        </w:tc>
        <w:tc>
          <w:tcPr>
            <w:tcW w:w="1210" w:type="dxa"/>
          </w:tcPr>
          <w:p w14:paraId="7D9D55A7" w14:textId="77777777" w:rsidR="00404224" w:rsidRPr="008A7BBB" w:rsidRDefault="00404224" w:rsidP="00DD6FD5">
            <w:pPr>
              <w:rPr>
                <w:rFonts w:ascii="Times New Roman" w:hAnsi="Times New Roman" w:cs="Times New Roman"/>
                <w:sz w:val="18"/>
                <w:szCs w:val="18"/>
              </w:rPr>
            </w:pPr>
          </w:p>
        </w:tc>
        <w:tc>
          <w:tcPr>
            <w:tcW w:w="1210" w:type="dxa"/>
          </w:tcPr>
          <w:p w14:paraId="17EBEE3E" w14:textId="77777777" w:rsidR="00404224" w:rsidRPr="008A7BBB" w:rsidRDefault="00404224" w:rsidP="00DD6FD5">
            <w:pPr>
              <w:rPr>
                <w:rFonts w:ascii="Times New Roman" w:hAnsi="Times New Roman" w:cs="Times New Roman"/>
                <w:sz w:val="18"/>
                <w:szCs w:val="18"/>
              </w:rPr>
            </w:pPr>
          </w:p>
        </w:tc>
        <w:tc>
          <w:tcPr>
            <w:tcW w:w="1212" w:type="dxa"/>
          </w:tcPr>
          <w:p w14:paraId="511F7CB1" w14:textId="77777777" w:rsidR="00404224" w:rsidRPr="008A7BBB" w:rsidRDefault="00404224" w:rsidP="00DD6FD5">
            <w:pPr>
              <w:rPr>
                <w:rFonts w:ascii="Times New Roman" w:hAnsi="Times New Roman" w:cs="Times New Roman"/>
                <w:sz w:val="18"/>
                <w:szCs w:val="18"/>
              </w:rPr>
            </w:pPr>
          </w:p>
        </w:tc>
        <w:tc>
          <w:tcPr>
            <w:tcW w:w="1210" w:type="dxa"/>
          </w:tcPr>
          <w:p w14:paraId="3FFF66AC" w14:textId="0B9CAA05" w:rsidR="00404224" w:rsidRPr="008A7BBB" w:rsidRDefault="00422E89" w:rsidP="00DD6FD5">
            <w:pPr>
              <w:rPr>
                <w:rFonts w:ascii="Times New Roman" w:hAnsi="Times New Roman" w:cs="Times New Roman"/>
                <w:sz w:val="18"/>
                <w:szCs w:val="18"/>
              </w:rPr>
            </w:pPr>
            <w:r w:rsidRPr="008A7BBB">
              <w:rPr>
                <w:rFonts w:ascii="Times New Roman" w:hAnsi="Times New Roman" w:cs="Times New Roman" w:hint="eastAsia"/>
                <w:sz w:val="18"/>
                <w:szCs w:val="18"/>
              </w:rPr>
              <w:t>1</w:t>
            </w:r>
            <w:r w:rsidRPr="008A7BBB">
              <w:rPr>
                <w:rFonts w:ascii="Times New Roman" w:hAnsi="Times New Roman" w:cs="Times New Roman"/>
                <w:sz w:val="18"/>
                <w:szCs w:val="18"/>
              </w:rPr>
              <w:t>3.494</w:t>
            </w:r>
          </w:p>
          <w:p w14:paraId="44129C31" w14:textId="07EDC35C" w:rsidR="00B52271" w:rsidRPr="008A7BBB" w:rsidRDefault="006F3438" w:rsidP="00DD6FD5">
            <w:pPr>
              <w:rPr>
                <w:rFonts w:ascii="Times New Roman" w:hAnsi="Times New Roman" w:cs="Times New Roman"/>
                <w:sz w:val="18"/>
                <w:szCs w:val="18"/>
              </w:rPr>
            </w:pPr>
            <w:r w:rsidRPr="008A7BBB">
              <w:rPr>
                <w:rFonts w:ascii="Times New Roman" w:hAnsi="Times New Roman" w:cs="Times New Roman"/>
                <w:sz w:val="18"/>
                <w:szCs w:val="18"/>
              </w:rPr>
              <w:t>(</w:t>
            </w:r>
            <w:r w:rsidR="00422E89" w:rsidRPr="008A7BBB">
              <w:rPr>
                <w:rFonts w:ascii="Times New Roman" w:hAnsi="Times New Roman" w:cs="Times New Roman"/>
                <w:sz w:val="18"/>
                <w:szCs w:val="18"/>
              </w:rPr>
              <w:t>11.278</w:t>
            </w:r>
            <w:r w:rsidR="00B52271" w:rsidRPr="008A7BBB">
              <w:rPr>
                <w:rFonts w:ascii="Times New Roman" w:hAnsi="Times New Roman" w:cs="Times New Roman"/>
                <w:sz w:val="18"/>
                <w:szCs w:val="18"/>
              </w:rPr>
              <w:t>)</w:t>
            </w:r>
          </w:p>
        </w:tc>
        <w:tc>
          <w:tcPr>
            <w:tcW w:w="1211" w:type="dxa"/>
          </w:tcPr>
          <w:p w14:paraId="18FED720" w14:textId="2B1A7E2C" w:rsidR="00404224" w:rsidRPr="008A7BBB" w:rsidRDefault="00404224" w:rsidP="00DD6FD5">
            <w:pPr>
              <w:rPr>
                <w:rFonts w:ascii="Times New Roman" w:hAnsi="Times New Roman" w:cs="Times New Roman"/>
                <w:sz w:val="18"/>
                <w:szCs w:val="18"/>
              </w:rPr>
            </w:pPr>
            <w:r w:rsidRPr="008A7BBB">
              <w:rPr>
                <w:rFonts w:ascii="Times New Roman" w:hAnsi="Times New Roman" w:cs="Times New Roman"/>
                <w:sz w:val="18"/>
                <w:szCs w:val="18"/>
              </w:rPr>
              <w:t>0.001</w:t>
            </w:r>
            <w:r w:rsidR="00696984" w:rsidRPr="008A7BBB">
              <w:rPr>
                <w:rFonts w:ascii="Times New Roman" w:hAnsi="Times New Roman" w:cs="Times New Roman"/>
                <w:sz w:val="18"/>
                <w:szCs w:val="18"/>
              </w:rPr>
              <w:t>17</w:t>
            </w:r>
          </w:p>
          <w:p w14:paraId="038F9981" w14:textId="389F7BD2" w:rsidR="00404224" w:rsidRPr="008A7BBB" w:rsidRDefault="00404224" w:rsidP="00DD6FD5">
            <w:pPr>
              <w:rPr>
                <w:rFonts w:ascii="Times New Roman" w:hAnsi="Times New Roman" w:cs="Times New Roman"/>
                <w:sz w:val="18"/>
                <w:szCs w:val="18"/>
              </w:rPr>
            </w:pPr>
            <w:r w:rsidRPr="008A7BBB">
              <w:rPr>
                <w:rFonts w:ascii="Times New Roman" w:hAnsi="Times New Roman" w:cs="Times New Roman"/>
                <w:sz w:val="18"/>
                <w:szCs w:val="18"/>
              </w:rPr>
              <w:t>(0.001</w:t>
            </w:r>
            <w:r w:rsidR="00696984" w:rsidRPr="008A7BBB">
              <w:rPr>
                <w:rFonts w:ascii="Times New Roman" w:hAnsi="Times New Roman" w:cs="Times New Roman"/>
                <w:sz w:val="18"/>
                <w:szCs w:val="18"/>
              </w:rPr>
              <w:t>13</w:t>
            </w:r>
            <w:r w:rsidRPr="008A7BBB">
              <w:rPr>
                <w:rFonts w:ascii="Times New Roman" w:hAnsi="Times New Roman" w:cs="Times New Roman"/>
                <w:sz w:val="18"/>
                <w:szCs w:val="18"/>
              </w:rPr>
              <w:t>)</w:t>
            </w:r>
          </w:p>
        </w:tc>
        <w:tc>
          <w:tcPr>
            <w:tcW w:w="1212" w:type="dxa"/>
          </w:tcPr>
          <w:p w14:paraId="3700AA27" w14:textId="4A87956E" w:rsidR="00404224" w:rsidRPr="008A7BBB" w:rsidRDefault="006F3438" w:rsidP="00DD6FD5">
            <w:pPr>
              <w:rPr>
                <w:rFonts w:ascii="Times New Roman" w:hAnsi="Times New Roman" w:cs="Times New Roman"/>
                <w:sz w:val="18"/>
                <w:szCs w:val="18"/>
              </w:rPr>
            </w:pPr>
            <w:r w:rsidRPr="008A7BBB">
              <w:rPr>
                <w:rFonts w:ascii="Times New Roman" w:hAnsi="Times New Roman" w:cs="Times New Roman"/>
                <w:sz w:val="18"/>
                <w:szCs w:val="18"/>
              </w:rPr>
              <w:t>0.00</w:t>
            </w:r>
            <w:r w:rsidR="00696984" w:rsidRPr="008A7BBB">
              <w:rPr>
                <w:rFonts w:ascii="Times New Roman" w:hAnsi="Times New Roman" w:cs="Times New Roman"/>
                <w:sz w:val="18"/>
                <w:szCs w:val="18"/>
              </w:rPr>
              <w:t>195</w:t>
            </w:r>
          </w:p>
          <w:p w14:paraId="2F8C6E2A" w14:textId="172B908E" w:rsidR="00404224" w:rsidRPr="008A7BBB" w:rsidRDefault="00404224" w:rsidP="00DD6FD5">
            <w:pPr>
              <w:rPr>
                <w:rFonts w:ascii="Times New Roman" w:hAnsi="Times New Roman" w:cs="Times New Roman"/>
                <w:sz w:val="18"/>
                <w:szCs w:val="18"/>
              </w:rPr>
            </w:pPr>
            <w:r w:rsidRPr="008A7BBB">
              <w:rPr>
                <w:rFonts w:ascii="Times New Roman" w:hAnsi="Times New Roman" w:cs="Times New Roman"/>
                <w:sz w:val="18"/>
                <w:szCs w:val="18"/>
              </w:rPr>
              <w:t>(0.002</w:t>
            </w:r>
            <w:r w:rsidR="00696984" w:rsidRPr="008A7BBB">
              <w:rPr>
                <w:rFonts w:ascii="Times New Roman" w:hAnsi="Times New Roman" w:cs="Times New Roman"/>
                <w:sz w:val="18"/>
                <w:szCs w:val="18"/>
              </w:rPr>
              <w:t>27</w:t>
            </w:r>
            <w:r w:rsidRPr="008A7BBB">
              <w:rPr>
                <w:rFonts w:ascii="Times New Roman" w:hAnsi="Times New Roman" w:cs="Times New Roman"/>
                <w:sz w:val="18"/>
                <w:szCs w:val="18"/>
              </w:rPr>
              <w:t>)</w:t>
            </w:r>
          </w:p>
        </w:tc>
      </w:tr>
      <w:tr w:rsidR="001B4DF4" w:rsidRPr="008A7BBB" w14:paraId="4D31DC92" w14:textId="77777777" w:rsidTr="00B52271">
        <w:tc>
          <w:tcPr>
            <w:tcW w:w="1263" w:type="dxa"/>
          </w:tcPr>
          <w:p w14:paraId="5ACAD8F9" w14:textId="77777777" w:rsidR="001B4DF4" w:rsidRPr="008A7BBB" w:rsidRDefault="001B4DF4" w:rsidP="00DD6FD5">
            <w:pPr>
              <w:rPr>
                <w:rFonts w:ascii="Times New Roman" w:hAnsi="Times New Roman" w:cs="Times New Roman"/>
                <w:sz w:val="18"/>
                <w:szCs w:val="18"/>
              </w:rPr>
            </w:pPr>
            <w:r w:rsidRPr="008A7BBB">
              <w:rPr>
                <w:rFonts w:ascii="Times New Roman" w:hAnsi="Times New Roman" w:cs="Times New Roman"/>
                <w:sz w:val="18"/>
                <w:szCs w:val="18"/>
              </w:rPr>
              <w:t>调整的</w:t>
            </w:r>
            <w:r w:rsidRPr="008A7BBB">
              <w:rPr>
                <w:rFonts w:ascii="Times New Roman" w:hAnsi="Times New Roman" w:cs="Times New Roman"/>
                <w:sz w:val="18"/>
                <w:szCs w:val="18"/>
              </w:rPr>
              <w:t>R</w:t>
            </w:r>
            <w:r w:rsidRPr="008A7BBB">
              <w:rPr>
                <w:rFonts w:ascii="Times New Roman" w:hAnsi="Times New Roman" w:cs="Times New Roman"/>
                <w:sz w:val="18"/>
                <w:szCs w:val="18"/>
                <w:vertAlign w:val="superscript"/>
              </w:rPr>
              <w:t>2</w:t>
            </w:r>
          </w:p>
        </w:tc>
        <w:tc>
          <w:tcPr>
            <w:tcW w:w="1210" w:type="dxa"/>
          </w:tcPr>
          <w:p w14:paraId="32F29FD3" w14:textId="2EC75966" w:rsidR="001B4DF4" w:rsidRPr="008A7BBB" w:rsidRDefault="001B4DF4" w:rsidP="00DD6FD5">
            <w:pPr>
              <w:rPr>
                <w:rFonts w:ascii="Times New Roman" w:hAnsi="Times New Roman" w:cs="Times New Roman"/>
                <w:sz w:val="18"/>
                <w:szCs w:val="18"/>
              </w:rPr>
            </w:pPr>
            <w:r w:rsidRPr="008A7BBB">
              <w:rPr>
                <w:rFonts w:ascii="Times New Roman" w:hAnsi="Times New Roman" w:cs="Times New Roman"/>
                <w:sz w:val="18"/>
                <w:szCs w:val="18"/>
              </w:rPr>
              <w:t>0.</w:t>
            </w:r>
            <w:r w:rsidR="003419AF" w:rsidRPr="008A7BBB">
              <w:rPr>
                <w:rFonts w:ascii="Times New Roman" w:hAnsi="Times New Roman" w:cs="Times New Roman"/>
                <w:sz w:val="18"/>
                <w:szCs w:val="18"/>
              </w:rPr>
              <w:t>06</w:t>
            </w:r>
          </w:p>
        </w:tc>
        <w:tc>
          <w:tcPr>
            <w:tcW w:w="1210" w:type="dxa"/>
          </w:tcPr>
          <w:p w14:paraId="20EA338D" w14:textId="6EBEB565" w:rsidR="001B4DF4" w:rsidRPr="008A7BBB" w:rsidRDefault="001B4DF4" w:rsidP="00DD6FD5">
            <w:pPr>
              <w:rPr>
                <w:rFonts w:ascii="Times New Roman" w:hAnsi="Times New Roman" w:cs="Times New Roman"/>
                <w:sz w:val="18"/>
                <w:szCs w:val="18"/>
              </w:rPr>
            </w:pPr>
            <w:r w:rsidRPr="008A7BBB">
              <w:rPr>
                <w:rFonts w:ascii="Times New Roman" w:hAnsi="Times New Roman" w:cs="Times New Roman"/>
                <w:sz w:val="18"/>
                <w:szCs w:val="18"/>
              </w:rPr>
              <w:t>0.0</w:t>
            </w:r>
            <w:r w:rsidR="003419AF" w:rsidRPr="008A7BBB">
              <w:rPr>
                <w:rFonts w:ascii="Times New Roman" w:hAnsi="Times New Roman" w:cs="Times New Roman"/>
                <w:sz w:val="18"/>
                <w:szCs w:val="18"/>
              </w:rPr>
              <w:t>5</w:t>
            </w:r>
          </w:p>
        </w:tc>
        <w:tc>
          <w:tcPr>
            <w:tcW w:w="1212" w:type="dxa"/>
          </w:tcPr>
          <w:p w14:paraId="53C87027" w14:textId="6852A215" w:rsidR="001B4DF4" w:rsidRPr="008A7BBB" w:rsidRDefault="001B4DF4" w:rsidP="00DD6FD5">
            <w:pPr>
              <w:rPr>
                <w:rFonts w:ascii="Times New Roman" w:hAnsi="Times New Roman" w:cs="Times New Roman"/>
                <w:sz w:val="18"/>
                <w:szCs w:val="18"/>
              </w:rPr>
            </w:pPr>
            <w:r w:rsidRPr="008A7BBB">
              <w:rPr>
                <w:rFonts w:ascii="Times New Roman" w:hAnsi="Times New Roman" w:cs="Times New Roman"/>
                <w:sz w:val="18"/>
                <w:szCs w:val="18"/>
              </w:rPr>
              <w:t>0.0</w:t>
            </w:r>
            <w:r w:rsidR="003419AF" w:rsidRPr="008A7BBB">
              <w:rPr>
                <w:rFonts w:ascii="Times New Roman" w:hAnsi="Times New Roman" w:cs="Times New Roman"/>
                <w:sz w:val="18"/>
                <w:szCs w:val="18"/>
              </w:rPr>
              <w:t>3</w:t>
            </w:r>
          </w:p>
        </w:tc>
        <w:tc>
          <w:tcPr>
            <w:tcW w:w="1210" w:type="dxa"/>
          </w:tcPr>
          <w:p w14:paraId="4B837065" w14:textId="7A511117" w:rsidR="001B4DF4" w:rsidRPr="008A7BBB" w:rsidRDefault="001B4DF4" w:rsidP="00DD6FD5">
            <w:pPr>
              <w:rPr>
                <w:rFonts w:ascii="Times New Roman" w:hAnsi="Times New Roman" w:cs="Times New Roman"/>
                <w:sz w:val="18"/>
                <w:szCs w:val="18"/>
              </w:rPr>
            </w:pPr>
            <w:r w:rsidRPr="008A7BBB">
              <w:rPr>
                <w:rFonts w:ascii="Times New Roman" w:hAnsi="Times New Roman" w:cs="Times New Roman"/>
                <w:sz w:val="18"/>
                <w:szCs w:val="18"/>
              </w:rPr>
              <w:t>0.</w:t>
            </w:r>
            <w:r w:rsidR="00422E89" w:rsidRPr="008A7BBB">
              <w:rPr>
                <w:rFonts w:ascii="Times New Roman" w:hAnsi="Times New Roman" w:cs="Times New Roman"/>
                <w:sz w:val="18"/>
                <w:szCs w:val="18"/>
              </w:rPr>
              <w:t>26</w:t>
            </w:r>
          </w:p>
        </w:tc>
        <w:tc>
          <w:tcPr>
            <w:tcW w:w="1211" w:type="dxa"/>
          </w:tcPr>
          <w:p w14:paraId="0C7B9F92" w14:textId="77777777" w:rsidR="001B4DF4" w:rsidRPr="008A7BBB" w:rsidRDefault="001B4DF4" w:rsidP="00DD6FD5">
            <w:pPr>
              <w:rPr>
                <w:rFonts w:ascii="Times New Roman" w:hAnsi="Times New Roman" w:cs="Times New Roman"/>
                <w:sz w:val="18"/>
                <w:szCs w:val="18"/>
              </w:rPr>
            </w:pPr>
            <w:r w:rsidRPr="008A7BBB">
              <w:rPr>
                <w:rFonts w:ascii="Times New Roman" w:hAnsi="Times New Roman" w:cs="Times New Roman"/>
                <w:sz w:val="18"/>
                <w:szCs w:val="18"/>
              </w:rPr>
              <w:t>0.35</w:t>
            </w:r>
          </w:p>
        </w:tc>
        <w:tc>
          <w:tcPr>
            <w:tcW w:w="1212" w:type="dxa"/>
          </w:tcPr>
          <w:p w14:paraId="7DA56573" w14:textId="5522D41B" w:rsidR="001B4DF4" w:rsidRPr="008A7BBB" w:rsidRDefault="001B4DF4" w:rsidP="00DD6FD5">
            <w:pPr>
              <w:rPr>
                <w:rFonts w:ascii="Times New Roman" w:hAnsi="Times New Roman" w:cs="Times New Roman"/>
                <w:sz w:val="18"/>
                <w:szCs w:val="18"/>
              </w:rPr>
            </w:pPr>
            <w:r w:rsidRPr="008A7BBB">
              <w:rPr>
                <w:rFonts w:ascii="Times New Roman" w:hAnsi="Times New Roman" w:cs="Times New Roman"/>
                <w:sz w:val="18"/>
                <w:szCs w:val="18"/>
              </w:rPr>
              <w:t>0.4</w:t>
            </w:r>
            <w:r w:rsidR="003419AF" w:rsidRPr="008A7BBB">
              <w:rPr>
                <w:rFonts w:ascii="Times New Roman" w:hAnsi="Times New Roman" w:cs="Times New Roman"/>
                <w:sz w:val="18"/>
                <w:szCs w:val="18"/>
              </w:rPr>
              <w:t>8</w:t>
            </w:r>
          </w:p>
        </w:tc>
      </w:tr>
      <w:tr w:rsidR="001B4DF4" w:rsidRPr="008A7BBB" w14:paraId="0B2F008F" w14:textId="77777777" w:rsidTr="00B52271">
        <w:tc>
          <w:tcPr>
            <w:tcW w:w="1263" w:type="dxa"/>
          </w:tcPr>
          <w:p w14:paraId="0CE7A72E" w14:textId="77777777" w:rsidR="001B4DF4" w:rsidRPr="008A7BBB" w:rsidRDefault="001B4DF4" w:rsidP="00DD6FD5">
            <w:pPr>
              <w:rPr>
                <w:rFonts w:ascii="Times New Roman" w:hAnsi="Times New Roman" w:cs="Times New Roman"/>
                <w:sz w:val="18"/>
                <w:szCs w:val="18"/>
              </w:rPr>
            </w:pPr>
            <w:r w:rsidRPr="008A7BBB">
              <w:rPr>
                <w:rFonts w:ascii="Times New Roman" w:hAnsi="Times New Roman" w:cs="Times New Roman"/>
                <w:sz w:val="18"/>
                <w:szCs w:val="18"/>
              </w:rPr>
              <w:t>观测值</w:t>
            </w:r>
          </w:p>
        </w:tc>
        <w:tc>
          <w:tcPr>
            <w:tcW w:w="1210" w:type="dxa"/>
          </w:tcPr>
          <w:p w14:paraId="2E0556E5" w14:textId="77777777" w:rsidR="001B4DF4" w:rsidRPr="008A7BBB" w:rsidRDefault="001B4DF4" w:rsidP="00DD6FD5">
            <w:pPr>
              <w:rPr>
                <w:rFonts w:ascii="Times New Roman" w:hAnsi="Times New Roman" w:cs="Times New Roman"/>
                <w:sz w:val="18"/>
                <w:szCs w:val="18"/>
              </w:rPr>
            </w:pPr>
            <w:r w:rsidRPr="008A7BBB">
              <w:rPr>
                <w:rFonts w:ascii="Times New Roman" w:hAnsi="Times New Roman" w:cs="Times New Roman"/>
                <w:sz w:val="18"/>
                <w:szCs w:val="18"/>
              </w:rPr>
              <w:t>68</w:t>
            </w:r>
            <w:r w:rsidR="007F0756" w:rsidRPr="008A7BBB">
              <w:rPr>
                <w:rFonts w:ascii="Times New Roman" w:hAnsi="Times New Roman" w:cs="Times New Roman" w:hint="eastAsia"/>
                <w:sz w:val="18"/>
                <w:szCs w:val="18"/>
              </w:rPr>
              <w:t>7</w:t>
            </w:r>
          </w:p>
        </w:tc>
        <w:tc>
          <w:tcPr>
            <w:tcW w:w="1210" w:type="dxa"/>
          </w:tcPr>
          <w:p w14:paraId="1DE35819" w14:textId="77777777" w:rsidR="001B4DF4" w:rsidRPr="008A7BBB" w:rsidRDefault="001B4DF4" w:rsidP="00DD6FD5">
            <w:pPr>
              <w:rPr>
                <w:rFonts w:ascii="Times New Roman" w:hAnsi="Times New Roman" w:cs="Times New Roman"/>
                <w:sz w:val="18"/>
                <w:szCs w:val="18"/>
              </w:rPr>
            </w:pPr>
            <w:r w:rsidRPr="008A7BBB">
              <w:rPr>
                <w:rFonts w:ascii="Times New Roman" w:hAnsi="Times New Roman" w:cs="Times New Roman"/>
                <w:sz w:val="18"/>
                <w:szCs w:val="18"/>
              </w:rPr>
              <w:t>68</w:t>
            </w:r>
            <w:r w:rsidR="007F0756" w:rsidRPr="008A7BBB">
              <w:rPr>
                <w:rFonts w:ascii="Times New Roman" w:hAnsi="Times New Roman" w:cs="Times New Roman" w:hint="eastAsia"/>
                <w:sz w:val="18"/>
                <w:szCs w:val="18"/>
              </w:rPr>
              <w:t>7</w:t>
            </w:r>
          </w:p>
        </w:tc>
        <w:tc>
          <w:tcPr>
            <w:tcW w:w="1212" w:type="dxa"/>
          </w:tcPr>
          <w:p w14:paraId="35B786CF" w14:textId="77777777" w:rsidR="001B4DF4" w:rsidRPr="008A7BBB" w:rsidRDefault="001B4DF4" w:rsidP="00DD6FD5">
            <w:pPr>
              <w:rPr>
                <w:rFonts w:ascii="Times New Roman" w:hAnsi="Times New Roman" w:cs="Times New Roman"/>
                <w:sz w:val="18"/>
                <w:szCs w:val="18"/>
              </w:rPr>
            </w:pPr>
            <w:r w:rsidRPr="008A7BBB">
              <w:rPr>
                <w:rFonts w:ascii="Times New Roman" w:hAnsi="Times New Roman" w:cs="Times New Roman"/>
                <w:sz w:val="18"/>
                <w:szCs w:val="18"/>
              </w:rPr>
              <w:t>73</w:t>
            </w:r>
            <w:r w:rsidR="007F0756" w:rsidRPr="008A7BBB">
              <w:rPr>
                <w:rFonts w:ascii="Times New Roman" w:hAnsi="Times New Roman" w:cs="Times New Roman" w:hint="eastAsia"/>
                <w:sz w:val="18"/>
                <w:szCs w:val="18"/>
              </w:rPr>
              <w:t>6</w:t>
            </w:r>
          </w:p>
        </w:tc>
        <w:tc>
          <w:tcPr>
            <w:tcW w:w="1210" w:type="dxa"/>
          </w:tcPr>
          <w:p w14:paraId="5CBB70DD" w14:textId="21D5B07D" w:rsidR="001B4DF4" w:rsidRPr="008A7BBB" w:rsidRDefault="001B4DF4" w:rsidP="00DD6FD5">
            <w:pPr>
              <w:rPr>
                <w:rFonts w:ascii="Times New Roman" w:hAnsi="Times New Roman" w:cs="Times New Roman"/>
                <w:sz w:val="18"/>
                <w:szCs w:val="18"/>
              </w:rPr>
            </w:pPr>
            <w:r w:rsidRPr="008A7BBB">
              <w:rPr>
                <w:rFonts w:ascii="Times New Roman" w:hAnsi="Times New Roman" w:cs="Times New Roman" w:hint="eastAsia"/>
                <w:sz w:val="18"/>
                <w:szCs w:val="18"/>
              </w:rPr>
              <w:t>74</w:t>
            </w:r>
            <w:r w:rsidR="00422E89" w:rsidRPr="008A7BBB">
              <w:rPr>
                <w:rFonts w:ascii="Times New Roman" w:hAnsi="Times New Roman" w:cs="Times New Roman"/>
                <w:sz w:val="18"/>
                <w:szCs w:val="18"/>
              </w:rPr>
              <w:t>4</w:t>
            </w:r>
          </w:p>
        </w:tc>
        <w:tc>
          <w:tcPr>
            <w:tcW w:w="1211" w:type="dxa"/>
          </w:tcPr>
          <w:p w14:paraId="1DE5BAEF" w14:textId="77777777" w:rsidR="001B4DF4" w:rsidRPr="008A7BBB" w:rsidRDefault="001B4DF4" w:rsidP="00DD6FD5">
            <w:pPr>
              <w:rPr>
                <w:rFonts w:ascii="Times New Roman" w:hAnsi="Times New Roman" w:cs="Times New Roman"/>
                <w:sz w:val="18"/>
                <w:szCs w:val="18"/>
              </w:rPr>
            </w:pPr>
            <w:r w:rsidRPr="008A7BBB">
              <w:rPr>
                <w:rFonts w:ascii="Times New Roman" w:hAnsi="Times New Roman" w:cs="Times New Roman"/>
                <w:sz w:val="18"/>
                <w:szCs w:val="18"/>
              </w:rPr>
              <w:t>74</w:t>
            </w:r>
            <w:r w:rsidR="00793FFE" w:rsidRPr="008A7BBB">
              <w:rPr>
                <w:rFonts w:ascii="Times New Roman" w:hAnsi="Times New Roman" w:cs="Times New Roman" w:hint="eastAsia"/>
                <w:sz w:val="18"/>
                <w:szCs w:val="18"/>
              </w:rPr>
              <w:t>4</w:t>
            </w:r>
          </w:p>
        </w:tc>
        <w:tc>
          <w:tcPr>
            <w:tcW w:w="1212" w:type="dxa"/>
          </w:tcPr>
          <w:p w14:paraId="114124D7" w14:textId="77777777" w:rsidR="001B4DF4" w:rsidRPr="008A7BBB" w:rsidRDefault="001B4DF4" w:rsidP="00DD6FD5">
            <w:pPr>
              <w:rPr>
                <w:rFonts w:ascii="Times New Roman" w:hAnsi="Times New Roman" w:cs="Times New Roman"/>
                <w:sz w:val="18"/>
                <w:szCs w:val="18"/>
              </w:rPr>
            </w:pPr>
            <w:r w:rsidRPr="008A7BBB">
              <w:rPr>
                <w:rFonts w:ascii="Times New Roman" w:hAnsi="Times New Roman" w:cs="Times New Roman"/>
                <w:sz w:val="18"/>
                <w:szCs w:val="18"/>
              </w:rPr>
              <w:t>74</w:t>
            </w:r>
            <w:r w:rsidR="00793FFE" w:rsidRPr="008A7BBB">
              <w:rPr>
                <w:rFonts w:ascii="Times New Roman" w:hAnsi="Times New Roman" w:cs="Times New Roman" w:hint="eastAsia"/>
                <w:sz w:val="18"/>
                <w:szCs w:val="18"/>
              </w:rPr>
              <w:t>4</w:t>
            </w:r>
          </w:p>
        </w:tc>
      </w:tr>
    </w:tbl>
    <w:p w14:paraId="2535271F" w14:textId="77777777" w:rsidR="00131C75" w:rsidRPr="008A7BBB" w:rsidRDefault="00131C75" w:rsidP="00DD6FD5">
      <w:pPr>
        <w:rPr>
          <w:rFonts w:ascii="Times New Roman" w:hAnsi="Times New Roman" w:cs="Times New Roman"/>
          <w:b/>
          <w:sz w:val="18"/>
          <w:szCs w:val="18"/>
        </w:rPr>
      </w:pPr>
    </w:p>
    <w:p w14:paraId="032A9A72" w14:textId="77777777" w:rsidR="001152DF" w:rsidRPr="008A7BBB" w:rsidRDefault="001152DF" w:rsidP="00DD6FD5">
      <w:pPr>
        <w:widowControl/>
        <w:jc w:val="left"/>
        <w:rPr>
          <w:rFonts w:ascii="Times New Roman" w:hAnsi="Times New Roman" w:cs="Times New Roman"/>
          <w:b/>
          <w:sz w:val="18"/>
          <w:szCs w:val="18"/>
        </w:rPr>
      </w:pPr>
      <w:r w:rsidRPr="008A7BBB">
        <w:rPr>
          <w:rFonts w:ascii="Times New Roman" w:hAnsi="Times New Roman" w:cs="Times New Roman"/>
          <w:b/>
          <w:sz w:val="18"/>
          <w:szCs w:val="18"/>
        </w:rPr>
        <w:br w:type="page"/>
      </w:r>
    </w:p>
    <w:p w14:paraId="1473B426" w14:textId="77777777" w:rsidR="001152DF" w:rsidRPr="008A7BBB" w:rsidRDefault="00031A41" w:rsidP="00DD6FD5">
      <w:pPr>
        <w:rPr>
          <w:rFonts w:ascii="Times New Roman" w:hAnsi="Times New Roman" w:cs="Times New Roman"/>
          <w:b/>
          <w:sz w:val="18"/>
          <w:szCs w:val="18"/>
        </w:rPr>
      </w:pPr>
      <w:bookmarkStart w:id="10" w:name="_Hlk48919405"/>
      <w:r w:rsidRPr="008A7BBB">
        <w:rPr>
          <w:rFonts w:ascii="Times New Roman" w:hAnsi="Times New Roman" w:cs="Times New Roman"/>
          <w:b/>
          <w:sz w:val="18"/>
          <w:szCs w:val="18"/>
        </w:rPr>
        <w:lastRenderedPageBreak/>
        <w:t>附表</w:t>
      </w:r>
      <w:r w:rsidRPr="008A7BBB">
        <w:rPr>
          <w:rFonts w:ascii="Times New Roman" w:hAnsi="Times New Roman" w:cs="Times New Roman"/>
          <w:b/>
          <w:sz w:val="18"/>
          <w:szCs w:val="18"/>
        </w:rPr>
        <w:t xml:space="preserve">3                                 </w:t>
      </w:r>
      <w:r w:rsidR="00C85356" w:rsidRPr="008A7BBB">
        <w:rPr>
          <w:rFonts w:ascii="Times New Roman" w:hAnsi="Times New Roman" w:cs="Times New Roman"/>
          <w:b/>
          <w:sz w:val="18"/>
          <w:szCs w:val="18"/>
        </w:rPr>
        <w:t>换时间区间的人均财政支出</w:t>
      </w:r>
    </w:p>
    <w:bookmarkEnd w:id="10"/>
    <w:tbl>
      <w:tblPr>
        <w:tblStyle w:val="a7"/>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1182"/>
        <w:gridCol w:w="1197"/>
        <w:gridCol w:w="1197"/>
        <w:gridCol w:w="1181"/>
        <w:gridCol w:w="1198"/>
        <w:gridCol w:w="1198"/>
      </w:tblGrid>
      <w:tr w:rsidR="001152DF" w:rsidRPr="008A7BBB" w14:paraId="15A22ACD" w14:textId="77777777" w:rsidTr="00031A41">
        <w:tc>
          <w:tcPr>
            <w:tcW w:w="1218" w:type="dxa"/>
            <w:tcBorders>
              <w:bottom w:val="single" w:sz="4" w:space="0" w:color="auto"/>
            </w:tcBorders>
          </w:tcPr>
          <w:p w14:paraId="35D2DA25" w14:textId="77777777" w:rsidR="001152DF" w:rsidRPr="008A7BBB" w:rsidRDefault="001152DF" w:rsidP="00DD6FD5">
            <w:pPr>
              <w:rPr>
                <w:rFonts w:ascii="Times New Roman" w:hAnsi="Times New Roman" w:cs="Times New Roman"/>
                <w:b/>
                <w:sz w:val="18"/>
                <w:szCs w:val="18"/>
              </w:rPr>
            </w:pPr>
          </w:p>
        </w:tc>
        <w:tc>
          <w:tcPr>
            <w:tcW w:w="1218" w:type="dxa"/>
            <w:tcBorders>
              <w:bottom w:val="single" w:sz="4" w:space="0" w:color="auto"/>
            </w:tcBorders>
          </w:tcPr>
          <w:p w14:paraId="75077ABB" w14:textId="77777777" w:rsidR="001152DF" w:rsidRPr="008A7BBB" w:rsidRDefault="001152D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1</w:t>
            </w:r>
            <w:r w:rsidRPr="008A7BBB">
              <w:rPr>
                <w:rFonts w:ascii="Times New Roman" w:hAnsi="Times New Roman" w:cs="Times New Roman"/>
                <w:sz w:val="18"/>
                <w:szCs w:val="18"/>
              </w:rPr>
              <w:t>）</w:t>
            </w:r>
          </w:p>
        </w:tc>
        <w:tc>
          <w:tcPr>
            <w:tcW w:w="1218" w:type="dxa"/>
            <w:tcBorders>
              <w:bottom w:val="single" w:sz="4" w:space="0" w:color="auto"/>
            </w:tcBorders>
          </w:tcPr>
          <w:p w14:paraId="3AFC481A" w14:textId="77777777" w:rsidR="001152DF" w:rsidRPr="008A7BBB" w:rsidRDefault="001152D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2</w:t>
            </w:r>
            <w:r w:rsidRPr="008A7BBB">
              <w:rPr>
                <w:rFonts w:ascii="Times New Roman" w:hAnsi="Times New Roman" w:cs="Times New Roman"/>
                <w:sz w:val="18"/>
                <w:szCs w:val="18"/>
              </w:rPr>
              <w:t>）</w:t>
            </w:r>
          </w:p>
        </w:tc>
        <w:tc>
          <w:tcPr>
            <w:tcW w:w="1218" w:type="dxa"/>
            <w:tcBorders>
              <w:bottom w:val="single" w:sz="4" w:space="0" w:color="auto"/>
            </w:tcBorders>
          </w:tcPr>
          <w:p w14:paraId="7B66E422" w14:textId="77777777" w:rsidR="001152DF" w:rsidRPr="008A7BBB" w:rsidRDefault="001152D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3</w:t>
            </w:r>
            <w:r w:rsidRPr="008A7BBB">
              <w:rPr>
                <w:rFonts w:ascii="Times New Roman" w:hAnsi="Times New Roman" w:cs="Times New Roman"/>
                <w:sz w:val="18"/>
                <w:szCs w:val="18"/>
              </w:rPr>
              <w:t>）</w:t>
            </w:r>
          </w:p>
        </w:tc>
        <w:tc>
          <w:tcPr>
            <w:tcW w:w="1218" w:type="dxa"/>
            <w:tcBorders>
              <w:bottom w:val="single" w:sz="4" w:space="0" w:color="auto"/>
            </w:tcBorders>
          </w:tcPr>
          <w:p w14:paraId="354AF2A0" w14:textId="77777777" w:rsidR="001152DF" w:rsidRPr="008A7BBB" w:rsidRDefault="001152D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4</w:t>
            </w:r>
            <w:r w:rsidRPr="008A7BBB">
              <w:rPr>
                <w:rFonts w:ascii="Times New Roman" w:hAnsi="Times New Roman" w:cs="Times New Roman"/>
                <w:sz w:val="18"/>
                <w:szCs w:val="18"/>
              </w:rPr>
              <w:t>）</w:t>
            </w:r>
          </w:p>
        </w:tc>
        <w:tc>
          <w:tcPr>
            <w:tcW w:w="1219" w:type="dxa"/>
            <w:tcBorders>
              <w:bottom w:val="single" w:sz="4" w:space="0" w:color="auto"/>
            </w:tcBorders>
          </w:tcPr>
          <w:p w14:paraId="174AAAC9" w14:textId="77777777" w:rsidR="001152DF" w:rsidRPr="008A7BBB" w:rsidRDefault="001152D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5</w:t>
            </w:r>
            <w:r w:rsidRPr="008A7BBB">
              <w:rPr>
                <w:rFonts w:ascii="Times New Roman" w:hAnsi="Times New Roman" w:cs="Times New Roman"/>
                <w:sz w:val="18"/>
                <w:szCs w:val="18"/>
              </w:rPr>
              <w:t>）</w:t>
            </w:r>
          </w:p>
        </w:tc>
        <w:tc>
          <w:tcPr>
            <w:tcW w:w="1219" w:type="dxa"/>
            <w:tcBorders>
              <w:bottom w:val="single" w:sz="4" w:space="0" w:color="auto"/>
            </w:tcBorders>
          </w:tcPr>
          <w:p w14:paraId="26869F83" w14:textId="77777777" w:rsidR="001152DF" w:rsidRPr="008A7BBB" w:rsidRDefault="001152DF" w:rsidP="00DD6FD5">
            <w:pPr>
              <w:rPr>
                <w:rFonts w:ascii="Times New Roman" w:hAnsi="Times New Roman" w:cs="Times New Roman"/>
                <w:sz w:val="18"/>
                <w:szCs w:val="18"/>
              </w:rPr>
            </w:pPr>
            <w:r w:rsidRPr="008A7BBB">
              <w:rPr>
                <w:rFonts w:ascii="Times New Roman" w:hAnsi="Times New Roman" w:cs="Times New Roman"/>
                <w:sz w:val="18"/>
                <w:szCs w:val="18"/>
              </w:rPr>
              <w:t>（</w:t>
            </w:r>
            <w:r w:rsidRPr="008A7BBB">
              <w:rPr>
                <w:rFonts w:ascii="Times New Roman" w:hAnsi="Times New Roman" w:cs="Times New Roman"/>
                <w:sz w:val="18"/>
                <w:szCs w:val="18"/>
              </w:rPr>
              <w:t>6</w:t>
            </w:r>
            <w:r w:rsidRPr="008A7BBB">
              <w:rPr>
                <w:rFonts w:ascii="Times New Roman" w:hAnsi="Times New Roman" w:cs="Times New Roman"/>
                <w:sz w:val="18"/>
                <w:szCs w:val="18"/>
              </w:rPr>
              <w:t>）</w:t>
            </w:r>
          </w:p>
        </w:tc>
      </w:tr>
      <w:tr w:rsidR="00D74C69" w:rsidRPr="008A7BBB" w14:paraId="122D5750" w14:textId="77777777" w:rsidTr="00031A41">
        <w:tc>
          <w:tcPr>
            <w:tcW w:w="1218" w:type="dxa"/>
            <w:tcBorders>
              <w:top w:val="single" w:sz="4" w:space="0" w:color="auto"/>
              <w:bottom w:val="single" w:sz="4" w:space="0" w:color="auto"/>
            </w:tcBorders>
          </w:tcPr>
          <w:p w14:paraId="0950B585" w14:textId="77777777" w:rsidR="00D74C69" w:rsidRPr="008A7BBB" w:rsidRDefault="00D74C69" w:rsidP="00DD6FD5">
            <w:pPr>
              <w:rPr>
                <w:rFonts w:ascii="Times New Roman" w:hAnsi="Times New Roman" w:cs="Times New Roman"/>
                <w:b/>
                <w:sz w:val="18"/>
                <w:szCs w:val="18"/>
              </w:rPr>
            </w:pPr>
          </w:p>
        </w:tc>
        <w:tc>
          <w:tcPr>
            <w:tcW w:w="1218" w:type="dxa"/>
            <w:tcBorders>
              <w:top w:val="single" w:sz="4" w:space="0" w:color="auto"/>
              <w:bottom w:val="single" w:sz="4" w:space="0" w:color="auto"/>
            </w:tcBorders>
            <w:vAlign w:val="center"/>
          </w:tcPr>
          <w:p w14:paraId="785067E2" w14:textId="77777777" w:rsidR="00D74C69" w:rsidRPr="008A7BBB" w:rsidRDefault="00D74C69"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金额</w:t>
            </w:r>
          </w:p>
        </w:tc>
        <w:tc>
          <w:tcPr>
            <w:tcW w:w="1218" w:type="dxa"/>
            <w:tcBorders>
              <w:top w:val="single" w:sz="4" w:space="0" w:color="auto"/>
              <w:bottom w:val="single" w:sz="4" w:space="0" w:color="auto"/>
            </w:tcBorders>
            <w:vAlign w:val="center"/>
          </w:tcPr>
          <w:p w14:paraId="3FAE4EA0" w14:textId="77777777" w:rsidR="00D74C69" w:rsidRPr="008A7BBB" w:rsidRDefault="00D74C69"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人均金额</w:t>
            </w:r>
          </w:p>
        </w:tc>
        <w:tc>
          <w:tcPr>
            <w:tcW w:w="1218" w:type="dxa"/>
            <w:tcBorders>
              <w:top w:val="single" w:sz="4" w:space="0" w:color="auto"/>
              <w:bottom w:val="single" w:sz="4" w:space="0" w:color="auto"/>
            </w:tcBorders>
            <w:vAlign w:val="center"/>
          </w:tcPr>
          <w:p w14:paraId="1D0B1DFA" w14:textId="77777777" w:rsidR="00D74C69" w:rsidRPr="008A7BBB" w:rsidRDefault="00D74C69"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哑变量</w:t>
            </w:r>
          </w:p>
        </w:tc>
        <w:tc>
          <w:tcPr>
            <w:tcW w:w="1218" w:type="dxa"/>
            <w:tcBorders>
              <w:top w:val="single" w:sz="4" w:space="0" w:color="auto"/>
              <w:bottom w:val="single" w:sz="4" w:space="0" w:color="auto"/>
            </w:tcBorders>
            <w:vAlign w:val="center"/>
          </w:tcPr>
          <w:p w14:paraId="4E89CF18" w14:textId="77777777" w:rsidR="00D74C69" w:rsidRPr="008A7BBB" w:rsidRDefault="00D74C69"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金额</w:t>
            </w:r>
          </w:p>
        </w:tc>
        <w:tc>
          <w:tcPr>
            <w:tcW w:w="1219" w:type="dxa"/>
            <w:tcBorders>
              <w:top w:val="single" w:sz="4" w:space="0" w:color="auto"/>
              <w:bottom w:val="single" w:sz="4" w:space="0" w:color="auto"/>
            </w:tcBorders>
            <w:vAlign w:val="center"/>
          </w:tcPr>
          <w:p w14:paraId="17DAAC4E" w14:textId="77777777" w:rsidR="00D74C69" w:rsidRPr="008A7BBB" w:rsidRDefault="00D74C69"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人均金额</w:t>
            </w:r>
          </w:p>
        </w:tc>
        <w:tc>
          <w:tcPr>
            <w:tcW w:w="1219" w:type="dxa"/>
            <w:tcBorders>
              <w:top w:val="single" w:sz="4" w:space="0" w:color="auto"/>
              <w:bottom w:val="single" w:sz="4" w:space="0" w:color="auto"/>
            </w:tcBorders>
            <w:vAlign w:val="center"/>
          </w:tcPr>
          <w:p w14:paraId="3B10E4FB" w14:textId="77777777" w:rsidR="00D74C69" w:rsidRPr="008A7BBB" w:rsidRDefault="00D74C69" w:rsidP="00DD6FD5">
            <w:pPr>
              <w:jc w:val="left"/>
              <w:rPr>
                <w:rFonts w:ascii="Times New Roman" w:hAnsi="Times New Roman" w:cs="Times New Roman"/>
                <w:color w:val="000000"/>
                <w:sz w:val="18"/>
                <w:szCs w:val="18"/>
              </w:rPr>
            </w:pPr>
            <w:r w:rsidRPr="008A7BBB">
              <w:rPr>
                <w:rFonts w:ascii="Times New Roman" w:hAnsi="Times New Roman" w:cs="Times New Roman"/>
                <w:color w:val="000000"/>
                <w:sz w:val="18"/>
                <w:szCs w:val="18"/>
              </w:rPr>
              <w:t>哑变量</w:t>
            </w:r>
          </w:p>
        </w:tc>
      </w:tr>
      <w:tr w:rsidR="001152DF" w:rsidRPr="008A7BBB" w14:paraId="4C61BB0C" w14:textId="77777777" w:rsidTr="00031A41">
        <w:tc>
          <w:tcPr>
            <w:tcW w:w="1218" w:type="dxa"/>
            <w:tcBorders>
              <w:top w:val="single" w:sz="4" w:space="0" w:color="auto"/>
            </w:tcBorders>
          </w:tcPr>
          <w:p w14:paraId="707B61A4" w14:textId="77777777" w:rsidR="001152DF" w:rsidRPr="008A7BBB" w:rsidRDefault="001152DF" w:rsidP="00DD6FD5">
            <w:pPr>
              <w:rPr>
                <w:rFonts w:ascii="Times New Roman" w:hAnsi="Times New Roman" w:cs="Times New Roman"/>
                <w:sz w:val="18"/>
                <w:szCs w:val="18"/>
              </w:rPr>
            </w:pPr>
            <w:r w:rsidRPr="008A7BBB">
              <w:rPr>
                <w:rFonts w:ascii="Times New Roman" w:hAnsi="Times New Roman" w:cs="Times New Roman"/>
                <w:sz w:val="18"/>
                <w:szCs w:val="18"/>
              </w:rPr>
              <w:t>姓氏数目</w:t>
            </w:r>
            <w:r w:rsidRPr="008A7BBB">
              <w:rPr>
                <w:rFonts w:ascii="Times New Roman" w:hAnsi="Times New Roman" w:cs="Times New Roman"/>
                <w:sz w:val="18"/>
                <w:szCs w:val="18"/>
              </w:rPr>
              <w:t>*</w:t>
            </w:r>
            <w:r w:rsidRPr="008A7BBB">
              <w:rPr>
                <w:rFonts w:ascii="Times New Roman" w:hAnsi="Times New Roman" w:cs="Times New Roman"/>
                <w:sz w:val="18"/>
                <w:szCs w:val="18"/>
              </w:rPr>
              <w:t>人均财政支出</w:t>
            </w:r>
            <w:r w:rsidRPr="008A7BBB">
              <w:rPr>
                <w:rFonts w:ascii="Times New Roman" w:hAnsi="Times New Roman" w:cs="Times New Roman"/>
                <w:sz w:val="18"/>
                <w:szCs w:val="18"/>
              </w:rPr>
              <w:t>1978-1985</w:t>
            </w:r>
          </w:p>
        </w:tc>
        <w:tc>
          <w:tcPr>
            <w:tcW w:w="1218" w:type="dxa"/>
            <w:tcBorders>
              <w:top w:val="single" w:sz="4" w:space="0" w:color="auto"/>
            </w:tcBorders>
          </w:tcPr>
          <w:p w14:paraId="485DB8A7" w14:textId="7D5549EF" w:rsidR="001152DF"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-0.0</w:t>
            </w:r>
            <w:r w:rsidRPr="008A7BBB">
              <w:rPr>
                <w:rFonts w:ascii="Times New Roman" w:hAnsi="Times New Roman" w:cs="Times New Roman" w:hint="eastAsia"/>
                <w:sz w:val="15"/>
                <w:szCs w:val="15"/>
              </w:rPr>
              <w:t>19</w:t>
            </w:r>
            <w:r w:rsidR="00696984" w:rsidRPr="008A7BBB">
              <w:rPr>
                <w:rFonts w:ascii="Times New Roman" w:hAnsi="Times New Roman" w:cs="Times New Roman"/>
                <w:sz w:val="15"/>
                <w:szCs w:val="15"/>
              </w:rPr>
              <w:t>3</w:t>
            </w:r>
            <w:r w:rsidR="00D43989" w:rsidRPr="008A7BBB">
              <w:rPr>
                <w:rFonts w:ascii="Times New Roman" w:hAnsi="Times New Roman" w:cs="Times New Roman"/>
                <w:sz w:val="15"/>
                <w:szCs w:val="15"/>
              </w:rPr>
              <w:t>***</w:t>
            </w:r>
          </w:p>
          <w:p w14:paraId="4E81C40C" w14:textId="6E9466C7" w:rsidR="00D43989" w:rsidRPr="008A7BBB" w:rsidRDefault="00D43989" w:rsidP="00DD6FD5">
            <w:pPr>
              <w:rPr>
                <w:rFonts w:ascii="Times New Roman" w:hAnsi="Times New Roman" w:cs="Times New Roman"/>
                <w:sz w:val="15"/>
                <w:szCs w:val="15"/>
              </w:rPr>
            </w:pPr>
            <w:r w:rsidRPr="008A7BBB">
              <w:rPr>
                <w:rFonts w:ascii="Times New Roman" w:hAnsi="Times New Roman" w:cs="Times New Roman"/>
                <w:sz w:val="15"/>
                <w:szCs w:val="15"/>
              </w:rPr>
              <w:t>(0.004</w:t>
            </w:r>
            <w:r w:rsidR="00696984" w:rsidRPr="008A7BBB">
              <w:rPr>
                <w:rFonts w:ascii="Times New Roman" w:hAnsi="Times New Roman" w:cs="Times New Roman"/>
                <w:sz w:val="15"/>
                <w:szCs w:val="15"/>
              </w:rPr>
              <w:t>78</w:t>
            </w:r>
            <w:r w:rsidRPr="008A7BBB">
              <w:rPr>
                <w:rFonts w:ascii="Times New Roman" w:hAnsi="Times New Roman" w:cs="Times New Roman"/>
                <w:sz w:val="15"/>
                <w:szCs w:val="15"/>
              </w:rPr>
              <w:t>)</w:t>
            </w:r>
          </w:p>
        </w:tc>
        <w:tc>
          <w:tcPr>
            <w:tcW w:w="1218" w:type="dxa"/>
            <w:tcBorders>
              <w:top w:val="single" w:sz="4" w:space="0" w:color="auto"/>
            </w:tcBorders>
          </w:tcPr>
          <w:p w14:paraId="634AD0FB" w14:textId="4E37C2AC" w:rsidR="001152DF" w:rsidRPr="008A7BBB" w:rsidRDefault="00D43989" w:rsidP="00DD6FD5">
            <w:pPr>
              <w:rPr>
                <w:rFonts w:ascii="Times New Roman" w:hAnsi="Times New Roman" w:cs="Times New Roman"/>
                <w:sz w:val="15"/>
                <w:szCs w:val="15"/>
              </w:rPr>
            </w:pPr>
            <w:r w:rsidRPr="008A7BBB">
              <w:rPr>
                <w:rFonts w:ascii="Times New Roman" w:hAnsi="Times New Roman" w:cs="Times New Roman"/>
                <w:sz w:val="15"/>
                <w:szCs w:val="15"/>
              </w:rPr>
              <w:t>-0.00054</w:t>
            </w:r>
            <w:r w:rsidR="00696984" w:rsidRPr="008A7BBB">
              <w:rPr>
                <w:rFonts w:ascii="Times New Roman" w:hAnsi="Times New Roman" w:cs="Times New Roman"/>
                <w:sz w:val="15"/>
                <w:szCs w:val="15"/>
              </w:rPr>
              <w:t>6</w:t>
            </w:r>
            <w:r w:rsidRPr="008A7BBB">
              <w:rPr>
                <w:rFonts w:ascii="Times New Roman" w:hAnsi="Times New Roman" w:cs="Times New Roman"/>
                <w:sz w:val="15"/>
                <w:szCs w:val="15"/>
              </w:rPr>
              <w:t>***</w:t>
            </w:r>
          </w:p>
          <w:p w14:paraId="4840181B" w14:textId="4EF68F45" w:rsidR="00D43989" w:rsidRPr="008A7BBB" w:rsidRDefault="00D43989" w:rsidP="00DD6FD5">
            <w:pPr>
              <w:rPr>
                <w:rFonts w:ascii="Times New Roman" w:hAnsi="Times New Roman" w:cs="Times New Roman"/>
                <w:sz w:val="15"/>
                <w:szCs w:val="15"/>
              </w:rPr>
            </w:pPr>
            <w:r w:rsidRPr="008A7BBB">
              <w:rPr>
                <w:rFonts w:ascii="Times New Roman" w:hAnsi="Times New Roman" w:cs="Times New Roman"/>
                <w:sz w:val="15"/>
                <w:szCs w:val="15"/>
              </w:rPr>
              <w:t>(0.0001</w:t>
            </w:r>
            <w:r w:rsidR="00696984" w:rsidRPr="008A7BBB">
              <w:rPr>
                <w:rFonts w:ascii="Times New Roman" w:hAnsi="Times New Roman" w:cs="Times New Roman"/>
                <w:sz w:val="15"/>
                <w:szCs w:val="15"/>
              </w:rPr>
              <w:t>38</w:t>
            </w:r>
            <w:r w:rsidRPr="008A7BBB">
              <w:rPr>
                <w:rFonts w:ascii="Times New Roman" w:hAnsi="Times New Roman" w:cs="Times New Roman"/>
                <w:sz w:val="15"/>
                <w:szCs w:val="15"/>
              </w:rPr>
              <w:t>)</w:t>
            </w:r>
          </w:p>
        </w:tc>
        <w:tc>
          <w:tcPr>
            <w:tcW w:w="1218" w:type="dxa"/>
            <w:tcBorders>
              <w:top w:val="single" w:sz="4" w:space="0" w:color="auto"/>
            </w:tcBorders>
          </w:tcPr>
          <w:p w14:paraId="5DE9A55D" w14:textId="03FA8095" w:rsidR="001152DF" w:rsidRPr="008A7BBB" w:rsidRDefault="00031A41" w:rsidP="00DD6FD5">
            <w:pPr>
              <w:rPr>
                <w:rFonts w:ascii="Times New Roman" w:hAnsi="Times New Roman" w:cs="Times New Roman"/>
                <w:sz w:val="15"/>
                <w:szCs w:val="15"/>
              </w:rPr>
            </w:pPr>
            <w:r w:rsidRPr="008A7BBB">
              <w:rPr>
                <w:rFonts w:ascii="Times New Roman" w:hAnsi="Times New Roman" w:cs="Times New Roman"/>
                <w:sz w:val="15"/>
                <w:szCs w:val="15"/>
              </w:rPr>
              <w:t>-0.000015</w:t>
            </w:r>
            <w:r w:rsidR="00696984" w:rsidRPr="008A7BBB">
              <w:rPr>
                <w:rFonts w:ascii="Times New Roman" w:hAnsi="Times New Roman" w:cs="Times New Roman"/>
                <w:sz w:val="15"/>
                <w:szCs w:val="15"/>
              </w:rPr>
              <w:t>9</w:t>
            </w:r>
            <w:r w:rsidRPr="008A7BBB">
              <w:rPr>
                <w:rFonts w:ascii="Times New Roman" w:hAnsi="Times New Roman" w:cs="Times New Roman"/>
                <w:sz w:val="15"/>
                <w:szCs w:val="15"/>
              </w:rPr>
              <w:t>**</w:t>
            </w:r>
          </w:p>
          <w:p w14:paraId="6779CDA7" w14:textId="16B34D77" w:rsidR="00031A41" w:rsidRPr="008A7BBB" w:rsidRDefault="00031A41" w:rsidP="00DD6FD5">
            <w:pPr>
              <w:rPr>
                <w:rFonts w:ascii="Times New Roman" w:hAnsi="Times New Roman" w:cs="Times New Roman"/>
                <w:sz w:val="15"/>
                <w:szCs w:val="15"/>
              </w:rPr>
            </w:pPr>
            <w:r w:rsidRPr="008A7BBB">
              <w:rPr>
                <w:rFonts w:ascii="Times New Roman" w:hAnsi="Times New Roman" w:cs="Times New Roman"/>
                <w:sz w:val="15"/>
                <w:szCs w:val="15"/>
              </w:rPr>
              <w:t>(</w:t>
            </w:r>
            <w:r w:rsidR="00696984" w:rsidRPr="008A7BBB">
              <w:rPr>
                <w:rFonts w:ascii="Times New Roman" w:hAnsi="Times New Roman" w:cs="Times New Roman"/>
                <w:sz w:val="15"/>
                <w:szCs w:val="15"/>
              </w:rPr>
              <w:t>6.450e-06</w:t>
            </w:r>
            <w:r w:rsidRPr="008A7BBB">
              <w:rPr>
                <w:rFonts w:ascii="Times New Roman" w:hAnsi="Times New Roman" w:cs="Times New Roman"/>
                <w:sz w:val="15"/>
                <w:szCs w:val="15"/>
              </w:rPr>
              <w:t>)</w:t>
            </w:r>
          </w:p>
        </w:tc>
        <w:tc>
          <w:tcPr>
            <w:tcW w:w="1218" w:type="dxa"/>
            <w:tcBorders>
              <w:top w:val="single" w:sz="4" w:space="0" w:color="auto"/>
            </w:tcBorders>
          </w:tcPr>
          <w:p w14:paraId="46D37CF3" w14:textId="77777777" w:rsidR="001152DF" w:rsidRPr="008A7BBB" w:rsidRDefault="001152DF" w:rsidP="00DD6FD5">
            <w:pPr>
              <w:rPr>
                <w:rFonts w:ascii="Times New Roman" w:hAnsi="Times New Roman" w:cs="Times New Roman"/>
                <w:sz w:val="15"/>
                <w:szCs w:val="15"/>
              </w:rPr>
            </w:pPr>
          </w:p>
        </w:tc>
        <w:tc>
          <w:tcPr>
            <w:tcW w:w="1219" w:type="dxa"/>
            <w:tcBorders>
              <w:top w:val="single" w:sz="4" w:space="0" w:color="auto"/>
            </w:tcBorders>
          </w:tcPr>
          <w:p w14:paraId="3A6D44BA" w14:textId="77777777" w:rsidR="001152DF" w:rsidRPr="008A7BBB" w:rsidRDefault="001152DF" w:rsidP="00DD6FD5">
            <w:pPr>
              <w:rPr>
                <w:rFonts w:ascii="Times New Roman" w:hAnsi="Times New Roman" w:cs="Times New Roman"/>
                <w:sz w:val="15"/>
                <w:szCs w:val="15"/>
              </w:rPr>
            </w:pPr>
          </w:p>
        </w:tc>
        <w:tc>
          <w:tcPr>
            <w:tcW w:w="1219" w:type="dxa"/>
            <w:tcBorders>
              <w:top w:val="single" w:sz="4" w:space="0" w:color="auto"/>
            </w:tcBorders>
          </w:tcPr>
          <w:p w14:paraId="0CF2743B" w14:textId="77777777" w:rsidR="001152DF" w:rsidRPr="008A7BBB" w:rsidRDefault="001152DF" w:rsidP="00DD6FD5">
            <w:pPr>
              <w:rPr>
                <w:rFonts w:ascii="Times New Roman" w:hAnsi="Times New Roman" w:cs="Times New Roman"/>
                <w:sz w:val="15"/>
                <w:szCs w:val="15"/>
              </w:rPr>
            </w:pPr>
          </w:p>
        </w:tc>
      </w:tr>
      <w:tr w:rsidR="001152DF" w:rsidRPr="008A7BBB" w14:paraId="6D766BD4" w14:textId="77777777" w:rsidTr="00031A41">
        <w:tc>
          <w:tcPr>
            <w:tcW w:w="1218" w:type="dxa"/>
          </w:tcPr>
          <w:p w14:paraId="5C519D5D" w14:textId="77777777" w:rsidR="001152DF" w:rsidRPr="008A7BBB" w:rsidRDefault="001152DF" w:rsidP="00DD6FD5">
            <w:pPr>
              <w:rPr>
                <w:rFonts w:ascii="Times New Roman" w:hAnsi="Times New Roman" w:cs="Times New Roman"/>
                <w:sz w:val="18"/>
                <w:szCs w:val="18"/>
              </w:rPr>
            </w:pPr>
            <w:r w:rsidRPr="008A7BBB">
              <w:rPr>
                <w:rFonts w:ascii="Times New Roman" w:hAnsi="Times New Roman" w:cs="Times New Roman"/>
                <w:sz w:val="18"/>
                <w:szCs w:val="18"/>
              </w:rPr>
              <w:t>人均财政支出</w:t>
            </w:r>
            <w:r w:rsidRPr="008A7BBB">
              <w:rPr>
                <w:rFonts w:ascii="Times New Roman" w:hAnsi="Times New Roman" w:cs="Times New Roman"/>
                <w:sz w:val="18"/>
                <w:szCs w:val="18"/>
              </w:rPr>
              <w:t>1978-1985</w:t>
            </w:r>
          </w:p>
        </w:tc>
        <w:tc>
          <w:tcPr>
            <w:tcW w:w="1218" w:type="dxa"/>
          </w:tcPr>
          <w:p w14:paraId="420EE91A" w14:textId="44C82ABC" w:rsidR="001152DF" w:rsidRPr="008A7BBB" w:rsidRDefault="004605D9" w:rsidP="00DD6FD5">
            <w:pPr>
              <w:rPr>
                <w:rFonts w:ascii="Times New Roman" w:hAnsi="Times New Roman" w:cs="Times New Roman"/>
                <w:sz w:val="15"/>
                <w:szCs w:val="15"/>
              </w:rPr>
            </w:pPr>
            <w:r w:rsidRPr="008A7BBB">
              <w:rPr>
                <w:rFonts w:ascii="Times New Roman" w:hAnsi="Times New Roman" w:cs="Times New Roman"/>
                <w:sz w:val="15"/>
                <w:szCs w:val="15"/>
              </w:rPr>
              <w:t>5</w:t>
            </w:r>
            <w:r w:rsidRPr="008A7BBB">
              <w:rPr>
                <w:rFonts w:ascii="Times New Roman" w:hAnsi="Times New Roman" w:cs="Times New Roman" w:hint="eastAsia"/>
                <w:sz w:val="15"/>
                <w:szCs w:val="15"/>
              </w:rPr>
              <w:t>.</w:t>
            </w:r>
            <w:r w:rsidRPr="008A7BBB">
              <w:rPr>
                <w:rFonts w:ascii="Times New Roman" w:hAnsi="Times New Roman" w:cs="Times New Roman"/>
                <w:sz w:val="15"/>
                <w:szCs w:val="15"/>
              </w:rPr>
              <w:t>454</w:t>
            </w:r>
            <w:r w:rsidR="00D43989" w:rsidRPr="008A7BBB">
              <w:rPr>
                <w:rFonts w:ascii="Times New Roman" w:hAnsi="Times New Roman" w:cs="Times New Roman"/>
                <w:sz w:val="15"/>
                <w:szCs w:val="15"/>
              </w:rPr>
              <w:t>***</w:t>
            </w:r>
          </w:p>
          <w:p w14:paraId="51116F00" w14:textId="0AC79985" w:rsidR="00D43989"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(1.</w:t>
            </w:r>
            <w:r w:rsidR="004605D9" w:rsidRPr="008A7BBB">
              <w:rPr>
                <w:rFonts w:ascii="Times New Roman" w:hAnsi="Times New Roman" w:cs="Times New Roman"/>
                <w:sz w:val="15"/>
                <w:szCs w:val="15"/>
              </w:rPr>
              <w:t>483</w:t>
            </w:r>
            <w:r w:rsidR="00D43989" w:rsidRPr="008A7BBB">
              <w:rPr>
                <w:rFonts w:ascii="Times New Roman" w:hAnsi="Times New Roman" w:cs="Times New Roman"/>
                <w:sz w:val="15"/>
                <w:szCs w:val="15"/>
              </w:rPr>
              <w:t>)</w:t>
            </w:r>
          </w:p>
        </w:tc>
        <w:tc>
          <w:tcPr>
            <w:tcW w:w="1218" w:type="dxa"/>
          </w:tcPr>
          <w:p w14:paraId="24DC23B3" w14:textId="2A4CE351" w:rsidR="001152DF"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0.1</w:t>
            </w:r>
            <w:r w:rsidR="004605D9" w:rsidRPr="008A7BBB">
              <w:rPr>
                <w:rFonts w:ascii="Times New Roman" w:hAnsi="Times New Roman" w:cs="Times New Roman"/>
                <w:sz w:val="15"/>
                <w:szCs w:val="15"/>
              </w:rPr>
              <w:t>62</w:t>
            </w:r>
            <w:r w:rsidR="00031A41" w:rsidRPr="008A7BBB">
              <w:rPr>
                <w:rFonts w:ascii="Times New Roman" w:hAnsi="Times New Roman" w:cs="Times New Roman"/>
                <w:sz w:val="15"/>
                <w:szCs w:val="15"/>
              </w:rPr>
              <w:t>***</w:t>
            </w:r>
          </w:p>
          <w:p w14:paraId="2C52558E" w14:textId="305CC1D9" w:rsidR="00031A41"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(0.0</w:t>
            </w:r>
            <w:r w:rsidR="004605D9" w:rsidRPr="008A7BBB">
              <w:rPr>
                <w:rFonts w:ascii="Times New Roman" w:hAnsi="Times New Roman" w:cs="Times New Roman"/>
                <w:sz w:val="15"/>
                <w:szCs w:val="15"/>
              </w:rPr>
              <w:t>4</w:t>
            </w:r>
            <w:r w:rsidR="00031A41" w:rsidRPr="008A7BBB">
              <w:rPr>
                <w:rFonts w:ascii="Times New Roman" w:hAnsi="Times New Roman" w:cs="Times New Roman"/>
                <w:sz w:val="15"/>
                <w:szCs w:val="15"/>
              </w:rPr>
              <w:t>2</w:t>
            </w:r>
            <w:r w:rsidR="00696984" w:rsidRPr="008A7BBB">
              <w:rPr>
                <w:rFonts w:ascii="Times New Roman" w:hAnsi="Times New Roman" w:cs="Times New Roman"/>
                <w:sz w:val="15"/>
                <w:szCs w:val="15"/>
              </w:rPr>
              <w:t>7</w:t>
            </w:r>
            <w:r w:rsidR="00031A41" w:rsidRPr="008A7BBB">
              <w:rPr>
                <w:rFonts w:ascii="Times New Roman" w:hAnsi="Times New Roman" w:cs="Times New Roman"/>
                <w:sz w:val="15"/>
                <w:szCs w:val="15"/>
              </w:rPr>
              <w:t>)</w:t>
            </w:r>
          </w:p>
        </w:tc>
        <w:tc>
          <w:tcPr>
            <w:tcW w:w="1218" w:type="dxa"/>
          </w:tcPr>
          <w:p w14:paraId="6DA90605" w14:textId="37B08B4A" w:rsidR="001152DF"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0.00</w:t>
            </w:r>
            <w:r w:rsidR="00696984" w:rsidRPr="008A7BBB">
              <w:rPr>
                <w:rFonts w:ascii="Times New Roman" w:hAnsi="Times New Roman" w:cs="Times New Roman"/>
                <w:sz w:val="15"/>
                <w:szCs w:val="15"/>
              </w:rPr>
              <w:t>264</w:t>
            </w:r>
          </w:p>
          <w:p w14:paraId="0858DB11" w14:textId="19340C19" w:rsidR="00031A41"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(0.00</w:t>
            </w:r>
            <w:r w:rsidR="00696984" w:rsidRPr="008A7BBB">
              <w:rPr>
                <w:rFonts w:ascii="Times New Roman" w:hAnsi="Times New Roman" w:cs="Times New Roman"/>
                <w:sz w:val="15"/>
                <w:szCs w:val="15"/>
              </w:rPr>
              <w:t>186</w:t>
            </w:r>
            <w:r w:rsidR="00031A41" w:rsidRPr="008A7BBB">
              <w:rPr>
                <w:rFonts w:ascii="Times New Roman" w:hAnsi="Times New Roman" w:cs="Times New Roman"/>
                <w:sz w:val="15"/>
                <w:szCs w:val="15"/>
              </w:rPr>
              <w:t>)</w:t>
            </w:r>
          </w:p>
        </w:tc>
        <w:tc>
          <w:tcPr>
            <w:tcW w:w="1218" w:type="dxa"/>
          </w:tcPr>
          <w:p w14:paraId="53D8C85B" w14:textId="77777777" w:rsidR="001152DF" w:rsidRPr="008A7BBB" w:rsidRDefault="001152DF" w:rsidP="00DD6FD5">
            <w:pPr>
              <w:rPr>
                <w:rFonts w:ascii="Times New Roman" w:hAnsi="Times New Roman" w:cs="Times New Roman"/>
                <w:sz w:val="15"/>
                <w:szCs w:val="15"/>
              </w:rPr>
            </w:pPr>
          </w:p>
        </w:tc>
        <w:tc>
          <w:tcPr>
            <w:tcW w:w="1219" w:type="dxa"/>
          </w:tcPr>
          <w:p w14:paraId="3E8B3934" w14:textId="77777777" w:rsidR="001152DF" w:rsidRPr="008A7BBB" w:rsidRDefault="001152DF" w:rsidP="00DD6FD5">
            <w:pPr>
              <w:rPr>
                <w:rFonts w:ascii="Times New Roman" w:hAnsi="Times New Roman" w:cs="Times New Roman"/>
                <w:sz w:val="15"/>
                <w:szCs w:val="15"/>
              </w:rPr>
            </w:pPr>
          </w:p>
        </w:tc>
        <w:tc>
          <w:tcPr>
            <w:tcW w:w="1219" w:type="dxa"/>
          </w:tcPr>
          <w:p w14:paraId="7E1E5A2D" w14:textId="77777777" w:rsidR="001152DF" w:rsidRPr="008A7BBB" w:rsidRDefault="001152DF" w:rsidP="00DD6FD5">
            <w:pPr>
              <w:rPr>
                <w:rFonts w:ascii="Times New Roman" w:hAnsi="Times New Roman" w:cs="Times New Roman"/>
                <w:sz w:val="15"/>
                <w:szCs w:val="15"/>
              </w:rPr>
            </w:pPr>
          </w:p>
        </w:tc>
      </w:tr>
      <w:tr w:rsidR="001152DF" w:rsidRPr="008A7BBB" w14:paraId="7988F44B" w14:textId="77777777" w:rsidTr="00031A41">
        <w:tc>
          <w:tcPr>
            <w:tcW w:w="1218" w:type="dxa"/>
          </w:tcPr>
          <w:p w14:paraId="73138B0A" w14:textId="77777777" w:rsidR="001152DF" w:rsidRPr="008A7BBB" w:rsidRDefault="001152DF" w:rsidP="00DD6FD5">
            <w:pPr>
              <w:rPr>
                <w:rFonts w:ascii="Times New Roman" w:hAnsi="Times New Roman" w:cs="Times New Roman"/>
                <w:sz w:val="18"/>
                <w:szCs w:val="18"/>
              </w:rPr>
            </w:pPr>
            <w:r w:rsidRPr="008A7BBB">
              <w:rPr>
                <w:rFonts w:ascii="Times New Roman" w:hAnsi="Times New Roman" w:cs="Times New Roman"/>
                <w:sz w:val="18"/>
                <w:szCs w:val="18"/>
              </w:rPr>
              <w:t>姓氏数目</w:t>
            </w:r>
            <w:r w:rsidRPr="008A7BBB">
              <w:rPr>
                <w:rFonts w:ascii="Times New Roman" w:hAnsi="Times New Roman" w:cs="Times New Roman"/>
                <w:sz w:val="18"/>
                <w:szCs w:val="18"/>
              </w:rPr>
              <w:t>*</w:t>
            </w:r>
            <w:r w:rsidRPr="008A7BBB">
              <w:rPr>
                <w:rFonts w:ascii="Times New Roman" w:hAnsi="Times New Roman" w:cs="Times New Roman"/>
                <w:sz w:val="18"/>
                <w:szCs w:val="18"/>
              </w:rPr>
              <w:t>人均财政支出</w:t>
            </w:r>
            <w:r w:rsidRPr="008A7BBB">
              <w:rPr>
                <w:rFonts w:ascii="Times New Roman" w:hAnsi="Times New Roman" w:cs="Times New Roman"/>
                <w:sz w:val="18"/>
                <w:szCs w:val="18"/>
              </w:rPr>
              <w:t>1978-1990</w:t>
            </w:r>
          </w:p>
        </w:tc>
        <w:tc>
          <w:tcPr>
            <w:tcW w:w="1218" w:type="dxa"/>
          </w:tcPr>
          <w:p w14:paraId="4FC9F58B" w14:textId="77777777" w:rsidR="001152DF" w:rsidRPr="008A7BBB" w:rsidRDefault="001152DF" w:rsidP="00DD6FD5">
            <w:pPr>
              <w:rPr>
                <w:rFonts w:ascii="Times New Roman" w:hAnsi="Times New Roman" w:cs="Times New Roman"/>
                <w:sz w:val="15"/>
                <w:szCs w:val="15"/>
              </w:rPr>
            </w:pPr>
          </w:p>
        </w:tc>
        <w:tc>
          <w:tcPr>
            <w:tcW w:w="1218" w:type="dxa"/>
          </w:tcPr>
          <w:p w14:paraId="11DDB987" w14:textId="77777777" w:rsidR="001152DF" w:rsidRPr="008A7BBB" w:rsidRDefault="001152DF" w:rsidP="00DD6FD5">
            <w:pPr>
              <w:rPr>
                <w:rFonts w:ascii="Times New Roman" w:hAnsi="Times New Roman" w:cs="Times New Roman"/>
                <w:sz w:val="15"/>
                <w:szCs w:val="15"/>
              </w:rPr>
            </w:pPr>
          </w:p>
        </w:tc>
        <w:tc>
          <w:tcPr>
            <w:tcW w:w="1218" w:type="dxa"/>
          </w:tcPr>
          <w:p w14:paraId="02233654" w14:textId="77777777" w:rsidR="001152DF" w:rsidRPr="008A7BBB" w:rsidRDefault="001152DF" w:rsidP="00DD6FD5">
            <w:pPr>
              <w:rPr>
                <w:rFonts w:ascii="Times New Roman" w:hAnsi="Times New Roman" w:cs="Times New Roman"/>
                <w:sz w:val="15"/>
                <w:szCs w:val="15"/>
              </w:rPr>
            </w:pPr>
          </w:p>
        </w:tc>
        <w:tc>
          <w:tcPr>
            <w:tcW w:w="1218" w:type="dxa"/>
          </w:tcPr>
          <w:p w14:paraId="1BE7F688" w14:textId="677E0A4C" w:rsidR="001152DF"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-0.01</w:t>
            </w:r>
            <w:r w:rsidR="004605D9" w:rsidRPr="008A7BBB">
              <w:rPr>
                <w:rFonts w:ascii="Times New Roman" w:hAnsi="Times New Roman" w:cs="Times New Roman"/>
                <w:sz w:val="15"/>
                <w:szCs w:val="15"/>
              </w:rPr>
              <w:t>1</w:t>
            </w:r>
            <w:r w:rsidR="00696984" w:rsidRPr="008A7BBB">
              <w:rPr>
                <w:rFonts w:ascii="Times New Roman" w:hAnsi="Times New Roman" w:cs="Times New Roman"/>
                <w:sz w:val="15"/>
                <w:szCs w:val="15"/>
              </w:rPr>
              <w:t>1</w:t>
            </w:r>
            <w:r w:rsidR="00031A41" w:rsidRPr="008A7BBB">
              <w:rPr>
                <w:rFonts w:ascii="Times New Roman" w:hAnsi="Times New Roman" w:cs="Times New Roman"/>
                <w:sz w:val="15"/>
                <w:szCs w:val="15"/>
              </w:rPr>
              <w:t>***</w:t>
            </w:r>
          </w:p>
          <w:p w14:paraId="2CE973DC" w14:textId="54238FFD" w:rsidR="00031A41" w:rsidRPr="008A7BBB" w:rsidRDefault="00031A41" w:rsidP="00DD6FD5">
            <w:pPr>
              <w:rPr>
                <w:rFonts w:ascii="Times New Roman" w:hAnsi="Times New Roman" w:cs="Times New Roman"/>
                <w:sz w:val="15"/>
                <w:szCs w:val="15"/>
              </w:rPr>
            </w:pPr>
            <w:r w:rsidRPr="008A7BBB">
              <w:rPr>
                <w:rFonts w:ascii="Times New Roman" w:hAnsi="Times New Roman" w:cs="Times New Roman"/>
                <w:sz w:val="15"/>
                <w:szCs w:val="15"/>
              </w:rPr>
              <w:t>(0.003</w:t>
            </w:r>
            <w:r w:rsidR="00696984" w:rsidRPr="008A7BBB">
              <w:rPr>
                <w:rFonts w:ascii="Times New Roman" w:hAnsi="Times New Roman" w:cs="Times New Roman"/>
                <w:sz w:val="15"/>
                <w:szCs w:val="15"/>
              </w:rPr>
              <w:t>03</w:t>
            </w:r>
            <w:r w:rsidRPr="008A7BBB">
              <w:rPr>
                <w:rFonts w:ascii="Times New Roman" w:hAnsi="Times New Roman" w:cs="Times New Roman"/>
                <w:sz w:val="15"/>
                <w:szCs w:val="15"/>
              </w:rPr>
              <w:t>)</w:t>
            </w:r>
          </w:p>
        </w:tc>
        <w:tc>
          <w:tcPr>
            <w:tcW w:w="1219" w:type="dxa"/>
          </w:tcPr>
          <w:p w14:paraId="130E8F19" w14:textId="36C2DABE" w:rsidR="001152DF" w:rsidRPr="008A7BBB" w:rsidRDefault="00031A41" w:rsidP="00DD6FD5">
            <w:pPr>
              <w:rPr>
                <w:rFonts w:ascii="Times New Roman" w:hAnsi="Times New Roman" w:cs="Times New Roman"/>
                <w:sz w:val="15"/>
                <w:szCs w:val="15"/>
              </w:rPr>
            </w:pPr>
            <w:r w:rsidRPr="008A7BBB">
              <w:rPr>
                <w:rFonts w:ascii="Times New Roman" w:hAnsi="Times New Roman" w:cs="Times New Roman"/>
                <w:sz w:val="15"/>
                <w:szCs w:val="15"/>
              </w:rPr>
              <w:t>-0.0004</w:t>
            </w:r>
            <w:r w:rsidR="00696984" w:rsidRPr="008A7BBB">
              <w:rPr>
                <w:rFonts w:ascii="Times New Roman" w:hAnsi="Times New Roman" w:cs="Times New Roman"/>
                <w:sz w:val="15"/>
                <w:szCs w:val="15"/>
              </w:rPr>
              <w:t>14</w:t>
            </w:r>
            <w:r w:rsidRPr="008A7BBB">
              <w:rPr>
                <w:rFonts w:ascii="Times New Roman" w:hAnsi="Times New Roman" w:cs="Times New Roman"/>
                <w:sz w:val="15"/>
                <w:szCs w:val="15"/>
              </w:rPr>
              <w:t>***</w:t>
            </w:r>
          </w:p>
          <w:p w14:paraId="30947332" w14:textId="5BF35F45" w:rsidR="00031A41" w:rsidRPr="008A7BBB" w:rsidRDefault="00031A41" w:rsidP="00DD6FD5">
            <w:pPr>
              <w:rPr>
                <w:rFonts w:ascii="Times New Roman" w:hAnsi="Times New Roman" w:cs="Times New Roman"/>
                <w:sz w:val="15"/>
                <w:szCs w:val="15"/>
              </w:rPr>
            </w:pPr>
            <w:r w:rsidRPr="008A7BBB">
              <w:rPr>
                <w:rFonts w:ascii="Times New Roman" w:hAnsi="Times New Roman" w:cs="Times New Roman"/>
                <w:sz w:val="15"/>
                <w:szCs w:val="15"/>
              </w:rPr>
              <w:t>(0.0000</w:t>
            </w:r>
            <w:r w:rsidR="00696984" w:rsidRPr="008A7BBB">
              <w:rPr>
                <w:rFonts w:ascii="Times New Roman" w:hAnsi="Times New Roman" w:cs="Times New Roman"/>
                <w:sz w:val="15"/>
                <w:szCs w:val="15"/>
              </w:rPr>
              <w:t>862</w:t>
            </w:r>
            <w:r w:rsidRPr="008A7BBB">
              <w:rPr>
                <w:rFonts w:ascii="Times New Roman" w:hAnsi="Times New Roman" w:cs="Times New Roman"/>
                <w:sz w:val="15"/>
                <w:szCs w:val="15"/>
              </w:rPr>
              <w:t>)</w:t>
            </w:r>
          </w:p>
        </w:tc>
        <w:tc>
          <w:tcPr>
            <w:tcW w:w="1219" w:type="dxa"/>
          </w:tcPr>
          <w:p w14:paraId="4A141915" w14:textId="2F5829CA" w:rsidR="001152DF" w:rsidRPr="008A7BBB" w:rsidRDefault="00031A41" w:rsidP="00DD6FD5">
            <w:pPr>
              <w:rPr>
                <w:rFonts w:ascii="Times New Roman" w:hAnsi="Times New Roman" w:cs="Times New Roman"/>
                <w:sz w:val="15"/>
                <w:szCs w:val="15"/>
              </w:rPr>
            </w:pPr>
            <w:r w:rsidRPr="008A7BBB">
              <w:rPr>
                <w:rFonts w:ascii="Times New Roman" w:hAnsi="Times New Roman" w:cs="Times New Roman"/>
                <w:sz w:val="15"/>
                <w:szCs w:val="15"/>
              </w:rPr>
              <w:t>-0.000</w:t>
            </w:r>
            <w:r w:rsidR="006F3438" w:rsidRPr="008A7BBB">
              <w:rPr>
                <w:rFonts w:ascii="Times New Roman" w:hAnsi="Times New Roman" w:cs="Times New Roman" w:hint="eastAsia"/>
                <w:sz w:val="15"/>
                <w:szCs w:val="15"/>
              </w:rPr>
              <w:t>01</w:t>
            </w:r>
            <w:r w:rsidR="00A54B21" w:rsidRPr="008A7BBB">
              <w:rPr>
                <w:rFonts w:ascii="Times New Roman" w:hAnsi="Times New Roman" w:cs="Times New Roman"/>
                <w:sz w:val="15"/>
                <w:szCs w:val="15"/>
              </w:rPr>
              <w:t>08</w:t>
            </w:r>
            <w:r w:rsidR="00EF168E" w:rsidRPr="008A7BBB">
              <w:rPr>
                <w:rFonts w:ascii="Times New Roman" w:hAnsi="Times New Roman" w:cs="Times New Roman"/>
                <w:sz w:val="15"/>
                <w:szCs w:val="15"/>
              </w:rPr>
              <w:t>*</w:t>
            </w:r>
            <w:r w:rsidRPr="008A7BBB">
              <w:rPr>
                <w:rFonts w:ascii="Times New Roman" w:hAnsi="Times New Roman" w:cs="Times New Roman"/>
                <w:sz w:val="15"/>
                <w:szCs w:val="15"/>
              </w:rPr>
              <w:t>*</w:t>
            </w:r>
          </w:p>
          <w:p w14:paraId="00132542" w14:textId="54E896D5" w:rsidR="00031A41" w:rsidRPr="008A7BBB" w:rsidRDefault="00031A41" w:rsidP="00DD6FD5">
            <w:pPr>
              <w:rPr>
                <w:rFonts w:ascii="Times New Roman" w:hAnsi="Times New Roman" w:cs="Times New Roman"/>
                <w:sz w:val="15"/>
                <w:szCs w:val="15"/>
              </w:rPr>
            </w:pPr>
            <w:r w:rsidRPr="008A7BBB">
              <w:rPr>
                <w:rFonts w:ascii="Times New Roman" w:hAnsi="Times New Roman" w:cs="Times New Roman"/>
                <w:sz w:val="15"/>
                <w:szCs w:val="15"/>
              </w:rPr>
              <w:t>(</w:t>
            </w:r>
            <w:r w:rsidR="00A54B21" w:rsidRPr="008A7BBB">
              <w:rPr>
                <w:rFonts w:ascii="Times New Roman" w:hAnsi="Times New Roman" w:cs="Times New Roman"/>
                <w:sz w:val="15"/>
                <w:szCs w:val="15"/>
              </w:rPr>
              <w:t>5.040e-06</w:t>
            </w:r>
            <w:r w:rsidRPr="008A7BBB">
              <w:rPr>
                <w:rFonts w:ascii="Times New Roman" w:hAnsi="Times New Roman" w:cs="Times New Roman"/>
                <w:sz w:val="15"/>
                <w:szCs w:val="15"/>
              </w:rPr>
              <w:t>)</w:t>
            </w:r>
          </w:p>
        </w:tc>
      </w:tr>
      <w:tr w:rsidR="001152DF" w:rsidRPr="008A7BBB" w14:paraId="54BA46F7" w14:textId="77777777" w:rsidTr="00031A41">
        <w:tc>
          <w:tcPr>
            <w:tcW w:w="1218" w:type="dxa"/>
          </w:tcPr>
          <w:p w14:paraId="1610DE9B" w14:textId="77777777" w:rsidR="001152DF" w:rsidRPr="008A7BBB" w:rsidRDefault="001152DF" w:rsidP="00DD6FD5">
            <w:pPr>
              <w:rPr>
                <w:rFonts w:ascii="Times New Roman" w:hAnsi="Times New Roman" w:cs="Times New Roman"/>
                <w:sz w:val="18"/>
                <w:szCs w:val="18"/>
              </w:rPr>
            </w:pPr>
            <w:r w:rsidRPr="008A7BBB">
              <w:rPr>
                <w:rFonts w:ascii="Times New Roman" w:hAnsi="Times New Roman" w:cs="Times New Roman"/>
                <w:sz w:val="18"/>
                <w:szCs w:val="18"/>
              </w:rPr>
              <w:t>人均财政支出</w:t>
            </w:r>
            <w:r w:rsidRPr="008A7BBB">
              <w:rPr>
                <w:rFonts w:ascii="Times New Roman" w:hAnsi="Times New Roman" w:cs="Times New Roman"/>
                <w:sz w:val="18"/>
                <w:szCs w:val="18"/>
              </w:rPr>
              <w:t>1978-1990</w:t>
            </w:r>
          </w:p>
        </w:tc>
        <w:tc>
          <w:tcPr>
            <w:tcW w:w="1218" w:type="dxa"/>
          </w:tcPr>
          <w:p w14:paraId="20389D14" w14:textId="77777777" w:rsidR="001152DF" w:rsidRPr="008A7BBB" w:rsidRDefault="001152DF" w:rsidP="00DD6FD5">
            <w:pPr>
              <w:rPr>
                <w:rFonts w:ascii="Times New Roman" w:hAnsi="Times New Roman" w:cs="Times New Roman"/>
                <w:sz w:val="15"/>
                <w:szCs w:val="15"/>
              </w:rPr>
            </w:pPr>
          </w:p>
        </w:tc>
        <w:tc>
          <w:tcPr>
            <w:tcW w:w="1218" w:type="dxa"/>
          </w:tcPr>
          <w:p w14:paraId="36EEC7A8" w14:textId="77777777" w:rsidR="001152DF" w:rsidRPr="008A7BBB" w:rsidRDefault="001152DF" w:rsidP="00DD6FD5">
            <w:pPr>
              <w:rPr>
                <w:rFonts w:ascii="Times New Roman" w:hAnsi="Times New Roman" w:cs="Times New Roman"/>
                <w:sz w:val="15"/>
                <w:szCs w:val="15"/>
              </w:rPr>
            </w:pPr>
          </w:p>
        </w:tc>
        <w:tc>
          <w:tcPr>
            <w:tcW w:w="1218" w:type="dxa"/>
          </w:tcPr>
          <w:p w14:paraId="016E4523" w14:textId="77777777" w:rsidR="001152DF" w:rsidRPr="008A7BBB" w:rsidRDefault="001152DF" w:rsidP="00DD6FD5">
            <w:pPr>
              <w:rPr>
                <w:rFonts w:ascii="Times New Roman" w:hAnsi="Times New Roman" w:cs="Times New Roman"/>
                <w:sz w:val="15"/>
                <w:szCs w:val="15"/>
              </w:rPr>
            </w:pPr>
          </w:p>
        </w:tc>
        <w:tc>
          <w:tcPr>
            <w:tcW w:w="1218" w:type="dxa"/>
          </w:tcPr>
          <w:p w14:paraId="7E5EFFAA" w14:textId="4FE28C5E" w:rsidR="001152DF" w:rsidRPr="008A7BBB" w:rsidRDefault="004605D9" w:rsidP="00DD6FD5">
            <w:pPr>
              <w:rPr>
                <w:rFonts w:ascii="Times New Roman" w:hAnsi="Times New Roman" w:cs="Times New Roman"/>
                <w:sz w:val="15"/>
                <w:szCs w:val="15"/>
              </w:rPr>
            </w:pPr>
            <w:r w:rsidRPr="008A7BBB">
              <w:rPr>
                <w:rFonts w:ascii="Times New Roman" w:hAnsi="Times New Roman" w:cs="Times New Roman"/>
                <w:sz w:val="15"/>
                <w:szCs w:val="15"/>
              </w:rPr>
              <w:t>3.955</w:t>
            </w:r>
            <w:r w:rsidR="00031A41" w:rsidRPr="008A7BBB">
              <w:rPr>
                <w:rFonts w:ascii="Times New Roman" w:hAnsi="Times New Roman" w:cs="Times New Roman"/>
                <w:sz w:val="15"/>
                <w:szCs w:val="15"/>
              </w:rPr>
              <w:t>***</w:t>
            </w:r>
          </w:p>
          <w:p w14:paraId="1D83268E" w14:textId="3B706BBA" w:rsidR="00031A41"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(1.</w:t>
            </w:r>
            <w:r w:rsidR="004605D9" w:rsidRPr="008A7BBB">
              <w:rPr>
                <w:rFonts w:ascii="Times New Roman" w:hAnsi="Times New Roman" w:cs="Times New Roman"/>
                <w:sz w:val="15"/>
                <w:szCs w:val="15"/>
              </w:rPr>
              <w:t>06</w:t>
            </w:r>
            <w:r w:rsidRPr="008A7BBB">
              <w:rPr>
                <w:rFonts w:ascii="Times New Roman" w:hAnsi="Times New Roman" w:cs="Times New Roman" w:hint="eastAsia"/>
                <w:sz w:val="15"/>
                <w:szCs w:val="15"/>
              </w:rPr>
              <w:t>9</w:t>
            </w:r>
            <w:r w:rsidR="00031A41" w:rsidRPr="008A7BBB">
              <w:rPr>
                <w:rFonts w:ascii="Times New Roman" w:hAnsi="Times New Roman" w:cs="Times New Roman"/>
                <w:sz w:val="15"/>
                <w:szCs w:val="15"/>
              </w:rPr>
              <w:t>)</w:t>
            </w:r>
          </w:p>
        </w:tc>
        <w:tc>
          <w:tcPr>
            <w:tcW w:w="1219" w:type="dxa"/>
          </w:tcPr>
          <w:p w14:paraId="4B6AD619" w14:textId="02B4D93E" w:rsidR="001152DF"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0.1</w:t>
            </w:r>
            <w:r w:rsidR="00EF168E" w:rsidRPr="008A7BBB">
              <w:rPr>
                <w:rFonts w:ascii="Times New Roman" w:hAnsi="Times New Roman" w:cs="Times New Roman"/>
                <w:sz w:val="15"/>
                <w:szCs w:val="15"/>
              </w:rPr>
              <w:t>62</w:t>
            </w:r>
            <w:r w:rsidR="00031A41" w:rsidRPr="008A7BBB">
              <w:rPr>
                <w:rFonts w:ascii="Times New Roman" w:hAnsi="Times New Roman" w:cs="Times New Roman"/>
                <w:sz w:val="15"/>
                <w:szCs w:val="15"/>
              </w:rPr>
              <w:t>***</w:t>
            </w:r>
          </w:p>
          <w:p w14:paraId="5CA465FB" w14:textId="6F098B87" w:rsidR="00031A41"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(0.03</w:t>
            </w:r>
            <w:r w:rsidR="00EF168E" w:rsidRPr="008A7BBB">
              <w:rPr>
                <w:rFonts w:ascii="Times New Roman" w:hAnsi="Times New Roman" w:cs="Times New Roman"/>
                <w:sz w:val="15"/>
                <w:szCs w:val="15"/>
              </w:rPr>
              <w:t>0</w:t>
            </w:r>
            <w:r w:rsidR="00A54B21" w:rsidRPr="008A7BBB">
              <w:rPr>
                <w:rFonts w:ascii="Times New Roman" w:hAnsi="Times New Roman" w:cs="Times New Roman"/>
                <w:sz w:val="15"/>
                <w:szCs w:val="15"/>
              </w:rPr>
              <w:t>5</w:t>
            </w:r>
            <w:r w:rsidR="00031A41" w:rsidRPr="008A7BBB">
              <w:rPr>
                <w:rFonts w:ascii="Times New Roman" w:hAnsi="Times New Roman" w:cs="Times New Roman"/>
                <w:sz w:val="15"/>
                <w:szCs w:val="15"/>
              </w:rPr>
              <w:t>)</w:t>
            </w:r>
          </w:p>
        </w:tc>
        <w:tc>
          <w:tcPr>
            <w:tcW w:w="1219" w:type="dxa"/>
          </w:tcPr>
          <w:p w14:paraId="29E9336A" w14:textId="79EF5C51" w:rsidR="001152DF"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0.00</w:t>
            </w:r>
            <w:r w:rsidR="00EF168E" w:rsidRPr="008A7BBB">
              <w:rPr>
                <w:rFonts w:ascii="Times New Roman" w:hAnsi="Times New Roman" w:cs="Times New Roman"/>
                <w:sz w:val="15"/>
                <w:szCs w:val="15"/>
              </w:rPr>
              <w:t>17</w:t>
            </w:r>
            <w:r w:rsidR="00A54B21" w:rsidRPr="008A7BBB">
              <w:rPr>
                <w:rFonts w:ascii="Times New Roman" w:hAnsi="Times New Roman" w:cs="Times New Roman"/>
                <w:sz w:val="15"/>
                <w:szCs w:val="15"/>
              </w:rPr>
              <w:t>1</w:t>
            </w:r>
          </w:p>
          <w:p w14:paraId="72662C31" w14:textId="7C651F90" w:rsidR="00031A41"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(0.00</w:t>
            </w:r>
            <w:r w:rsidR="00EF168E" w:rsidRPr="008A7BBB">
              <w:rPr>
                <w:rFonts w:ascii="Times New Roman" w:hAnsi="Times New Roman" w:cs="Times New Roman"/>
                <w:sz w:val="15"/>
                <w:szCs w:val="15"/>
              </w:rPr>
              <w:t>1</w:t>
            </w:r>
            <w:r w:rsidR="00A54B21" w:rsidRPr="008A7BBB">
              <w:rPr>
                <w:rFonts w:ascii="Times New Roman" w:hAnsi="Times New Roman" w:cs="Times New Roman"/>
                <w:sz w:val="15"/>
                <w:szCs w:val="15"/>
              </w:rPr>
              <w:t>76</w:t>
            </w:r>
            <w:r w:rsidR="00031A41" w:rsidRPr="008A7BBB">
              <w:rPr>
                <w:rFonts w:ascii="Times New Roman" w:hAnsi="Times New Roman" w:cs="Times New Roman"/>
                <w:sz w:val="15"/>
                <w:szCs w:val="15"/>
              </w:rPr>
              <w:t>)</w:t>
            </w:r>
          </w:p>
        </w:tc>
      </w:tr>
      <w:tr w:rsidR="001152DF" w:rsidRPr="008A7BBB" w14:paraId="4AE2D785" w14:textId="77777777" w:rsidTr="00031A41">
        <w:tc>
          <w:tcPr>
            <w:tcW w:w="1218" w:type="dxa"/>
          </w:tcPr>
          <w:p w14:paraId="0941529E" w14:textId="77777777" w:rsidR="001152DF" w:rsidRPr="008A7BBB" w:rsidRDefault="001152DF" w:rsidP="00DD6FD5">
            <w:pPr>
              <w:rPr>
                <w:rFonts w:ascii="Times New Roman" w:hAnsi="Times New Roman" w:cs="Times New Roman"/>
                <w:sz w:val="18"/>
                <w:szCs w:val="18"/>
              </w:rPr>
            </w:pPr>
            <w:r w:rsidRPr="008A7BBB">
              <w:rPr>
                <w:rFonts w:ascii="Times New Roman" w:hAnsi="Times New Roman" w:cs="Times New Roman"/>
                <w:sz w:val="18"/>
                <w:szCs w:val="18"/>
              </w:rPr>
              <w:t>姓氏数目</w:t>
            </w:r>
          </w:p>
        </w:tc>
        <w:tc>
          <w:tcPr>
            <w:tcW w:w="1218" w:type="dxa"/>
          </w:tcPr>
          <w:p w14:paraId="2A0B258E" w14:textId="4558F548" w:rsidR="001152DF"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0.4</w:t>
            </w:r>
            <w:r w:rsidRPr="008A7BBB">
              <w:rPr>
                <w:rFonts w:ascii="Times New Roman" w:hAnsi="Times New Roman" w:cs="Times New Roman" w:hint="eastAsia"/>
                <w:sz w:val="15"/>
                <w:szCs w:val="15"/>
              </w:rPr>
              <w:t>0</w:t>
            </w:r>
            <w:r w:rsidR="004605D9" w:rsidRPr="008A7BBB">
              <w:rPr>
                <w:rFonts w:ascii="Times New Roman" w:hAnsi="Times New Roman" w:cs="Times New Roman"/>
                <w:sz w:val="15"/>
                <w:szCs w:val="15"/>
              </w:rPr>
              <w:t>4</w:t>
            </w:r>
            <w:r w:rsidR="00D43989" w:rsidRPr="008A7BBB">
              <w:rPr>
                <w:rFonts w:ascii="Times New Roman" w:hAnsi="Times New Roman" w:cs="Times New Roman"/>
                <w:sz w:val="15"/>
                <w:szCs w:val="15"/>
              </w:rPr>
              <w:t>***</w:t>
            </w:r>
          </w:p>
          <w:p w14:paraId="08AC8E3C" w14:textId="77777777" w:rsidR="00D43989"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(0.15</w:t>
            </w:r>
            <w:r w:rsidRPr="008A7BBB">
              <w:rPr>
                <w:rFonts w:ascii="Times New Roman" w:hAnsi="Times New Roman" w:cs="Times New Roman" w:hint="eastAsia"/>
                <w:sz w:val="15"/>
                <w:szCs w:val="15"/>
              </w:rPr>
              <w:t>4</w:t>
            </w:r>
            <w:r w:rsidR="00D43989" w:rsidRPr="008A7BBB">
              <w:rPr>
                <w:rFonts w:ascii="Times New Roman" w:hAnsi="Times New Roman" w:cs="Times New Roman"/>
                <w:sz w:val="15"/>
                <w:szCs w:val="15"/>
              </w:rPr>
              <w:t>)</w:t>
            </w:r>
          </w:p>
        </w:tc>
        <w:tc>
          <w:tcPr>
            <w:tcW w:w="1218" w:type="dxa"/>
          </w:tcPr>
          <w:p w14:paraId="5ED93883" w14:textId="71857FA4" w:rsidR="001152DF" w:rsidRPr="008A7BBB" w:rsidRDefault="00031A41" w:rsidP="00DD6FD5">
            <w:pPr>
              <w:rPr>
                <w:rFonts w:ascii="Times New Roman" w:hAnsi="Times New Roman" w:cs="Times New Roman"/>
                <w:sz w:val="15"/>
                <w:szCs w:val="15"/>
              </w:rPr>
            </w:pPr>
            <w:r w:rsidRPr="008A7BBB">
              <w:rPr>
                <w:rFonts w:ascii="Times New Roman" w:hAnsi="Times New Roman" w:cs="Times New Roman"/>
                <w:sz w:val="15"/>
                <w:szCs w:val="15"/>
              </w:rPr>
              <w:t>0.011</w:t>
            </w:r>
            <w:r w:rsidR="00696984" w:rsidRPr="008A7BBB">
              <w:rPr>
                <w:rFonts w:ascii="Times New Roman" w:hAnsi="Times New Roman" w:cs="Times New Roman"/>
                <w:sz w:val="15"/>
                <w:szCs w:val="15"/>
              </w:rPr>
              <w:t>2</w:t>
            </w:r>
            <w:r w:rsidRPr="008A7BBB">
              <w:rPr>
                <w:rFonts w:ascii="Times New Roman" w:hAnsi="Times New Roman" w:cs="Times New Roman"/>
                <w:sz w:val="15"/>
                <w:szCs w:val="15"/>
              </w:rPr>
              <w:t>**</w:t>
            </w:r>
          </w:p>
          <w:p w14:paraId="4E59D394" w14:textId="79D88F33" w:rsidR="00031A41" w:rsidRPr="008A7BBB" w:rsidRDefault="00031A41" w:rsidP="00DD6FD5">
            <w:pPr>
              <w:rPr>
                <w:rFonts w:ascii="Times New Roman" w:hAnsi="Times New Roman" w:cs="Times New Roman"/>
                <w:sz w:val="15"/>
                <w:szCs w:val="15"/>
              </w:rPr>
            </w:pPr>
            <w:r w:rsidRPr="008A7BBB">
              <w:rPr>
                <w:rFonts w:ascii="Times New Roman" w:hAnsi="Times New Roman" w:cs="Times New Roman"/>
                <w:sz w:val="15"/>
                <w:szCs w:val="15"/>
              </w:rPr>
              <w:t>(0.004</w:t>
            </w:r>
            <w:r w:rsidR="00696984" w:rsidRPr="008A7BBB">
              <w:rPr>
                <w:rFonts w:ascii="Times New Roman" w:hAnsi="Times New Roman" w:cs="Times New Roman"/>
                <w:sz w:val="15"/>
                <w:szCs w:val="15"/>
              </w:rPr>
              <w:t>44</w:t>
            </w:r>
            <w:r w:rsidRPr="008A7BBB">
              <w:rPr>
                <w:rFonts w:ascii="Times New Roman" w:hAnsi="Times New Roman" w:cs="Times New Roman"/>
                <w:sz w:val="15"/>
                <w:szCs w:val="15"/>
              </w:rPr>
              <w:t>)</w:t>
            </w:r>
          </w:p>
        </w:tc>
        <w:tc>
          <w:tcPr>
            <w:tcW w:w="1218" w:type="dxa"/>
          </w:tcPr>
          <w:p w14:paraId="6716B45F" w14:textId="228230C8" w:rsidR="001152DF" w:rsidRPr="008A7BBB" w:rsidRDefault="00031A41" w:rsidP="00DD6FD5">
            <w:pPr>
              <w:rPr>
                <w:rFonts w:ascii="Times New Roman" w:hAnsi="Times New Roman" w:cs="Times New Roman"/>
                <w:sz w:val="15"/>
                <w:szCs w:val="15"/>
              </w:rPr>
            </w:pPr>
            <w:r w:rsidRPr="008A7BBB">
              <w:rPr>
                <w:rFonts w:ascii="Times New Roman" w:hAnsi="Times New Roman" w:cs="Times New Roman"/>
                <w:sz w:val="15"/>
                <w:szCs w:val="15"/>
              </w:rPr>
              <w:t>-0.0000</w:t>
            </w:r>
            <w:r w:rsidR="00696984" w:rsidRPr="008A7BBB">
              <w:rPr>
                <w:rFonts w:ascii="Times New Roman" w:hAnsi="Times New Roman" w:cs="Times New Roman"/>
                <w:sz w:val="15"/>
                <w:szCs w:val="15"/>
              </w:rPr>
              <w:t>474</w:t>
            </w:r>
          </w:p>
          <w:p w14:paraId="6D129805" w14:textId="57F83109" w:rsidR="00031A41" w:rsidRPr="008A7BBB" w:rsidRDefault="00031A41" w:rsidP="00DD6FD5">
            <w:pPr>
              <w:rPr>
                <w:rFonts w:ascii="Times New Roman" w:hAnsi="Times New Roman" w:cs="Times New Roman"/>
                <w:sz w:val="15"/>
                <w:szCs w:val="15"/>
              </w:rPr>
            </w:pPr>
            <w:r w:rsidRPr="008A7BBB">
              <w:rPr>
                <w:rFonts w:ascii="Times New Roman" w:hAnsi="Times New Roman" w:cs="Times New Roman"/>
                <w:sz w:val="15"/>
                <w:szCs w:val="15"/>
              </w:rPr>
              <w:t>(0.0002</w:t>
            </w:r>
            <w:r w:rsidR="00696984" w:rsidRPr="008A7BBB">
              <w:rPr>
                <w:rFonts w:ascii="Times New Roman" w:hAnsi="Times New Roman" w:cs="Times New Roman"/>
                <w:sz w:val="15"/>
                <w:szCs w:val="15"/>
              </w:rPr>
              <w:t>28</w:t>
            </w:r>
            <w:r w:rsidRPr="008A7BBB">
              <w:rPr>
                <w:rFonts w:ascii="Times New Roman" w:hAnsi="Times New Roman" w:cs="Times New Roman"/>
                <w:sz w:val="15"/>
                <w:szCs w:val="15"/>
              </w:rPr>
              <w:t>)</w:t>
            </w:r>
          </w:p>
        </w:tc>
        <w:tc>
          <w:tcPr>
            <w:tcW w:w="1218" w:type="dxa"/>
          </w:tcPr>
          <w:p w14:paraId="7D5EED27" w14:textId="37D1E079" w:rsidR="001152DF"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0.</w:t>
            </w:r>
            <w:r w:rsidRPr="008A7BBB">
              <w:rPr>
                <w:rFonts w:ascii="Times New Roman" w:hAnsi="Times New Roman" w:cs="Times New Roman" w:hint="eastAsia"/>
                <w:sz w:val="15"/>
                <w:szCs w:val="15"/>
              </w:rPr>
              <w:t>3</w:t>
            </w:r>
            <w:r w:rsidR="004605D9" w:rsidRPr="008A7BBB">
              <w:rPr>
                <w:rFonts w:ascii="Times New Roman" w:hAnsi="Times New Roman" w:cs="Times New Roman"/>
                <w:sz w:val="15"/>
                <w:szCs w:val="15"/>
              </w:rPr>
              <w:t>07</w:t>
            </w:r>
            <w:r w:rsidR="00031A41" w:rsidRPr="008A7BBB">
              <w:rPr>
                <w:rFonts w:ascii="Times New Roman" w:hAnsi="Times New Roman" w:cs="Times New Roman"/>
                <w:sz w:val="15"/>
                <w:szCs w:val="15"/>
              </w:rPr>
              <w:t>**</w:t>
            </w:r>
          </w:p>
          <w:p w14:paraId="3DBCDC64" w14:textId="7F835B57" w:rsidR="00031A41"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(0.14</w:t>
            </w:r>
            <w:r w:rsidR="004605D9" w:rsidRPr="008A7BBB">
              <w:rPr>
                <w:rFonts w:ascii="Times New Roman" w:hAnsi="Times New Roman" w:cs="Times New Roman"/>
                <w:sz w:val="15"/>
                <w:szCs w:val="15"/>
              </w:rPr>
              <w:t>2</w:t>
            </w:r>
            <w:r w:rsidR="00031A41" w:rsidRPr="008A7BBB">
              <w:rPr>
                <w:rFonts w:ascii="Times New Roman" w:hAnsi="Times New Roman" w:cs="Times New Roman"/>
                <w:sz w:val="15"/>
                <w:szCs w:val="15"/>
              </w:rPr>
              <w:t>)</w:t>
            </w:r>
          </w:p>
        </w:tc>
        <w:tc>
          <w:tcPr>
            <w:tcW w:w="1219" w:type="dxa"/>
          </w:tcPr>
          <w:p w14:paraId="115FBF79" w14:textId="2BEC045B" w:rsidR="001152DF"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0.01</w:t>
            </w:r>
            <w:r w:rsidR="00A54B21" w:rsidRPr="008A7BBB">
              <w:rPr>
                <w:rFonts w:ascii="Times New Roman" w:hAnsi="Times New Roman" w:cs="Times New Roman"/>
                <w:sz w:val="15"/>
                <w:szCs w:val="15"/>
              </w:rPr>
              <w:t>27</w:t>
            </w:r>
            <w:r w:rsidR="00031A41" w:rsidRPr="008A7BBB">
              <w:rPr>
                <w:rFonts w:ascii="Times New Roman" w:hAnsi="Times New Roman" w:cs="Times New Roman"/>
                <w:sz w:val="15"/>
                <w:szCs w:val="15"/>
              </w:rPr>
              <w:t>***</w:t>
            </w:r>
          </w:p>
          <w:p w14:paraId="214141F3" w14:textId="183D4775" w:rsidR="00031A41" w:rsidRPr="008A7BBB" w:rsidRDefault="00031A41" w:rsidP="00DD6FD5">
            <w:pPr>
              <w:rPr>
                <w:rFonts w:ascii="Times New Roman" w:hAnsi="Times New Roman" w:cs="Times New Roman"/>
                <w:sz w:val="15"/>
                <w:szCs w:val="15"/>
              </w:rPr>
            </w:pPr>
            <w:r w:rsidRPr="008A7BBB">
              <w:rPr>
                <w:rFonts w:ascii="Times New Roman" w:hAnsi="Times New Roman" w:cs="Times New Roman"/>
                <w:sz w:val="15"/>
                <w:szCs w:val="15"/>
              </w:rPr>
              <w:t>(0.004</w:t>
            </w:r>
            <w:r w:rsidR="00A54B21" w:rsidRPr="008A7BBB">
              <w:rPr>
                <w:rFonts w:ascii="Times New Roman" w:hAnsi="Times New Roman" w:cs="Times New Roman"/>
                <w:sz w:val="15"/>
                <w:szCs w:val="15"/>
              </w:rPr>
              <w:t>04</w:t>
            </w:r>
            <w:r w:rsidRPr="008A7BBB">
              <w:rPr>
                <w:rFonts w:ascii="Times New Roman" w:hAnsi="Times New Roman" w:cs="Times New Roman"/>
                <w:sz w:val="15"/>
                <w:szCs w:val="15"/>
              </w:rPr>
              <w:t>)</w:t>
            </w:r>
          </w:p>
        </w:tc>
        <w:tc>
          <w:tcPr>
            <w:tcW w:w="1219" w:type="dxa"/>
          </w:tcPr>
          <w:p w14:paraId="5F8BDB92" w14:textId="4CD95C84" w:rsidR="001152DF" w:rsidRPr="008A7BBB" w:rsidRDefault="00031A41" w:rsidP="00DD6FD5">
            <w:pPr>
              <w:rPr>
                <w:rFonts w:ascii="Times New Roman" w:hAnsi="Times New Roman" w:cs="Times New Roman"/>
                <w:sz w:val="15"/>
                <w:szCs w:val="15"/>
              </w:rPr>
            </w:pPr>
            <w:r w:rsidRPr="008A7BBB">
              <w:rPr>
                <w:rFonts w:ascii="Times New Roman" w:hAnsi="Times New Roman" w:cs="Times New Roman"/>
                <w:sz w:val="15"/>
                <w:szCs w:val="15"/>
              </w:rPr>
              <w:t>-0.000</w:t>
            </w:r>
            <w:r w:rsidR="006F3438" w:rsidRPr="008A7BBB">
              <w:rPr>
                <w:rFonts w:ascii="Times New Roman" w:hAnsi="Times New Roman" w:cs="Times New Roman" w:hint="eastAsia"/>
                <w:sz w:val="15"/>
                <w:szCs w:val="15"/>
              </w:rPr>
              <w:t>0</w:t>
            </w:r>
            <w:r w:rsidR="00A54B21" w:rsidRPr="008A7BBB">
              <w:rPr>
                <w:rFonts w:ascii="Times New Roman" w:hAnsi="Times New Roman" w:cs="Times New Roman"/>
                <w:sz w:val="15"/>
                <w:szCs w:val="15"/>
              </w:rPr>
              <w:t>475</w:t>
            </w:r>
          </w:p>
          <w:p w14:paraId="13735725" w14:textId="49BF03FA" w:rsidR="00031A41" w:rsidRPr="008A7BBB" w:rsidRDefault="006F3438" w:rsidP="00DD6FD5">
            <w:pPr>
              <w:rPr>
                <w:rFonts w:ascii="Times New Roman" w:hAnsi="Times New Roman" w:cs="Times New Roman"/>
                <w:sz w:val="15"/>
                <w:szCs w:val="15"/>
              </w:rPr>
            </w:pPr>
            <w:r w:rsidRPr="008A7BBB">
              <w:rPr>
                <w:rFonts w:ascii="Times New Roman" w:hAnsi="Times New Roman" w:cs="Times New Roman"/>
                <w:sz w:val="15"/>
                <w:szCs w:val="15"/>
              </w:rPr>
              <w:t>(0.000</w:t>
            </w:r>
            <w:r w:rsidRPr="008A7BBB">
              <w:rPr>
                <w:rFonts w:ascii="Times New Roman" w:hAnsi="Times New Roman" w:cs="Times New Roman" w:hint="eastAsia"/>
                <w:sz w:val="15"/>
                <w:szCs w:val="15"/>
              </w:rPr>
              <w:t>25</w:t>
            </w:r>
            <w:r w:rsidR="00A54B21" w:rsidRPr="008A7BBB">
              <w:rPr>
                <w:rFonts w:ascii="Times New Roman" w:hAnsi="Times New Roman" w:cs="Times New Roman"/>
                <w:sz w:val="15"/>
                <w:szCs w:val="15"/>
              </w:rPr>
              <w:t>0</w:t>
            </w:r>
            <w:r w:rsidR="00031A41" w:rsidRPr="008A7BBB">
              <w:rPr>
                <w:rFonts w:ascii="Times New Roman" w:hAnsi="Times New Roman" w:cs="Times New Roman"/>
                <w:sz w:val="15"/>
                <w:szCs w:val="15"/>
              </w:rPr>
              <w:t>)</w:t>
            </w:r>
          </w:p>
        </w:tc>
      </w:tr>
      <w:tr w:rsidR="001B4DF4" w:rsidRPr="008A7BBB" w14:paraId="5BAF717C" w14:textId="77777777" w:rsidTr="00031A41">
        <w:tc>
          <w:tcPr>
            <w:tcW w:w="1218" w:type="dxa"/>
          </w:tcPr>
          <w:p w14:paraId="7B72E22E" w14:textId="77777777" w:rsidR="001B4DF4" w:rsidRPr="008A7BBB" w:rsidRDefault="001B4DF4" w:rsidP="00DD6FD5">
            <w:pPr>
              <w:rPr>
                <w:rFonts w:ascii="Times New Roman" w:hAnsi="Times New Roman" w:cs="Times New Roman"/>
                <w:sz w:val="18"/>
                <w:szCs w:val="18"/>
              </w:rPr>
            </w:pPr>
            <w:r w:rsidRPr="008A7BBB">
              <w:rPr>
                <w:rFonts w:ascii="Times New Roman" w:hAnsi="Times New Roman" w:cs="Times New Roman"/>
                <w:sz w:val="18"/>
                <w:szCs w:val="18"/>
              </w:rPr>
              <w:t>调整的</w:t>
            </w:r>
            <w:r w:rsidRPr="008A7BBB">
              <w:rPr>
                <w:rFonts w:ascii="Times New Roman" w:hAnsi="Times New Roman" w:cs="Times New Roman"/>
                <w:sz w:val="18"/>
                <w:szCs w:val="18"/>
              </w:rPr>
              <w:t>R</w:t>
            </w:r>
            <w:r w:rsidRPr="008A7BBB">
              <w:rPr>
                <w:rFonts w:ascii="Times New Roman" w:hAnsi="Times New Roman" w:cs="Times New Roman"/>
                <w:sz w:val="18"/>
                <w:szCs w:val="18"/>
                <w:vertAlign w:val="superscript"/>
              </w:rPr>
              <w:t>2</w:t>
            </w:r>
          </w:p>
        </w:tc>
        <w:tc>
          <w:tcPr>
            <w:tcW w:w="1218" w:type="dxa"/>
          </w:tcPr>
          <w:p w14:paraId="015BE8E3" w14:textId="1B46891E" w:rsidR="001B4DF4" w:rsidRPr="008A7BBB" w:rsidRDefault="001B4DF4" w:rsidP="00DD6FD5">
            <w:pPr>
              <w:rPr>
                <w:rFonts w:ascii="Times New Roman" w:hAnsi="Times New Roman" w:cs="Times New Roman"/>
                <w:sz w:val="15"/>
                <w:szCs w:val="15"/>
              </w:rPr>
            </w:pPr>
            <w:r w:rsidRPr="008A7BBB">
              <w:rPr>
                <w:rFonts w:ascii="Times New Roman" w:hAnsi="Times New Roman" w:cs="Times New Roman"/>
                <w:sz w:val="15"/>
                <w:szCs w:val="15"/>
              </w:rPr>
              <w:t>0.</w:t>
            </w:r>
            <w:r w:rsidR="004605D9" w:rsidRPr="008A7BBB">
              <w:rPr>
                <w:rFonts w:ascii="Times New Roman" w:hAnsi="Times New Roman" w:cs="Times New Roman"/>
                <w:sz w:val="15"/>
                <w:szCs w:val="15"/>
              </w:rPr>
              <w:t>09</w:t>
            </w:r>
          </w:p>
        </w:tc>
        <w:tc>
          <w:tcPr>
            <w:tcW w:w="1218" w:type="dxa"/>
          </w:tcPr>
          <w:p w14:paraId="3E020EC7" w14:textId="6F8F8473" w:rsidR="001B4DF4" w:rsidRPr="008A7BBB" w:rsidRDefault="001B4DF4" w:rsidP="00DD6FD5">
            <w:pPr>
              <w:rPr>
                <w:rFonts w:ascii="Times New Roman" w:hAnsi="Times New Roman" w:cs="Times New Roman"/>
                <w:sz w:val="15"/>
                <w:szCs w:val="15"/>
              </w:rPr>
            </w:pPr>
            <w:r w:rsidRPr="008A7BBB">
              <w:rPr>
                <w:rFonts w:ascii="Times New Roman" w:hAnsi="Times New Roman" w:cs="Times New Roman"/>
                <w:sz w:val="15"/>
                <w:szCs w:val="15"/>
              </w:rPr>
              <w:t>0.</w:t>
            </w:r>
            <w:r w:rsidR="004605D9" w:rsidRPr="008A7BBB">
              <w:rPr>
                <w:rFonts w:ascii="Times New Roman" w:hAnsi="Times New Roman" w:cs="Times New Roman"/>
                <w:sz w:val="15"/>
                <w:szCs w:val="15"/>
              </w:rPr>
              <w:t>08</w:t>
            </w:r>
          </w:p>
        </w:tc>
        <w:tc>
          <w:tcPr>
            <w:tcW w:w="1218" w:type="dxa"/>
          </w:tcPr>
          <w:p w14:paraId="6FFDB89D" w14:textId="5AEF45B3" w:rsidR="001B4DF4" w:rsidRPr="008A7BBB" w:rsidRDefault="001B4DF4" w:rsidP="00DD6FD5">
            <w:pPr>
              <w:rPr>
                <w:rFonts w:ascii="Times New Roman" w:hAnsi="Times New Roman" w:cs="Times New Roman"/>
                <w:sz w:val="15"/>
                <w:szCs w:val="15"/>
              </w:rPr>
            </w:pPr>
            <w:r w:rsidRPr="008A7BBB">
              <w:rPr>
                <w:rFonts w:ascii="Times New Roman" w:hAnsi="Times New Roman" w:cs="Times New Roman"/>
                <w:sz w:val="15"/>
                <w:szCs w:val="15"/>
              </w:rPr>
              <w:t>0.0</w:t>
            </w:r>
            <w:r w:rsidR="004605D9" w:rsidRPr="008A7BBB">
              <w:rPr>
                <w:rFonts w:ascii="Times New Roman" w:hAnsi="Times New Roman" w:cs="Times New Roman"/>
                <w:sz w:val="15"/>
                <w:szCs w:val="15"/>
              </w:rPr>
              <w:t>6</w:t>
            </w:r>
          </w:p>
        </w:tc>
        <w:tc>
          <w:tcPr>
            <w:tcW w:w="1218" w:type="dxa"/>
          </w:tcPr>
          <w:p w14:paraId="73A05FE9" w14:textId="25A200A2" w:rsidR="001B4DF4" w:rsidRPr="008A7BBB" w:rsidRDefault="001B4DF4" w:rsidP="00DD6FD5">
            <w:pPr>
              <w:rPr>
                <w:rFonts w:ascii="Times New Roman" w:hAnsi="Times New Roman" w:cs="Times New Roman"/>
                <w:sz w:val="15"/>
                <w:szCs w:val="15"/>
              </w:rPr>
            </w:pPr>
            <w:r w:rsidRPr="008A7BBB">
              <w:rPr>
                <w:rFonts w:ascii="Times New Roman" w:hAnsi="Times New Roman" w:cs="Times New Roman"/>
                <w:sz w:val="15"/>
                <w:szCs w:val="15"/>
              </w:rPr>
              <w:t>0.</w:t>
            </w:r>
            <w:r w:rsidR="004605D9" w:rsidRPr="008A7BBB">
              <w:rPr>
                <w:rFonts w:ascii="Times New Roman" w:hAnsi="Times New Roman" w:cs="Times New Roman"/>
                <w:sz w:val="15"/>
                <w:szCs w:val="15"/>
              </w:rPr>
              <w:t>08</w:t>
            </w:r>
          </w:p>
        </w:tc>
        <w:tc>
          <w:tcPr>
            <w:tcW w:w="1219" w:type="dxa"/>
          </w:tcPr>
          <w:p w14:paraId="6A8C57AA" w14:textId="341A6DC3" w:rsidR="001B4DF4" w:rsidRPr="008A7BBB" w:rsidRDefault="001B4DF4" w:rsidP="00DD6FD5">
            <w:pPr>
              <w:rPr>
                <w:rFonts w:ascii="Times New Roman" w:hAnsi="Times New Roman" w:cs="Times New Roman"/>
                <w:sz w:val="15"/>
                <w:szCs w:val="15"/>
              </w:rPr>
            </w:pPr>
            <w:r w:rsidRPr="008A7BBB">
              <w:rPr>
                <w:rFonts w:ascii="Times New Roman" w:hAnsi="Times New Roman" w:cs="Times New Roman"/>
                <w:sz w:val="15"/>
                <w:szCs w:val="15"/>
              </w:rPr>
              <w:t>0.</w:t>
            </w:r>
            <w:r w:rsidR="00EF168E" w:rsidRPr="008A7BBB">
              <w:rPr>
                <w:rFonts w:ascii="Times New Roman" w:hAnsi="Times New Roman" w:cs="Times New Roman"/>
                <w:sz w:val="15"/>
                <w:szCs w:val="15"/>
              </w:rPr>
              <w:t>09</w:t>
            </w:r>
          </w:p>
        </w:tc>
        <w:tc>
          <w:tcPr>
            <w:tcW w:w="1219" w:type="dxa"/>
          </w:tcPr>
          <w:p w14:paraId="250C15DC" w14:textId="2E93EB7C" w:rsidR="001B4DF4" w:rsidRPr="008A7BBB" w:rsidRDefault="001B4DF4" w:rsidP="00DD6FD5">
            <w:pPr>
              <w:rPr>
                <w:rFonts w:ascii="Times New Roman" w:hAnsi="Times New Roman" w:cs="Times New Roman"/>
                <w:sz w:val="15"/>
                <w:szCs w:val="15"/>
              </w:rPr>
            </w:pPr>
            <w:r w:rsidRPr="008A7BBB">
              <w:rPr>
                <w:rFonts w:ascii="Times New Roman" w:hAnsi="Times New Roman" w:cs="Times New Roman"/>
                <w:sz w:val="15"/>
                <w:szCs w:val="15"/>
              </w:rPr>
              <w:t>0.</w:t>
            </w:r>
            <w:r w:rsidR="00EF168E" w:rsidRPr="008A7BBB">
              <w:rPr>
                <w:rFonts w:ascii="Times New Roman" w:hAnsi="Times New Roman" w:cs="Times New Roman"/>
                <w:sz w:val="15"/>
                <w:szCs w:val="15"/>
              </w:rPr>
              <w:t>06</w:t>
            </w:r>
          </w:p>
        </w:tc>
      </w:tr>
      <w:tr w:rsidR="001B4DF4" w:rsidRPr="008A7BBB" w14:paraId="0B770DDF" w14:textId="77777777" w:rsidTr="00031A41">
        <w:tc>
          <w:tcPr>
            <w:tcW w:w="1218" w:type="dxa"/>
          </w:tcPr>
          <w:p w14:paraId="74A196B5" w14:textId="77777777" w:rsidR="001B4DF4" w:rsidRPr="008A7BBB" w:rsidRDefault="001B4DF4" w:rsidP="00DD6FD5">
            <w:pPr>
              <w:rPr>
                <w:rFonts w:ascii="Times New Roman" w:hAnsi="Times New Roman" w:cs="Times New Roman"/>
                <w:sz w:val="18"/>
                <w:szCs w:val="18"/>
              </w:rPr>
            </w:pPr>
            <w:r w:rsidRPr="008A7BBB">
              <w:rPr>
                <w:rFonts w:ascii="Times New Roman" w:hAnsi="Times New Roman" w:cs="Times New Roman"/>
                <w:sz w:val="18"/>
                <w:szCs w:val="18"/>
              </w:rPr>
              <w:t>观测值</w:t>
            </w:r>
          </w:p>
        </w:tc>
        <w:tc>
          <w:tcPr>
            <w:tcW w:w="1218" w:type="dxa"/>
          </w:tcPr>
          <w:p w14:paraId="761F96D6" w14:textId="62765341" w:rsidR="001B4DF4" w:rsidRPr="008A7BBB" w:rsidRDefault="004605D9" w:rsidP="00DD6FD5">
            <w:pPr>
              <w:rPr>
                <w:rFonts w:ascii="Times New Roman" w:hAnsi="Times New Roman" w:cs="Times New Roman"/>
                <w:sz w:val="15"/>
                <w:szCs w:val="15"/>
              </w:rPr>
            </w:pPr>
            <w:r w:rsidRPr="008A7BBB">
              <w:rPr>
                <w:rFonts w:ascii="Times New Roman" w:hAnsi="Times New Roman" w:cs="Times New Roman" w:hint="eastAsia"/>
                <w:sz w:val="15"/>
                <w:szCs w:val="15"/>
              </w:rPr>
              <w:t>7</w:t>
            </w:r>
            <w:r w:rsidRPr="008A7BBB">
              <w:rPr>
                <w:rFonts w:ascii="Times New Roman" w:hAnsi="Times New Roman" w:cs="Times New Roman"/>
                <w:sz w:val="15"/>
                <w:szCs w:val="15"/>
              </w:rPr>
              <w:t>00</w:t>
            </w:r>
          </w:p>
        </w:tc>
        <w:tc>
          <w:tcPr>
            <w:tcW w:w="1218" w:type="dxa"/>
          </w:tcPr>
          <w:p w14:paraId="34EA7DF6" w14:textId="7A3CB15F" w:rsidR="001B4DF4" w:rsidRPr="008A7BBB" w:rsidRDefault="004605D9" w:rsidP="00DD6FD5">
            <w:pPr>
              <w:rPr>
                <w:rFonts w:ascii="Times New Roman" w:hAnsi="Times New Roman" w:cs="Times New Roman"/>
                <w:sz w:val="15"/>
                <w:szCs w:val="15"/>
              </w:rPr>
            </w:pPr>
            <w:r w:rsidRPr="008A7BBB">
              <w:rPr>
                <w:rFonts w:ascii="Times New Roman" w:hAnsi="Times New Roman" w:cs="Times New Roman"/>
                <w:sz w:val="15"/>
                <w:szCs w:val="15"/>
              </w:rPr>
              <w:t>700</w:t>
            </w:r>
          </w:p>
        </w:tc>
        <w:tc>
          <w:tcPr>
            <w:tcW w:w="1218" w:type="dxa"/>
          </w:tcPr>
          <w:p w14:paraId="22EF27B3" w14:textId="62FEFE8B" w:rsidR="001B4DF4" w:rsidRPr="008A7BBB" w:rsidRDefault="001B4DF4" w:rsidP="00DD6FD5">
            <w:pPr>
              <w:rPr>
                <w:rFonts w:ascii="Times New Roman" w:hAnsi="Times New Roman" w:cs="Times New Roman"/>
                <w:sz w:val="15"/>
                <w:szCs w:val="15"/>
              </w:rPr>
            </w:pPr>
            <w:r w:rsidRPr="008A7BBB">
              <w:rPr>
                <w:rFonts w:ascii="Times New Roman" w:hAnsi="Times New Roman" w:cs="Times New Roman"/>
                <w:sz w:val="15"/>
                <w:szCs w:val="15"/>
              </w:rPr>
              <w:t>75</w:t>
            </w:r>
            <w:r w:rsidR="004605D9" w:rsidRPr="008A7BBB">
              <w:rPr>
                <w:rFonts w:ascii="Times New Roman" w:hAnsi="Times New Roman" w:cs="Times New Roman"/>
                <w:sz w:val="15"/>
                <w:szCs w:val="15"/>
              </w:rPr>
              <w:t>1</w:t>
            </w:r>
          </w:p>
        </w:tc>
        <w:tc>
          <w:tcPr>
            <w:tcW w:w="1218" w:type="dxa"/>
          </w:tcPr>
          <w:p w14:paraId="4BD2D5FE" w14:textId="6D13476E" w:rsidR="001B4DF4" w:rsidRPr="008A7BBB" w:rsidRDefault="004605D9" w:rsidP="00DD6FD5">
            <w:pPr>
              <w:rPr>
                <w:rFonts w:ascii="Times New Roman" w:hAnsi="Times New Roman" w:cs="Times New Roman"/>
                <w:sz w:val="15"/>
                <w:szCs w:val="15"/>
              </w:rPr>
            </w:pPr>
            <w:r w:rsidRPr="008A7BBB">
              <w:rPr>
                <w:rFonts w:ascii="Times New Roman" w:hAnsi="Times New Roman" w:cs="Times New Roman" w:hint="eastAsia"/>
                <w:sz w:val="15"/>
                <w:szCs w:val="15"/>
              </w:rPr>
              <w:t>7</w:t>
            </w:r>
            <w:r w:rsidRPr="008A7BBB">
              <w:rPr>
                <w:rFonts w:ascii="Times New Roman" w:hAnsi="Times New Roman" w:cs="Times New Roman"/>
                <w:sz w:val="15"/>
                <w:szCs w:val="15"/>
              </w:rPr>
              <w:t>01</w:t>
            </w:r>
          </w:p>
        </w:tc>
        <w:tc>
          <w:tcPr>
            <w:tcW w:w="1219" w:type="dxa"/>
          </w:tcPr>
          <w:p w14:paraId="7268548D" w14:textId="4605B0F4" w:rsidR="001B4DF4" w:rsidRPr="008A7BBB" w:rsidRDefault="00EF168E" w:rsidP="00DD6FD5">
            <w:pPr>
              <w:rPr>
                <w:rFonts w:ascii="Times New Roman" w:hAnsi="Times New Roman" w:cs="Times New Roman"/>
                <w:sz w:val="15"/>
                <w:szCs w:val="15"/>
              </w:rPr>
            </w:pPr>
            <w:r w:rsidRPr="008A7BBB">
              <w:rPr>
                <w:rFonts w:ascii="Times New Roman" w:hAnsi="Times New Roman" w:cs="Times New Roman" w:hint="eastAsia"/>
                <w:sz w:val="15"/>
                <w:szCs w:val="15"/>
              </w:rPr>
              <w:t>7</w:t>
            </w:r>
            <w:r w:rsidRPr="008A7BBB">
              <w:rPr>
                <w:rFonts w:ascii="Times New Roman" w:hAnsi="Times New Roman" w:cs="Times New Roman"/>
                <w:sz w:val="15"/>
                <w:szCs w:val="15"/>
              </w:rPr>
              <w:t>01</w:t>
            </w:r>
          </w:p>
        </w:tc>
        <w:tc>
          <w:tcPr>
            <w:tcW w:w="1219" w:type="dxa"/>
          </w:tcPr>
          <w:p w14:paraId="278098EA" w14:textId="37F87886" w:rsidR="001B4DF4" w:rsidRPr="008A7BBB" w:rsidRDefault="001B4DF4" w:rsidP="00DD6FD5">
            <w:pPr>
              <w:rPr>
                <w:rFonts w:ascii="Times New Roman" w:hAnsi="Times New Roman" w:cs="Times New Roman"/>
                <w:sz w:val="15"/>
                <w:szCs w:val="15"/>
              </w:rPr>
            </w:pPr>
            <w:r w:rsidRPr="008A7BBB">
              <w:rPr>
                <w:rFonts w:ascii="Times New Roman" w:hAnsi="Times New Roman" w:cs="Times New Roman"/>
                <w:sz w:val="15"/>
                <w:szCs w:val="15"/>
              </w:rPr>
              <w:t>75</w:t>
            </w:r>
            <w:r w:rsidR="00EF168E" w:rsidRPr="008A7BBB">
              <w:rPr>
                <w:rFonts w:ascii="Times New Roman" w:hAnsi="Times New Roman" w:cs="Times New Roman"/>
                <w:sz w:val="15"/>
                <w:szCs w:val="15"/>
              </w:rPr>
              <w:t>2</w:t>
            </w:r>
          </w:p>
        </w:tc>
      </w:tr>
    </w:tbl>
    <w:p w14:paraId="715BD4B6" w14:textId="77777777" w:rsidR="001152DF" w:rsidRPr="008A7BBB" w:rsidRDefault="001152DF" w:rsidP="00DD6FD5">
      <w:pPr>
        <w:rPr>
          <w:rFonts w:ascii="Times New Roman" w:hAnsi="Times New Roman" w:cs="Times New Roman"/>
          <w:b/>
          <w:sz w:val="18"/>
          <w:szCs w:val="18"/>
        </w:rPr>
      </w:pPr>
    </w:p>
    <w:p w14:paraId="6AFC4CDD" w14:textId="77777777" w:rsidR="00EC4015" w:rsidRPr="008A7BBB" w:rsidRDefault="00EC4015" w:rsidP="00DD6FD5">
      <w:pPr>
        <w:widowControl/>
        <w:jc w:val="left"/>
        <w:rPr>
          <w:rFonts w:ascii="Times New Roman" w:hAnsi="Times New Roman" w:cs="Times New Roman"/>
        </w:rPr>
      </w:pPr>
      <w:r w:rsidRPr="008A7BBB">
        <w:rPr>
          <w:rFonts w:ascii="Times New Roman" w:hAnsi="Times New Roman" w:cs="Times New Roman"/>
        </w:rPr>
        <w:br w:type="page"/>
      </w:r>
    </w:p>
    <w:p w14:paraId="28DAFC0F" w14:textId="5D86D348" w:rsidR="0064286F" w:rsidRPr="008A7BBB" w:rsidRDefault="00A54B21" w:rsidP="005D020E">
      <w:pPr>
        <w:jc w:val="center"/>
        <w:rPr>
          <w:rFonts w:ascii="Times New Roman" w:hAnsi="Times New Roman" w:cs="Times New Roman"/>
          <w:szCs w:val="21"/>
        </w:rPr>
      </w:pPr>
      <w:r w:rsidRPr="008A7BBB">
        <w:rPr>
          <w:rFonts w:ascii="Times New Roman" w:hAnsi="Times New Roman" w:cs="Times New Roman" w:hint="eastAsia"/>
          <w:b/>
          <w:sz w:val="28"/>
          <w:szCs w:val="28"/>
        </w:rPr>
        <w:lastRenderedPageBreak/>
        <w:t>P</w:t>
      </w:r>
      <w:r w:rsidRPr="008A7BBB">
        <w:rPr>
          <w:rFonts w:ascii="Times New Roman" w:hAnsi="Times New Roman" w:cs="Times New Roman"/>
          <w:b/>
          <w:sz w:val="28"/>
          <w:szCs w:val="28"/>
        </w:rPr>
        <w:t xml:space="preserve">rivate </w:t>
      </w:r>
      <w:r w:rsidRPr="008A7BBB">
        <w:rPr>
          <w:rFonts w:ascii="Times New Roman" w:hAnsi="Times New Roman" w:cs="Times New Roman" w:hint="eastAsia"/>
          <w:b/>
          <w:sz w:val="28"/>
          <w:szCs w:val="28"/>
        </w:rPr>
        <w:t>P</w:t>
      </w:r>
      <w:r w:rsidRPr="008A7BBB">
        <w:rPr>
          <w:rFonts w:ascii="Times New Roman" w:hAnsi="Times New Roman" w:cs="Times New Roman"/>
          <w:b/>
          <w:sz w:val="28"/>
          <w:szCs w:val="28"/>
        </w:rPr>
        <w:t xml:space="preserve">rovision of Rural </w:t>
      </w:r>
      <w:r w:rsidRPr="008A7BBB">
        <w:rPr>
          <w:rFonts w:ascii="Times New Roman" w:hAnsi="Times New Roman" w:cs="Times New Roman" w:hint="eastAsia"/>
          <w:b/>
          <w:sz w:val="28"/>
          <w:szCs w:val="28"/>
        </w:rPr>
        <w:t>P</w:t>
      </w:r>
      <w:r w:rsidRPr="008A7BBB">
        <w:rPr>
          <w:rFonts w:ascii="Times New Roman" w:hAnsi="Times New Roman" w:cs="Times New Roman"/>
          <w:b/>
          <w:sz w:val="28"/>
          <w:szCs w:val="28"/>
        </w:rPr>
        <w:t xml:space="preserve">ublic </w:t>
      </w:r>
      <w:r w:rsidRPr="008A7BBB">
        <w:rPr>
          <w:rFonts w:ascii="Times New Roman" w:hAnsi="Times New Roman" w:cs="Times New Roman" w:hint="eastAsia"/>
          <w:b/>
          <w:sz w:val="28"/>
          <w:szCs w:val="28"/>
        </w:rPr>
        <w:t>G</w:t>
      </w:r>
      <w:r w:rsidRPr="008A7BBB">
        <w:rPr>
          <w:rFonts w:ascii="Times New Roman" w:hAnsi="Times New Roman" w:cs="Times New Roman"/>
          <w:b/>
          <w:sz w:val="28"/>
          <w:szCs w:val="28"/>
        </w:rPr>
        <w:t xml:space="preserve">oods in China: </w:t>
      </w:r>
      <w:r w:rsidR="00414530" w:rsidRPr="008A7BBB">
        <w:rPr>
          <w:rFonts w:ascii="Times New Roman" w:hAnsi="Times New Roman" w:cs="Times New Roman"/>
          <w:b/>
          <w:sz w:val="28"/>
          <w:szCs w:val="28"/>
        </w:rPr>
        <w:t>T</w:t>
      </w:r>
      <w:r w:rsidR="00EC4015" w:rsidRPr="008A7BBB">
        <w:rPr>
          <w:rFonts w:ascii="Times New Roman" w:hAnsi="Times New Roman" w:cs="Times New Roman"/>
          <w:b/>
          <w:sz w:val="28"/>
          <w:szCs w:val="28"/>
        </w:rPr>
        <w:t>he</w:t>
      </w:r>
      <w:r w:rsidRPr="008A7BBB">
        <w:rPr>
          <w:rFonts w:ascii="Times New Roman" w:hAnsi="Times New Roman" w:cs="Times New Roman"/>
          <w:b/>
          <w:sz w:val="28"/>
          <w:szCs w:val="28"/>
        </w:rPr>
        <w:t xml:space="preserve"> Mechanism of</w:t>
      </w:r>
      <w:r w:rsidR="00EC4015" w:rsidRPr="008A7BBB">
        <w:rPr>
          <w:rFonts w:ascii="Times New Roman" w:hAnsi="Times New Roman" w:cs="Times New Roman"/>
          <w:b/>
          <w:sz w:val="28"/>
          <w:szCs w:val="28"/>
        </w:rPr>
        <w:t xml:space="preserve"> </w:t>
      </w:r>
      <w:r w:rsidR="00F97B53" w:rsidRPr="008A7BBB">
        <w:rPr>
          <w:rFonts w:ascii="Times New Roman" w:hAnsi="Times New Roman" w:cs="Times New Roman"/>
          <w:b/>
          <w:sz w:val="28"/>
          <w:szCs w:val="28"/>
        </w:rPr>
        <w:t>Society-Government Complementarities</w:t>
      </w:r>
      <w:r w:rsidR="00EC4015" w:rsidRPr="008A7BBB">
        <w:rPr>
          <w:rFonts w:ascii="Times New Roman" w:hAnsi="Times New Roman" w:cs="Times New Roman"/>
          <w:b/>
          <w:sz w:val="24"/>
          <w:szCs w:val="24"/>
        </w:rPr>
        <w:t xml:space="preserve"> </w:t>
      </w:r>
      <w:r w:rsidR="00EC4015" w:rsidRPr="008A7BBB">
        <w:rPr>
          <w:rFonts w:ascii="Times New Roman" w:hAnsi="Times New Roman" w:cs="Times New Roman"/>
          <w:b/>
          <w:szCs w:val="21"/>
        </w:rPr>
        <w:br/>
      </w:r>
      <w:r w:rsidR="0064286F" w:rsidRPr="008A7BBB">
        <w:rPr>
          <w:rFonts w:ascii="Times New Roman" w:hAnsi="Times New Roman" w:cs="Times New Roman"/>
          <w:szCs w:val="21"/>
        </w:rPr>
        <w:t>Wang Danli</w:t>
      </w:r>
      <w:r w:rsidR="0064286F" w:rsidRPr="008A7BBB">
        <w:rPr>
          <w:rFonts w:ascii="Times New Roman" w:hAnsi="Times New Roman" w:cs="Times New Roman"/>
          <w:szCs w:val="21"/>
          <w:vertAlign w:val="superscript"/>
        </w:rPr>
        <w:t>a</w:t>
      </w:r>
      <w:r w:rsidR="0064286F" w:rsidRPr="008A7BBB">
        <w:rPr>
          <w:rFonts w:ascii="Times New Roman" w:hAnsi="Times New Roman" w:cs="Times New Roman"/>
          <w:szCs w:val="21"/>
        </w:rPr>
        <w:t xml:space="preserve"> </w:t>
      </w:r>
      <w:r w:rsidR="0064286F" w:rsidRPr="008A7BBB">
        <w:rPr>
          <w:rFonts w:ascii="Times New Roman" w:hAnsi="Times New Roman" w:cs="Times New Roman" w:hint="eastAsia"/>
          <w:szCs w:val="21"/>
        </w:rPr>
        <w:t>and</w:t>
      </w:r>
      <w:r w:rsidR="0064286F" w:rsidRPr="008A7BBB">
        <w:rPr>
          <w:rFonts w:ascii="Times New Roman" w:hAnsi="Times New Roman" w:cs="Times New Roman"/>
          <w:szCs w:val="21"/>
        </w:rPr>
        <w:t xml:space="preserve"> Lu Ming</w:t>
      </w:r>
      <w:r w:rsidR="0064286F" w:rsidRPr="008A7BBB">
        <w:rPr>
          <w:rFonts w:ascii="Times New Roman" w:hAnsi="Times New Roman" w:cs="Times New Roman"/>
          <w:szCs w:val="21"/>
          <w:vertAlign w:val="superscript"/>
        </w:rPr>
        <w:t>b</w:t>
      </w:r>
    </w:p>
    <w:p w14:paraId="5723E3E9" w14:textId="77777777" w:rsidR="005D020E" w:rsidRPr="008A7BBB" w:rsidRDefault="001030ED" w:rsidP="005D020E">
      <w:pPr>
        <w:jc w:val="center"/>
        <w:rPr>
          <w:rFonts w:ascii="Times New Roman" w:hAnsi="Times New Roman" w:cs="Times New Roman"/>
          <w:szCs w:val="21"/>
        </w:rPr>
      </w:pPr>
      <w:r w:rsidRPr="008A7BBB">
        <w:rPr>
          <w:rFonts w:ascii="Times New Roman" w:hAnsi="Times New Roman" w:cs="Times New Roman"/>
          <w:szCs w:val="21"/>
        </w:rPr>
        <w:t xml:space="preserve">(a: School of Business, Shanghai University of International Business and Economics; b: </w:t>
      </w:r>
      <w:r w:rsidR="0064286F" w:rsidRPr="008A7BBB">
        <w:rPr>
          <w:rFonts w:ascii="Times New Roman" w:hAnsi="Times New Roman" w:cs="Times New Roman"/>
          <w:szCs w:val="21"/>
        </w:rPr>
        <w:t>Shanghai Jiaotong University Antai Collage of Economics and China Institute for Urban Governance</w:t>
      </w:r>
      <w:r w:rsidRPr="008A7BBB">
        <w:rPr>
          <w:rFonts w:ascii="Times New Roman" w:hAnsi="Times New Roman" w:cs="Times New Roman"/>
          <w:szCs w:val="21"/>
        </w:rPr>
        <w:t>)</w:t>
      </w:r>
    </w:p>
    <w:p w14:paraId="4B54617C" w14:textId="0EC66934" w:rsidR="00B83FBA" w:rsidRPr="008A7BBB" w:rsidRDefault="00366CE7" w:rsidP="001030ED">
      <w:pPr>
        <w:spacing w:line="480" w:lineRule="auto"/>
        <w:rPr>
          <w:rFonts w:ascii="Times New Roman" w:hAnsi="Times New Roman" w:cs="Times New Roman"/>
          <w:sz w:val="24"/>
          <w:szCs w:val="24"/>
        </w:rPr>
      </w:pPr>
      <w:r w:rsidRPr="008A7BBB">
        <w:rPr>
          <w:rFonts w:ascii="Times New Roman" w:hAnsi="Times New Roman" w:cs="Times New Roman"/>
          <w:b/>
          <w:sz w:val="24"/>
          <w:szCs w:val="24"/>
        </w:rPr>
        <w:t>Summary</w:t>
      </w:r>
      <w:r w:rsidR="00EC4015" w:rsidRPr="008A7BBB">
        <w:rPr>
          <w:rFonts w:ascii="Times New Roman" w:hAnsi="Times New Roman" w:cs="Times New Roman"/>
          <w:b/>
          <w:sz w:val="24"/>
          <w:szCs w:val="24"/>
        </w:rPr>
        <w:t xml:space="preserve">: </w:t>
      </w:r>
      <w:r w:rsidR="00EC4015" w:rsidRPr="008A7BBB">
        <w:rPr>
          <w:rFonts w:ascii="Times New Roman" w:hAnsi="Times New Roman" w:cs="Times New Roman"/>
          <w:sz w:val="24"/>
          <w:szCs w:val="24"/>
        </w:rPr>
        <w:t>In order to improve the scale, quality and efficiency of rural public goods provision</w:t>
      </w:r>
      <w:r w:rsidR="00D571CB" w:rsidRPr="008A7BBB">
        <w:rPr>
          <w:rFonts w:ascii="Times New Roman" w:hAnsi="Times New Roman" w:cs="Times New Roman"/>
          <w:sz w:val="24"/>
          <w:szCs w:val="24"/>
        </w:rPr>
        <w:t xml:space="preserve"> and realize rural </w:t>
      </w:r>
      <w:r w:rsidR="00EC4015" w:rsidRPr="008A7BBB">
        <w:rPr>
          <w:rFonts w:ascii="Times New Roman" w:hAnsi="Times New Roman" w:cs="Times New Roman"/>
          <w:sz w:val="24"/>
          <w:szCs w:val="24"/>
        </w:rPr>
        <w:t>vitalization, the government has</w:t>
      </w:r>
      <w:r w:rsidR="00D571CB" w:rsidRPr="008A7BBB">
        <w:rPr>
          <w:rFonts w:ascii="Times New Roman" w:hAnsi="Times New Roman" w:cs="Times New Roman"/>
          <w:sz w:val="24"/>
          <w:szCs w:val="24"/>
        </w:rPr>
        <w:t xml:space="preserve"> </w:t>
      </w:r>
      <w:r w:rsidR="00B83FBA" w:rsidRPr="008A7BBB">
        <w:rPr>
          <w:rFonts w:ascii="Times New Roman" w:hAnsi="Times New Roman" w:cs="Times New Roman" w:hint="eastAsia"/>
          <w:sz w:val="24"/>
          <w:szCs w:val="24"/>
        </w:rPr>
        <w:t xml:space="preserve">to </w:t>
      </w:r>
      <w:r w:rsidR="00B83FBA" w:rsidRPr="008A7BBB">
        <w:rPr>
          <w:rFonts w:ascii="Times New Roman" w:hAnsi="Times New Roman" w:cs="Times New Roman"/>
          <w:sz w:val="24"/>
          <w:szCs w:val="24"/>
        </w:rPr>
        <w:t>improve</w:t>
      </w:r>
      <w:r w:rsidR="00B83FBA" w:rsidRPr="008A7BBB">
        <w:rPr>
          <w:rFonts w:ascii="Times New Roman" w:hAnsi="Times New Roman" w:cs="Times New Roman" w:hint="eastAsia"/>
          <w:sz w:val="24"/>
          <w:szCs w:val="24"/>
        </w:rPr>
        <w:t xml:space="preserve"> its efficiency in government expenditure</w:t>
      </w:r>
      <w:r w:rsidR="00F97B53" w:rsidRPr="008A7BBB">
        <w:rPr>
          <w:rFonts w:ascii="Times New Roman" w:hAnsi="Times New Roman" w:cs="Times New Roman"/>
          <w:sz w:val="24"/>
          <w:szCs w:val="24"/>
        </w:rPr>
        <w:t>. M</w:t>
      </w:r>
      <w:r w:rsidR="00B83FBA" w:rsidRPr="008A7BBB">
        <w:rPr>
          <w:rFonts w:ascii="Times New Roman" w:hAnsi="Times New Roman" w:cs="Times New Roman" w:hint="eastAsia"/>
          <w:sz w:val="24"/>
          <w:szCs w:val="24"/>
        </w:rPr>
        <w:t>eanwhile</w:t>
      </w:r>
      <w:r w:rsidR="00F97B53" w:rsidRPr="008A7BBB">
        <w:rPr>
          <w:rFonts w:ascii="Times New Roman" w:hAnsi="Times New Roman" w:cs="Times New Roman"/>
          <w:sz w:val="24"/>
          <w:szCs w:val="24"/>
        </w:rPr>
        <w:t>, the government has</w:t>
      </w:r>
      <w:r w:rsidR="00B83FBA" w:rsidRPr="008A7BBB">
        <w:rPr>
          <w:rFonts w:ascii="Times New Roman" w:hAnsi="Times New Roman" w:cs="Times New Roman" w:hint="eastAsia"/>
          <w:sz w:val="24"/>
          <w:szCs w:val="24"/>
        </w:rPr>
        <w:t xml:space="preserve"> </w:t>
      </w:r>
      <w:r w:rsidR="00D571CB" w:rsidRPr="008A7BBB">
        <w:rPr>
          <w:rFonts w:ascii="Times New Roman" w:hAnsi="Times New Roman" w:cs="Times New Roman"/>
          <w:sz w:val="24"/>
          <w:szCs w:val="24"/>
        </w:rPr>
        <w:t>started to</w:t>
      </w:r>
      <w:r w:rsidR="00EC4015" w:rsidRPr="008A7BBB">
        <w:rPr>
          <w:rFonts w:ascii="Times New Roman" w:hAnsi="Times New Roman" w:cs="Times New Roman"/>
          <w:sz w:val="24"/>
          <w:szCs w:val="24"/>
        </w:rPr>
        <w:t xml:space="preserve"> encourag</w:t>
      </w:r>
      <w:r w:rsidR="00D571CB" w:rsidRPr="008A7BBB">
        <w:rPr>
          <w:rFonts w:ascii="Times New Roman" w:hAnsi="Times New Roman" w:cs="Times New Roman"/>
          <w:sz w:val="24"/>
          <w:szCs w:val="24"/>
        </w:rPr>
        <w:t>e</w:t>
      </w:r>
      <w:r w:rsidR="00EC4015" w:rsidRPr="008A7BBB">
        <w:rPr>
          <w:rFonts w:ascii="Times New Roman" w:hAnsi="Times New Roman" w:cs="Times New Roman"/>
          <w:sz w:val="24"/>
          <w:szCs w:val="24"/>
        </w:rPr>
        <w:t xml:space="preserve"> social capital to participate in the </w:t>
      </w:r>
      <w:r w:rsidR="00D571CB" w:rsidRPr="008A7BBB">
        <w:rPr>
          <w:rFonts w:ascii="Times New Roman" w:hAnsi="Times New Roman" w:cs="Times New Roman"/>
          <w:sz w:val="24"/>
          <w:szCs w:val="24"/>
        </w:rPr>
        <w:t>provision</w:t>
      </w:r>
      <w:r w:rsidR="00EC4015" w:rsidRPr="008A7BBB">
        <w:rPr>
          <w:rFonts w:ascii="Times New Roman" w:hAnsi="Times New Roman" w:cs="Times New Roman"/>
          <w:sz w:val="24"/>
          <w:szCs w:val="24"/>
        </w:rPr>
        <w:t xml:space="preserve"> of public goods</w:t>
      </w:r>
      <w:r w:rsidR="00D571CB" w:rsidRPr="008A7BBB">
        <w:rPr>
          <w:rFonts w:ascii="Times New Roman" w:hAnsi="Times New Roman" w:cs="Times New Roman"/>
          <w:sz w:val="24"/>
          <w:szCs w:val="24"/>
        </w:rPr>
        <w:t xml:space="preserve"> in rural areas</w:t>
      </w:r>
      <w:r w:rsidR="00EC4015" w:rsidRPr="008A7BBB">
        <w:rPr>
          <w:rFonts w:ascii="Times New Roman" w:hAnsi="Times New Roman" w:cs="Times New Roman"/>
          <w:sz w:val="24"/>
          <w:szCs w:val="24"/>
        </w:rPr>
        <w:t xml:space="preserve">. This paper studies the impact of clan diversity on the private </w:t>
      </w:r>
      <w:r w:rsidR="00D571CB" w:rsidRPr="008A7BBB">
        <w:rPr>
          <w:rFonts w:ascii="Times New Roman" w:hAnsi="Times New Roman" w:cs="Times New Roman"/>
          <w:sz w:val="24"/>
          <w:szCs w:val="24"/>
        </w:rPr>
        <w:t xml:space="preserve">provision </w:t>
      </w:r>
      <w:r w:rsidR="00EC4015" w:rsidRPr="008A7BBB">
        <w:rPr>
          <w:rFonts w:ascii="Times New Roman" w:hAnsi="Times New Roman" w:cs="Times New Roman"/>
          <w:sz w:val="24"/>
          <w:szCs w:val="24"/>
        </w:rPr>
        <w:t xml:space="preserve">of public goods in </w:t>
      </w:r>
      <w:r w:rsidR="00D571CB" w:rsidRPr="008A7BBB">
        <w:rPr>
          <w:rFonts w:ascii="Times New Roman" w:hAnsi="Times New Roman" w:cs="Times New Roman"/>
          <w:sz w:val="24"/>
          <w:szCs w:val="24"/>
        </w:rPr>
        <w:t xml:space="preserve">rural </w:t>
      </w:r>
      <w:r w:rsidR="00EC4015" w:rsidRPr="008A7BBB">
        <w:rPr>
          <w:rFonts w:ascii="Times New Roman" w:hAnsi="Times New Roman" w:cs="Times New Roman"/>
          <w:sz w:val="24"/>
          <w:szCs w:val="24"/>
        </w:rPr>
        <w:t xml:space="preserve">China from the perspective of collective action, and further explores the </w:t>
      </w:r>
      <w:r w:rsidR="00D571CB" w:rsidRPr="008A7BBB">
        <w:rPr>
          <w:rFonts w:ascii="Times New Roman" w:hAnsi="Times New Roman" w:cs="Times New Roman"/>
          <w:sz w:val="24"/>
          <w:szCs w:val="24"/>
        </w:rPr>
        <w:t>interacti</w:t>
      </w:r>
      <w:r w:rsidR="00F97B53" w:rsidRPr="008A7BBB">
        <w:rPr>
          <w:rFonts w:ascii="Times New Roman" w:hAnsi="Times New Roman" w:cs="Times New Roman"/>
          <w:sz w:val="24"/>
          <w:szCs w:val="24"/>
        </w:rPr>
        <w:t>ve role</w:t>
      </w:r>
      <w:r w:rsidR="00D571CB" w:rsidRPr="008A7BBB">
        <w:rPr>
          <w:rFonts w:ascii="Times New Roman" w:hAnsi="Times New Roman" w:cs="Times New Roman"/>
          <w:sz w:val="24"/>
          <w:szCs w:val="24"/>
        </w:rPr>
        <w:t xml:space="preserve"> of </w:t>
      </w:r>
      <w:r w:rsidR="00F97B53" w:rsidRPr="008A7BBB">
        <w:rPr>
          <w:rFonts w:ascii="Times New Roman" w:hAnsi="Times New Roman" w:cs="Times New Roman"/>
          <w:sz w:val="24"/>
          <w:szCs w:val="24"/>
        </w:rPr>
        <w:t xml:space="preserve">the society </w:t>
      </w:r>
      <w:r w:rsidR="00EC4015" w:rsidRPr="008A7BBB">
        <w:rPr>
          <w:rFonts w:ascii="Times New Roman" w:hAnsi="Times New Roman" w:cs="Times New Roman"/>
          <w:sz w:val="24"/>
          <w:szCs w:val="24"/>
        </w:rPr>
        <w:t xml:space="preserve">and </w:t>
      </w:r>
      <w:r w:rsidR="00D571CB" w:rsidRPr="008A7BBB">
        <w:rPr>
          <w:rFonts w:ascii="Times New Roman" w:hAnsi="Times New Roman" w:cs="Times New Roman"/>
          <w:sz w:val="24"/>
          <w:szCs w:val="24"/>
        </w:rPr>
        <w:t xml:space="preserve">the </w:t>
      </w:r>
      <w:r w:rsidR="00EC4015" w:rsidRPr="008A7BBB">
        <w:rPr>
          <w:rFonts w:ascii="Times New Roman" w:hAnsi="Times New Roman" w:cs="Times New Roman"/>
          <w:sz w:val="24"/>
          <w:szCs w:val="24"/>
        </w:rPr>
        <w:t xml:space="preserve">government on the provision of public goods. </w:t>
      </w:r>
    </w:p>
    <w:p w14:paraId="6D828B41" w14:textId="07EA2257" w:rsidR="00B24C33" w:rsidRPr="008A7BBB" w:rsidRDefault="00EC4015" w:rsidP="00B24C33">
      <w:pPr>
        <w:spacing w:line="480" w:lineRule="auto"/>
        <w:ind w:firstLine="480"/>
        <w:rPr>
          <w:rFonts w:ascii="Times New Roman" w:hAnsi="Times New Roman" w:cs="Times New Roman"/>
          <w:sz w:val="24"/>
          <w:szCs w:val="24"/>
        </w:rPr>
      </w:pPr>
      <w:r w:rsidRPr="008A7BBB">
        <w:rPr>
          <w:rFonts w:ascii="Times New Roman" w:hAnsi="Times New Roman" w:cs="Times New Roman"/>
          <w:sz w:val="24"/>
          <w:szCs w:val="24"/>
        </w:rPr>
        <w:t xml:space="preserve">Based on the </w:t>
      </w:r>
      <w:r w:rsidR="00D571CB" w:rsidRPr="008A7BBB">
        <w:rPr>
          <w:rFonts w:ascii="Times New Roman" w:hAnsi="Times New Roman" w:cs="Times New Roman"/>
          <w:sz w:val="24"/>
          <w:szCs w:val="24"/>
        </w:rPr>
        <w:t xml:space="preserve">data of </w:t>
      </w:r>
      <w:r w:rsidRPr="008A7BBB">
        <w:rPr>
          <w:rFonts w:ascii="Times New Roman" w:hAnsi="Times New Roman" w:cs="Times New Roman"/>
          <w:sz w:val="24"/>
          <w:szCs w:val="24"/>
        </w:rPr>
        <w:t xml:space="preserve">private </w:t>
      </w:r>
      <w:r w:rsidR="00D571CB" w:rsidRPr="008A7BBB">
        <w:rPr>
          <w:rFonts w:ascii="Times New Roman" w:hAnsi="Times New Roman" w:cs="Times New Roman"/>
          <w:sz w:val="24"/>
          <w:szCs w:val="24"/>
        </w:rPr>
        <w:t>provision of</w:t>
      </w:r>
      <w:r w:rsidRPr="008A7BBB">
        <w:rPr>
          <w:rFonts w:ascii="Times New Roman" w:hAnsi="Times New Roman" w:cs="Times New Roman"/>
          <w:sz w:val="24"/>
          <w:szCs w:val="24"/>
        </w:rPr>
        <w:t xml:space="preserve"> public goods from 1949 to 1990</w:t>
      </w:r>
      <w:r w:rsidR="00D571CB" w:rsidRPr="008A7BBB">
        <w:rPr>
          <w:rFonts w:ascii="Times New Roman" w:hAnsi="Times New Roman" w:cs="Times New Roman"/>
          <w:sz w:val="24"/>
          <w:szCs w:val="24"/>
        </w:rPr>
        <w:t xml:space="preserve"> and the data on the number and structure of family clans in the 1980s</w:t>
      </w:r>
      <w:r w:rsidRPr="008A7BBB">
        <w:rPr>
          <w:rFonts w:ascii="Times New Roman" w:hAnsi="Times New Roman" w:cs="Times New Roman"/>
          <w:sz w:val="24"/>
          <w:szCs w:val="24"/>
        </w:rPr>
        <w:t xml:space="preserve"> </w:t>
      </w:r>
      <w:r w:rsidR="00F97B53" w:rsidRPr="008A7BBB">
        <w:rPr>
          <w:rFonts w:ascii="Times New Roman" w:hAnsi="Times New Roman" w:cs="Times New Roman"/>
          <w:sz w:val="24"/>
          <w:szCs w:val="24"/>
        </w:rPr>
        <w:t xml:space="preserve">from </w:t>
      </w:r>
      <w:r w:rsidRPr="008A7BBB">
        <w:rPr>
          <w:rFonts w:ascii="Times New Roman" w:hAnsi="Times New Roman" w:cs="Times New Roman"/>
          <w:sz w:val="24"/>
          <w:szCs w:val="24"/>
        </w:rPr>
        <w:t>China's</w:t>
      </w:r>
      <w:r w:rsidR="00D571CB" w:rsidRPr="008A7BBB">
        <w:rPr>
          <w:rFonts w:ascii="Times New Roman" w:hAnsi="Times New Roman" w:cs="Times New Roman"/>
          <w:sz w:val="24"/>
          <w:szCs w:val="24"/>
        </w:rPr>
        <w:t xml:space="preserve"> 758 counties in</w:t>
      </w:r>
      <w:r w:rsidRPr="008A7BBB">
        <w:rPr>
          <w:rFonts w:ascii="Times New Roman" w:hAnsi="Times New Roman" w:cs="Times New Roman"/>
          <w:sz w:val="24"/>
          <w:szCs w:val="24"/>
        </w:rPr>
        <w:t xml:space="preserve"> 21 provinces, this paper finds that the number of </w:t>
      </w:r>
      <w:r w:rsidR="00D571CB" w:rsidRPr="008A7BBB">
        <w:rPr>
          <w:rFonts w:ascii="Times New Roman" w:hAnsi="Times New Roman" w:cs="Times New Roman"/>
          <w:sz w:val="24"/>
          <w:szCs w:val="24"/>
        </w:rPr>
        <w:t>family clans</w:t>
      </w:r>
      <w:r w:rsidRPr="008A7BBB">
        <w:rPr>
          <w:rFonts w:ascii="Times New Roman" w:hAnsi="Times New Roman" w:cs="Times New Roman"/>
          <w:sz w:val="24"/>
          <w:szCs w:val="24"/>
        </w:rPr>
        <w:t xml:space="preserve"> </w:t>
      </w:r>
      <w:r w:rsidR="00D571CB" w:rsidRPr="008A7BBB">
        <w:rPr>
          <w:rFonts w:ascii="Times New Roman" w:hAnsi="Times New Roman" w:cs="Times New Roman"/>
          <w:sz w:val="24"/>
          <w:szCs w:val="24"/>
        </w:rPr>
        <w:t xml:space="preserve">has a significantly negative impact on </w:t>
      </w:r>
      <w:r w:rsidRPr="008A7BBB">
        <w:rPr>
          <w:rFonts w:ascii="Times New Roman" w:hAnsi="Times New Roman" w:cs="Times New Roman"/>
          <w:sz w:val="24"/>
          <w:szCs w:val="24"/>
        </w:rPr>
        <w:t>the private</w:t>
      </w:r>
      <w:r w:rsidR="00D571CB" w:rsidRPr="008A7BBB">
        <w:rPr>
          <w:rFonts w:ascii="Times New Roman" w:hAnsi="Times New Roman" w:cs="Times New Roman"/>
          <w:sz w:val="24"/>
          <w:szCs w:val="24"/>
        </w:rPr>
        <w:t xml:space="preserve"> provision</w:t>
      </w:r>
      <w:r w:rsidRPr="008A7BBB">
        <w:rPr>
          <w:rFonts w:ascii="Times New Roman" w:hAnsi="Times New Roman" w:cs="Times New Roman"/>
          <w:sz w:val="24"/>
          <w:szCs w:val="24"/>
        </w:rPr>
        <w:t xml:space="preserve"> of public goods</w:t>
      </w:r>
      <w:r w:rsidR="00D571CB" w:rsidRPr="008A7BBB">
        <w:rPr>
          <w:rFonts w:ascii="Times New Roman" w:hAnsi="Times New Roman" w:cs="Times New Roman"/>
          <w:sz w:val="24"/>
          <w:szCs w:val="24"/>
        </w:rPr>
        <w:t>, and</w:t>
      </w:r>
      <w:r w:rsidRPr="008A7BBB">
        <w:rPr>
          <w:rFonts w:ascii="Times New Roman" w:hAnsi="Times New Roman" w:cs="Times New Roman"/>
          <w:sz w:val="24"/>
          <w:szCs w:val="24"/>
        </w:rPr>
        <w:t xml:space="preserve"> the concentration of </w:t>
      </w:r>
      <w:r w:rsidR="00D571CB" w:rsidRPr="008A7BBB">
        <w:rPr>
          <w:rFonts w:ascii="Times New Roman" w:hAnsi="Times New Roman" w:cs="Times New Roman"/>
          <w:sz w:val="24"/>
          <w:szCs w:val="24"/>
        </w:rPr>
        <w:t xml:space="preserve">family clans has a significantly positive impact on </w:t>
      </w:r>
      <w:r w:rsidRPr="008A7BBB">
        <w:rPr>
          <w:rFonts w:ascii="Times New Roman" w:hAnsi="Times New Roman" w:cs="Times New Roman"/>
          <w:sz w:val="24"/>
          <w:szCs w:val="24"/>
        </w:rPr>
        <w:t xml:space="preserve">the private </w:t>
      </w:r>
      <w:r w:rsidR="00D571CB" w:rsidRPr="008A7BBB">
        <w:rPr>
          <w:rFonts w:ascii="Times New Roman" w:hAnsi="Times New Roman" w:cs="Times New Roman"/>
          <w:sz w:val="24"/>
          <w:szCs w:val="24"/>
        </w:rPr>
        <w:t>provision</w:t>
      </w:r>
      <w:r w:rsidRPr="008A7BBB">
        <w:rPr>
          <w:rFonts w:ascii="Times New Roman" w:hAnsi="Times New Roman" w:cs="Times New Roman"/>
          <w:sz w:val="24"/>
          <w:szCs w:val="24"/>
        </w:rPr>
        <w:t xml:space="preserve"> of public goods. </w:t>
      </w:r>
      <w:r w:rsidR="00B24C33" w:rsidRPr="008A7BBB">
        <w:rPr>
          <w:rFonts w:ascii="Times New Roman" w:hAnsi="Times New Roman" w:cs="Times New Roman"/>
          <w:sz w:val="24"/>
          <w:szCs w:val="24"/>
        </w:rPr>
        <w:t xml:space="preserve">To ease the identification concern, we first estimated the difference in the effect of the concentration of family clans on the private provision of public goods between rural and urban areas since clan culture has been existing mainly in rural areas. The difference-in-difference (DID) results better mitigated the endogeneity bias caused by the missing variables. We also utilized two-stage least-squares (2SLS) estimations with instrumental variables (IVs) to attenuate the endogeneity concerns. We employed the civil wars between the Southern Song and its nomadic rivals as well as wars among </w:t>
      </w:r>
      <w:r w:rsidR="00B24C33" w:rsidRPr="008A7BBB">
        <w:rPr>
          <w:rFonts w:ascii="Times New Roman" w:hAnsi="Times New Roman" w:cs="Times New Roman"/>
          <w:sz w:val="24"/>
          <w:szCs w:val="24"/>
        </w:rPr>
        <w:lastRenderedPageBreak/>
        <w:t>nomadic tribes during the Song and Yuan Dynasties to instrument for the concentration of family clans in the 1980s. The 2SLS estimates confirmed the causal relationship between the concentration of family clans and the private provision of public goods.</w:t>
      </w:r>
    </w:p>
    <w:p w14:paraId="7F2CAFEE" w14:textId="7F25F059" w:rsidR="00EC4015" w:rsidRPr="008A7BBB" w:rsidRDefault="00D571CB" w:rsidP="00B24C33">
      <w:pPr>
        <w:spacing w:line="480" w:lineRule="auto"/>
        <w:ind w:firstLine="480"/>
        <w:rPr>
          <w:rFonts w:ascii="Times New Roman" w:hAnsi="Times New Roman" w:cs="Times New Roman"/>
          <w:sz w:val="24"/>
          <w:szCs w:val="24"/>
        </w:rPr>
      </w:pPr>
      <w:r w:rsidRPr="008A7BBB">
        <w:rPr>
          <w:rFonts w:ascii="Times New Roman" w:hAnsi="Times New Roman" w:cs="Times New Roman"/>
          <w:sz w:val="24"/>
          <w:szCs w:val="24"/>
        </w:rPr>
        <w:t>Furthermore, this</w:t>
      </w:r>
      <w:r w:rsidR="00EC4015" w:rsidRPr="008A7BBB">
        <w:rPr>
          <w:rFonts w:ascii="Times New Roman" w:hAnsi="Times New Roman" w:cs="Times New Roman"/>
          <w:sz w:val="24"/>
          <w:szCs w:val="24"/>
        </w:rPr>
        <w:t xml:space="preserve"> paper also finds that social </w:t>
      </w:r>
      <w:r w:rsidRPr="008A7BBB">
        <w:rPr>
          <w:rFonts w:ascii="Times New Roman" w:hAnsi="Times New Roman" w:cs="Times New Roman"/>
          <w:sz w:val="24"/>
          <w:szCs w:val="24"/>
        </w:rPr>
        <w:t>capital</w:t>
      </w:r>
      <w:r w:rsidR="00EC4015" w:rsidRPr="008A7BBB">
        <w:rPr>
          <w:rFonts w:ascii="Times New Roman" w:hAnsi="Times New Roman" w:cs="Times New Roman"/>
          <w:sz w:val="24"/>
          <w:szCs w:val="24"/>
        </w:rPr>
        <w:t xml:space="preserve"> effectively complement</w:t>
      </w:r>
      <w:r w:rsidRPr="008A7BBB">
        <w:rPr>
          <w:rFonts w:ascii="Times New Roman" w:hAnsi="Times New Roman" w:cs="Times New Roman"/>
          <w:sz w:val="24"/>
          <w:szCs w:val="24"/>
        </w:rPr>
        <w:t>s</w:t>
      </w:r>
      <w:r w:rsidR="00EC4015" w:rsidRPr="008A7BBB">
        <w:rPr>
          <w:rFonts w:ascii="Times New Roman" w:hAnsi="Times New Roman" w:cs="Times New Roman"/>
          <w:sz w:val="24"/>
          <w:szCs w:val="24"/>
        </w:rPr>
        <w:t xml:space="preserve"> the role of the government</w:t>
      </w:r>
      <w:r w:rsidRPr="008A7BBB">
        <w:rPr>
          <w:rFonts w:ascii="Times New Roman" w:hAnsi="Times New Roman" w:cs="Times New Roman"/>
          <w:sz w:val="24"/>
          <w:szCs w:val="24"/>
        </w:rPr>
        <w:t xml:space="preserve"> in the public goods provision in rural China</w:t>
      </w:r>
      <w:r w:rsidR="00F97B53" w:rsidRPr="008A7BBB">
        <w:rPr>
          <w:rFonts w:ascii="Times New Roman" w:hAnsi="Times New Roman" w:cs="Times New Roman"/>
          <w:sz w:val="24"/>
          <w:szCs w:val="24"/>
        </w:rPr>
        <w:t>. I</w:t>
      </w:r>
      <w:r w:rsidR="00EC4015" w:rsidRPr="008A7BBB">
        <w:rPr>
          <w:rFonts w:ascii="Times New Roman" w:hAnsi="Times New Roman" w:cs="Times New Roman"/>
          <w:sz w:val="24"/>
          <w:szCs w:val="24"/>
        </w:rPr>
        <w:t xml:space="preserve">n areas with a small number </w:t>
      </w:r>
      <w:r w:rsidRPr="008A7BBB">
        <w:rPr>
          <w:rFonts w:ascii="Times New Roman" w:hAnsi="Times New Roman" w:cs="Times New Roman"/>
          <w:sz w:val="24"/>
          <w:szCs w:val="24"/>
        </w:rPr>
        <w:t xml:space="preserve">and high concentration </w:t>
      </w:r>
      <w:r w:rsidR="00EC4015" w:rsidRPr="008A7BBB">
        <w:rPr>
          <w:rFonts w:ascii="Times New Roman" w:hAnsi="Times New Roman" w:cs="Times New Roman"/>
          <w:sz w:val="24"/>
          <w:szCs w:val="24"/>
        </w:rPr>
        <w:t xml:space="preserve">of </w:t>
      </w:r>
      <w:r w:rsidRPr="008A7BBB">
        <w:rPr>
          <w:rFonts w:ascii="Times New Roman" w:hAnsi="Times New Roman" w:cs="Times New Roman"/>
          <w:sz w:val="24"/>
          <w:szCs w:val="24"/>
        </w:rPr>
        <w:t>family clans</w:t>
      </w:r>
      <w:r w:rsidR="00EC4015" w:rsidRPr="008A7BBB">
        <w:rPr>
          <w:rFonts w:ascii="Times New Roman" w:hAnsi="Times New Roman" w:cs="Times New Roman"/>
          <w:sz w:val="24"/>
          <w:szCs w:val="24"/>
        </w:rPr>
        <w:t xml:space="preserve">, the </w:t>
      </w:r>
      <w:r w:rsidR="00366CE7" w:rsidRPr="008A7BBB">
        <w:rPr>
          <w:rFonts w:ascii="Times New Roman" w:hAnsi="Times New Roman" w:cs="Times New Roman"/>
          <w:sz w:val="24"/>
          <w:szCs w:val="24"/>
        </w:rPr>
        <w:t>impact</w:t>
      </w:r>
      <w:r w:rsidR="00EC4015" w:rsidRPr="008A7BBB">
        <w:rPr>
          <w:rFonts w:ascii="Times New Roman" w:hAnsi="Times New Roman" w:cs="Times New Roman"/>
          <w:sz w:val="24"/>
          <w:szCs w:val="24"/>
        </w:rPr>
        <w:t xml:space="preserve"> of public expenditure</w:t>
      </w:r>
      <w:r w:rsidR="00366CE7" w:rsidRPr="008A7BBB">
        <w:rPr>
          <w:rFonts w:ascii="Times New Roman" w:hAnsi="Times New Roman" w:cs="Times New Roman"/>
          <w:sz w:val="24"/>
          <w:szCs w:val="24"/>
        </w:rPr>
        <w:t xml:space="preserve"> on</w:t>
      </w:r>
      <w:r w:rsidR="00EC4015" w:rsidRPr="008A7BBB">
        <w:rPr>
          <w:rFonts w:ascii="Times New Roman" w:hAnsi="Times New Roman" w:cs="Times New Roman"/>
          <w:sz w:val="24"/>
          <w:szCs w:val="24"/>
        </w:rPr>
        <w:t xml:space="preserve"> the private </w:t>
      </w:r>
      <w:r w:rsidR="00366CE7" w:rsidRPr="008A7BBB">
        <w:rPr>
          <w:rFonts w:ascii="Times New Roman" w:hAnsi="Times New Roman" w:cs="Times New Roman"/>
          <w:sz w:val="24"/>
          <w:szCs w:val="24"/>
        </w:rPr>
        <w:t>provision</w:t>
      </w:r>
      <w:r w:rsidR="00EC4015" w:rsidRPr="008A7BBB">
        <w:rPr>
          <w:rFonts w:ascii="Times New Roman" w:hAnsi="Times New Roman" w:cs="Times New Roman"/>
          <w:sz w:val="24"/>
          <w:szCs w:val="24"/>
        </w:rPr>
        <w:t xml:space="preserve"> of </w:t>
      </w:r>
      <w:r w:rsidR="00366CE7" w:rsidRPr="008A7BBB">
        <w:rPr>
          <w:rFonts w:ascii="Times New Roman" w:hAnsi="Times New Roman" w:cs="Times New Roman"/>
          <w:sz w:val="24"/>
          <w:szCs w:val="24"/>
        </w:rPr>
        <w:t>public goods is significantly stronger</w:t>
      </w:r>
      <w:r w:rsidR="00EC4015" w:rsidRPr="008A7BBB">
        <w:rPr>
          <w:rFonts w:ascii="Times New Roman" w:hAnsi="Times New Roman" w:cs="Times New Roman"/>
          <w:sz w:val="24"/>
          <w:szCs w:val="24"/>
        </w:rPr>
        <w:t>.</w:t>
      </w:r>
    </w:p>
    <w:p w14:paraId="1B056F34" w14:textId="5F26E865" w:rsidR="00D40FDD" w:rsidRPr="008A7BBB" w:rsidRDefault="00083B5A" w:rsidP="00A259D2">
      <w:pPr>
        <w:spacing w:line="480" w:lineRule="auto"/>
        <w:ind w:firstLine="480"/>
        <w:rPr>
          <w:rFonts w:ascii="Times New Roman" w:hAnsi="Times New Roman" w:cs="Times New Roman"/>
          <w:sz w:val="24"/>
          <w:szCs w:val="24"/>
        </w:rPr>
      </w:pPr>
      <w:r w:rsidRPr="008A7BBB">
        <w:rPr>
          <w:rFonts w:ascii="Times New Roman" w:hAnsi="Times New Roman" w:cs="Times New Roman"/>
          <w:sz w:val="24"/>
          <w:szCs w:val="24"/>
        </w:rPr>
        <w:t xml:space="preserve">Due to market failure, it is generally believed that </w:t>
      </w:r>
      <w:r w:rsidRPr="008A7BBB">
        <w:rPr>
          <w:rFonts w:ascii="Times New Roman" w:hAnsi="Times New Roman" w:cs="Times New Roman" w:hint="eastAsia"/>
          <w:sz w:val="24"/>
          <w:szCs w:val="24"/>
        </w:rPr>
        <w:t xml:space="preserve">public goods should be provided by </w:t>
      </w:r>
      <w:r w:rsidRPr="008A7BBB">
        <w:rPr>
          <w:rFonts w:ascii="Times New Roman" w:hAnsi="Times New Roman" w:cs="Times New Roman"/>
          <w:sz w:val="24"/>
          <w:szCs w:val="24"/>
        </w:rPr>
        <w:t>the government. With the strengthening</w:t>
      </w:r>
      <w:r w:rsidR="00F97B53" w:rsidRPr="008A7BBB">
        <w:rPr>
          <w:rFonts w:ascii="Times New Roman" w:hAnsi="Times New Roman" w:cs="Times New Roman"/>
          <w:sz w:val="24"/>
          <w:szCs w:val="24"/>
        </w:rPr>
        <w:t xml:space="preserve"> power</w:t>
      </w:r>
      <w:r w:rsidRPr="008A7BBB">
        <w:rPr>
          <w:rFonts w:ascii="Times New Roman" w:hAnsi="Times New Roman" w:cs="Times New Roman"/>
          <w:sz w:val="24"/>
          <w:szCs w:val="24"/>
        </w:rPr>
        <w:t xml:space="preserve"> of </w:t>
      </w:r>
      <w:r w:rsidRPr="008A7BBB">
        <w:rPr>
          <w:rFonts w:ascii="Times New Roman" w:hAnsi="Times New Roman" w:cs="Times New Roman" w:hint="eastAsia"/>
          <w:sz w:val="24"/>
          <w:szCs w:val="24"/>
        </w:rPr>
        <w:t>the Chinese Communist Party after 1949</w:t>
      </w:r>
      <w:r w:rsidRPr="008A7BBB">
        <w:rPr>
          <w:rFonts w:ascii="Times New Roman" w:hAnsi="Times New Roman" w:cs="Times New Roman"/>
          <w:sz w:val="24"/>
          <w:szCs w:val="24"/>
        </w:rPr>
        <w:t xml:space="preserve">, the government should </w:t>
      </w:r>
      <w:r w:rsidR="00F97B53" w:rsidRPr="008A7BBB">
        <w:rPr>
          <w:rFonts w:ascii="Times New Roman" w:hAnsi="Times New Roman" w:cs="Times New Roman"/>
          <w:sz w:val="24"/>
          <w:szCs w:val="24"/>
        </w:rPr>
        <w:t xml:space="preserve">have </w:t>
      </w:r>
      <w:r w:rsidRPr="008A7BBB">
        <w:rPr>
          <w:rFonts w:ascii="Times New Roman" w:hAnsi="Times New Roman" w:cs="Times New Roman"/>
          <w:sz w:val="24"/>
          <w:szCs w:val="24"/>
        </w:rPr>
        <w:t>play</w:t>
      </w:r>
      <w:r w:rsidR="00F97B53" w:rsidRPr="008A7BBB">
        <w:rPr>
          <w:rFonts w:ascii="Times New Roman" w:hAnsi="Times New Roman" w:cs="Times New Roman"/>
          <w:sz w:val="24"/>
          <w:szCs w:val="24"/>
        </w:rPr>
        <w:t>ed</w:t>
      </w:r>
      <w:r w:rsidRPr="008A7BBB">
        <w:rPr>
          <w:rFonts w:ascii="Times New Roman" w:hAnsi="Times New Roman" w:cs="Times New Roman"/>
          <w:sz w:val="24"/>
          <w:szCs w:val="24"/>
        </w:rPr>
        <w:t xml:space="preserve"> a decisive role</w:t>
      </w:r>
      <w:r w:rsidRPr="008A7BBB">
        <w:rPr>
          <w:rFonts w:ascii="Times New Roman" w:hAnsi="Times New Roman" w:cs="Times New Roman" w:hint="eastAsia"/>
          <w:sz w:val="24"/>
          <w:szCs w:val="24"/>
        </w:rPr>
        <w:t xml:space="preserve"> in the provision of public goods in rural China. Nevertheless, the </w:t>
      </w:r>
      <w:r w:rsidR="00F97B53" w:rsidRPr="008A7BBB">
        <w:rPr>
          <w:rFonts w:ascii="Times New Roman" w:hAnsi="Times New Roman" w:cs="Times New Roman"/>
          <w:sz w:val="24"/>
          <w:szCs w:val="24"/>
        </w:rPr>
        <w:t xml:space="preserve">role of </w:t>
      </w:r>
      <w:r w:rsidRPr="008A7BBB">
        <w:rPr>
          <w:rFonts w:ascii="Times New Roman" w:hAnsi="Times New Roman" w:cs="Times New Roman"/>
          <w:sz w:val="24"/>
          <w:szCs w:val="24"/>
        </w:rPr>
        <w:t xml:space="preserve">social </w:t>
      </w:r>
      <w:r w:rsidRPr="008A7BBB">
        <w:rPr>
          <w:rFonts w:ascii="Times New Roman" w:hAnsi="Times New Roman" w:cs="Times New Roman" w:hint="eastAsia"/>
          <w:sz w:val="24"/>
          <w:szCs w:val="24"/>
        </w:rPr>
        <w:t>power</w:t>
      </w:r>
      <w:r w:rsidRPr="008A7BBB">
        <w:rPr>
          <w:rFonts w:ascii="Times New Roman" w:hAnsi="Times New Roman" w:cs="Times New Roman"/>
          <w:sz w:val="24"/>
          <w:szCs w:val="24"/>
        </w:rPr>
        <w:t xml:space="preserve"> is still to be studied. </w:t>
      </w:r>
      <w:r w:rsidRPr="008A7BBB">
        <w:rPr>
          <w:rFonts w:ascii="Times New Roman" w:hAnsi="Times New Roman" w:cs="Times New Roman" w:hint="eastAsia"/>
          <w:sz w:val="24"/>
          <w:szCs w:val="24"/>
        </w:rPr>
        <w:t>T</w:t>
      </w:r>
      <w:r w:rsidRPr="008A7BBB">
        <w:rPr>
          <w:rFonts w:ascii="Times New Roman" w:hAnsi="Times New Roman" w:cs="Times New Roman"/>
          <w:sz w:val="24"/>
          <w:szCs w:val="24"/>
        </w:rPr>
        <w:t>his paper finds that social power is still an important complement to government</w:t>
      </w:r>
      <w:r w:rsidRPr="008A7BBB">
        <w:rPr>
          <w:rFonts w:ascii="Times New Roman" w:hAnsi="Times New Roman" w:cs="Times New Roman" w:hint="eastAsia"/>
          <w:sz w:val="24"/>
          <w:szCs w:val="24"/>
        </w:rPr>
        <w:t>,</w:t>
      </w:r>
      <w:r w:rsidRPr="008A7BBB">
        <w:rPr>
          <w:rFonts w:ascii="Times New Roman" w:hAnsi="Times New Roman" w:cs="Times New Roman"/>
          <w:sz w:val="24"/>
          <w:szCs w:val="24"/>
        </w:rPr>
        <w:t xml:space="preserve"> and can in turn promote the </w:t>
      </w:r>
      <w:r w:rsidRPr="008A7BBB">
        <w:rPr>
          <w:rFonts w:ascii="Times New Roman" w:hAnsi="Times New Roman" w:cs="Times New Roman" w:hint="eastAsia"/>
          <w:sz w:val="24"/>
          <w:szCs w:val="24"/>
        </w:rPr>
        <w:t xml:space="preserve">efficiency of </w:t>
      </w:r>
      <w:r w:rsidRPr="008A7BBB">
        <w:rPr>
          <w:rFonts w:ascii="Times New Roman" w:hAnsi="Times New Roman" w:cs="Times New Roman"/>
          <w:sz w:val="24"/>
          <w:szCs w:val="24"/>
        </w:rPr>
        <w:t>government</w:t>
      </w:r>
      <w:r w:rsidRPr="008A7BBB">
        <w:rPr>
          <w:rFonts w:ascii="Times New Roman" w:hAnsi="Times New Roman" w:cs="Times New Roman" w:hint="eastAsia"/>
          <w:sz w:val="24"/>
          <w:szCs w:val="24"/>
        </w:rPr>
        <w:t xml:space="preserve"> expenditure in providing rur</w:t>
      </w:r>
      <w:r w:rsidR="00FF782F" w:rsidRPr="008A7BBB">
        <w:rPr>
          <w:rFonts w:ascii="Times New Roman" w:hAnsi="Times New Roman" w:cs="Times New Roman" w:hint="eastAsia"/>
          <w:sz w:val="24"/>
          <w:szCs w:val="24"/>
        </w:rPr>
        <w:t>a</w:t>
      </w:r>
      <w:r w:rsidRPr="008A7BBB">
        <w:rPr>
          <w:rFonts w:ascii="Times New Roman" w:hAnsi="Times New Roman" w:cs="Times New Roman" w:hint="eastAsia"/>
          <w:sz w:val="24"/>
          <w:szCs w:val="24"/>
        </w:rPr>
        <w:t>l public goods</w:t>
      </w:r>
      <w:r w:rsidRPr="008A7BBB">
        <w:rPr>
          <w:rFonts w:ascii="Times New Roman" w:hAnsi="Times New Roman" w:cs="Times New Roman"/>
          <w:sz w:val="24"/>
          <w:szCs w:val="24"/>
        </w:rPr>
        <w:t xml:space="preserve">. </w:t>
      </w:r>
      <w:r w:rsidRPr="008A7BBB">
        <w:rPr>
          <w:rFonts w:ascii="Times New Roman" w:hAnsi="Times New Roman" w:cs="Times New Roman" w:hint="eastAsia"/>
          <w:sz w:val="24"/>
          <w:szCs w:val="24"/>
        </w:rPr>
        <w:t>A</w:t>
      </w:r>
      <w:r w:rsidRPr="008A7BBB">
        <w:rPr>
          <w:rFonts w:ascii="Times New Roman" w:hAnsi="Times New Roman" w:cs="Times New Roman"/>
          <w:sz w:val="24"/>
          <w:szCs w:val="24"/>
        </w:rPr>
        <w:t xml:space="preserve"> more general question is whether the government and </w:t>
      </w:r>
      <w:r w:rsidRPr="008A7BBB">
        <w:rPr>
          <w:rFonts w:ascii="Times New Roman" w:hAnsi="Times New Roman" w:cs="Times New Roman" w:hint="eastAsia"/>
          <w:sz w:val="24"/>
          <w:szCs w:val="24"/>
        </w:rPr>
        <w:t xml:space="preserve">civil </w:t>
      </w:r>
      <w:r w:rsidRPr="008A7BBB">
        <w:rPr>
          <w:rFonts w:ascii="Times New Roman" w:hAnsi="Times New Roman" w:cs="Times New Roman"/>
          <w:sz w:val="24"/>
          <w:szCs w:val="24"/>
        </w:rPr>
        <w:t xml:space="preserve">society are </w:t>
      </w:r>
      <w:r w:rsidRPr="008A7BBB">
        <w:rPr>
          <w:rFonts w:ascii="Times New Roman" w:hAnsi="Times New Roman" w:cs="Times New Roman" w:hint="eastAsia"/>
          <w:sz w:val="24"/>
          <w:szCs w:val="24"/>
        </w:rPr>
        <w:t>substitutes</w:t>
      </w:r>
      <w:r w:rsidRPr="008A7BBB">
        <w:rPr>
          <w:rFonts w:ascii="Times New Roman" w:hAnsi="Times New Roman" w:cs="Times New Roman"/>
          <w:sz w:val="24"/>
          <w:szCs w:val="24"/>
        </w:rPr>
        <w:t xml:space="preserve"> or complements? Previous literature has always emphasized the relationship between the market and the government (Keynes, 1936; Hayek, 1944; Samuelson, 1948; Shleifer, 2002; Lin, 2016; Zhang, 2016), but there is not much discussion on the relationship between society and government. It is generally believed that </w:t>
      </w:r>
      <w:r w:rsidR="00081BC8" w:rsidRPr="008A7BBB">
        <w:rPr>
          <w:rFonts w:ascii="Times New Roman" w:hAnsi="Times New Roman" w:cs="Times New Roman" w:hint="eastAsia"/>
          <w:sz w:val="24"/>
          <w:szCs w:val="24"/>
        </w:rPr>
        <w:t>the</w:t>
      </w:r>
      <w:r w:rsidRPr="008A7BBB">
        <w:rPr>
          <w:rFonts w:ascii="Times New Roman" w:hAnsi="Times New Roman" w:cs="Times New Roman"/>
          <w:sz w:val="24"/>
          <w:szCs w:val="24"/>
        </w:rPr>
        <w:t xml:space="preserve"> government and society are both complement</w:t>
      </w:r>
      <w:r w:rsidR="00081BC8" w:rsidRPr="008A7BBB">
        <w:rPr>
          <w:rFonts w:ascii="Times New Roman" w:hAnsi="Times New Roman" w:cs="Times New Roman" w:hint="eastAsia"/>
          <w:sz w:val="24"/>
          <w:szCs w:val="24"/>
        </w:rPr>
        <w:t>s</w:t>
      </w:r>
      <w:r w:rsidRPr="008A7BBB">
        <w:rPr>
          <w:rFonts w:ascii="Times New Roman" w:hAnsi="Times New Roman" w:cs="Times New Roman"/>
          <w:sz w:val="24"/>
          <w:szCs w:val="24"/>
        </w:rPr>
        <w:t xml:space="preserve"> and substitut</w:t>
      </w:r>
      <w:r w:rsidR="00081BC8" w:rsidRPr="008A7BBB">
        <w:rPr>
          <w:rFonts w:ascii="Times New Roman" w:hAnsi="Times New Roman" w:cs="Times New Roman" w:hint="eastAsia"/>
          <w:sz w:val="24"/>
          <w:szCs w:val="24"/>
        </w:rPr>
        <w:t>es</w:t>
      </w:r>
      <w:r w:rsidRPr="008A7BBB">
        <w:rPr>
          <w:rFonts w:ascii="Times New Roman" w:hAnsi="Times New Roman" w:cs="Times New Roman"/>
          <w:sz w:val="24"/>
          <w:szCs w:val="24"/>
        </w:rPr>
        <w:t xml:space="preserve"> (Polanyi, 1944, 1957; Rona-Tas, 1994; Bian and Logan, 1996; Stiglitz, 2000; Li, 2003; Durlauf and Fafchamps, 2004; Wang, 2006). Empirical evidence su</w:t>
      </w:r>
      <w:r w:rsidR="00081BC8" w:rsidRPr="008A7BBB">
        <w:rPr>
          <w:rFonts w:ascii="Times New Roman" w:hAnsi="Times New Roman" w:cs="Times New Roman"/>
          <w:sz w:val="24"/>
          <w:szCs w:val="24"/>
        </w:rPr>
        <w:t xml:space="preserve">pports </w:t>
      </w:r>
      <w:r w:rsidR="00081BC8" w:rsidRPr="008A7BBB">
        <w:rPr>
          <w:rFonts w:ascii="Times New Roman" w:hAnsi="Times New Roman" w:cs="Times New Roman" w:hint="eastAsia"/>
          <w:sz w:val="24"/>
          <w:szCs w:val="24"/>
        </w:rPr>
        <w:t xml:space="preserve">the </w:t>
      </w:r>
      <w:r w:rsidR="00081BC8" w:rsidRPr="008A7BBB">
        <w:rPr>
          <w:rFonts w:ascii="Times New Roman" w:hAnsi="Times New Roman" w:cs="Times New Roman"/>
          <w:sz w:val="24"/>
          <w:szCs w:val="24"/>
        </w:rPr>
        <w:t>substitutable</w:t>
      </w:r>
      <w:r w:rsidR="00081BC8" w:rsidRPr="008A7BBB">
        <w:rPr>
          <w:rFonts w:ascii="Times New Roman" w:hAnsi="Times New Roman" w:cs="Times New Roman" w:hint="eastAsia"/>
          <w:sz w:val="24"/>
          <w:szCs w:val="24"/>
        </w:rPr>
        <w:t xml:space="preserve"> relationship between </w:t>
      </w:r>
      <w:r w:rsidRPr="008A7BBB">
        <w:rPr>
          <w:rFonts w:ascii="Times New Roman" w:hAnsi="Times New Roman" w:cs="Times New Roman"/>
          <w:sz w:val="24"/>
          <w:szCs w:val="24"/>
        </w:rPr>
        <w:t xml:space="preserve">society and government (Zhang et al., 2007; Lu et al., 2010; Yang </w:t>
      </w:r>
      <w:r w:rsidRPr="008A7BBB">
        <w:rPr>
          <w:rFonts w:ascii="Times New Roman" w:hAnsi="Times New Roman" w:cs="Times New Roman"/>
          <w:sz w:val="24"/>
          <w:szCs w:val="24"/>
        </w:rPr>
        <w:lastRenderedPageBreak/>
        <w:t xml:space="preserve">et al., 2011). </w:t>
      </w:r>
      <w:r w:rsidR="00081BC8" w:rsidRPr="008A7BBB">
        <w:rPr>
          <w:rFonts w:ascii="Times New Roman" w:hAnsi="Times New Roman" w:cs="Times New Roman"/>
          <w:sz w:val="24"/>
          <w:szCs w:val="24"/>
        </w:rPr>
        <w:t>This paper contributes to the literature by</w:t>
      </w:r>
      <w:r w:rsidR="00081BC8" w:rsidRPr="008A7BBB">
        <w:rPr>
          <w:rFonts w:ascii="Times New Roman" w:hAnsi="Times New Roman" w:cs="Times New Roman" w:hint="eastAsia"/>
          <w:sz w:val="24"/>
          <w:szCs w:val="24"/>
        </w:rPr>
        <w:t xml:space="preserve"> </w:t>
      </w:r>
      <w:r w:rsidRPr="008A7BBB">
        <w:rPr>
          <w:rFonts w:ascii="Times New Roman" w:hAnsi="Times New Roman" w:cs="Times New Roman"/>
          <w:sz w:val="24"/>
          <w:szCs w:val="24"/>
        </w:rPr>
        <w:t>provid</w:t>
      </w:r>
      <w:r w:rsidR="00081BC8" w:rsidRPr="008A7BBB">
        <w:rPr>
          <w:rFonts w:ascii="Times New Roman" w:hAnsi="Times New Roman" w:cs="Times New Roman" w:hint="eastAsia"/>
          <w:sz w:val="24"/>
          <w:szCs w:val="24"/>
        </w:rPr>
        <w:t>ing</w:t>
      </w:r>
      <w:r w:rsidRPr="008A7BBB">
        <w:rPr>
          <w:rFonts w:ascii="Times New Roman" w:hAnsi="Times New Roman" w:cs="Times New Roman"/>
          <w:sz w:val="24"/>
          <w:szCs w:val="24"/>
        </w:rPr>
        <w:t xml:space="preserve"> empirical evidence for the complementary relationship between society and government.</w:t>
      </w:r>
      <w:r w:rsidR="005D3C1C" w:rsidRPr="008A7BBB">
        <w:rPr>
          <w:rFonts w:ascii="Times New Roman" w:hAnsi="Times New Roman" w:cs="Times New Roman"/>
          <w:sz w:val="24"/>
          <w:szCs w:val="24"/>
        </w:rPr>
        <w:t xml:space="preserve"> </w:t>
      </w:r>
      <w:r w:rsidR="00D40FDD" w:rsidRPr="008A7BBB">
        <w:rPr>
          <w:rFonts w:ascii="Times New Roman" w:hAnsi="Times New Roman" w:cs="Times New Roman"/>
          <w:sz w:val="24"/>
          <w:szCs w:val="24"/>
        </w:rPr>
        <w:t xml:space="preserve">Furthermore, this paper also adds to the line of inquiry of collective action in private provision of public goods (Olson, 1965; Ostrom, 1990), by </w:t>
      </w:r>
      <w:r w:rsidR="00F97B53" w:rsidRPr="008A7BBB">
        <w:rPr>
          <w:rFonts w:ascii="Times New Roman" w:hAnsi="Times New Roman" w:cs="Times New Roman"/>
          <w:sz w:val="24"/>
          <w:szCs w:val="24"/>
        </w:rPr>
        <w:t xml:space="preserve">adding </w:t>
      </w:r>
      <w:r w:rsidR="00D40FDD" w:rsidRPr="008A7BBB">
        <w:rPr>
          <w:rFonts w:ascii="Times New Roman" w:hAnsi="Times New Roman" w:cs="Times New Roman"/>
          <w:sz w:val="24"/>
          <w:szCs w:val="24"/>
        </w:rPr>
        <w:t>evidence that collective action</w:t>
      </w:r>
      <w:r w:rsidR="005D3C1C" w:rsidRPr="008A7BBB">
        <w:rPr>
          <w:rFonts w:ascii="Times New Roman" w:hAnsi="Times New Roman" w:cs="Times New Roman"/>
          <w:sz w:val="24"/>
          <w:szCs w:val="24"/>
        </w:rPr>
        <w:t xml:space="preserve"> </w:t>
      </w:r>
      <w:r w:rsidR="00D40FDD" w:rsidRPr="008A7BBB">
        <w:rPr>
          <w:rFonts w:ascii="Times New Roman" w:hAnsi="Times New Roman" w:cs="Times New Roman"/>
          <w:sz w:val="24"/>
          <w:szCs w:val="24"/>
        </w:rPr>
        <w:t xml:space="preserve">does </w:t>
      </w:r>
      <w:r w:rsidR="00F97B53" w:rsidRPr="008A7BBB">
        <w:rPr>
          <w:rFonts w:ascii="Times New Roman" w:hAnsi="Times New Roman" w:cs="Times New Roman"/>
          <w:sz w:val="24"/>
          <w:szCs w:val="24"/>
        </w:rPr>
        <w:t xml:space="preserve">exist </w:t>
      </w:r>
      <w:r w:rsidR="005D3C1C" w:rsidRPr="008A7BBB">
        <w:rPr>
          <w:rFonts w:ascii="Times New Roman" w:hAnsi="Times New Roman" w:cs="Times New Roman"/>
          <w:sz w:val="24"/>
          <w:szCs w:val="24"/>
        </w:rPr>
        <w:t>in</w:t>
      </w:r>
      <w:r w:rsidR="00D40FDD" w:rsidRPr="008A7BBB">
        <w:rPr>
          <w:rFonts w:ascii="Times New Roman" w:hAnsi="Times New Roman" w:cs="Times New Roman"/>
          <w:sz w:val="24"/>
          <w:szCs w:val="24"/>
        </w:rPr>
        <w:t xml:space="preserve"> the private provision of public goods in rural China.</w:t>
      </w:r>
    </w:p>
    <w:p w14:paraId="1C25547C" w14:textId="03989F8F" w:rsidR="00A259D2" w:rsidRPr="008A7BBB" w:rsidRDefault="00A259D2" w:rsidP="00A259D2">
      <w:pPr>
        <w:spacing w:line="480" w:lineRule="auto"/>
        <w:ind w:firstLine="480"/>
        <w:rPr>
          <w:rFonts w:ascii="Times New Roman" w:hAnsi="Times New Roman" w:cs="Times New Roman"/>
          <w:sz w:val="24"/>
          <w:szCs w:val="24"/>
        </w:rPr>
      </w:pPr>
      <w:r w:rsidRPr="008A7BBB">
        <w:rPr>
          <w:rFonts w:ascii="Times New Roman" w:hAnsi="Times New Roman" w:cs="Times New Roman" w:hint="eastAsia"/>
          <w:sz w:val="24"/>
          <w:szCs w:val="24"/>
        </w:rPr>
        <w:t>T</w:t>
      </w:r>
      <w:r w:rsidRPr="008A7BBB">
        <w:rPr>
          <w:rFonts w:ascii="Times New Roman" w:hAnsi="Times New Roman" w:cs="Times New Roman"/>
          <w:sz w:val="24"/>
          <w:szCs w:val="24"/>
        </w:rPr>
        <w:t xml:space="preserve">he policy implication is obvious. </w:t>
      </w:r>
      <w:r w:rsidR="00AE48D0" w:rsidRPr="008A7BBB">
        <w:rPr>
          <w:rFonts w:ascii="Times New Roman" w:hAnsi="Times New Roman" w:cs="Times New Roman"/>
          <w:sz w:val="24"/>
          <w:szCs w:val="24"/>
        </w:rPr>
        <w:t>During the transition from traditional to modern rural China, the government should fairly use the tra</w:t>
      </w:r>
      <w:r w:rsidR="007850CC" w:rsidRPr="008A7BBB">
        <w:rPr>
          <w:rFonts w:ascii="Times New Roman" w:hAnsi="Times New Roman" w:cs="Times New Roman"/>
          <w:sz w:val="24"/>
          <w:szCs w:val="24"/>
        </w:rPr>
        <w:t>d</w:t>
      </w:r>
      <w:r w:rsidR="00AE48D0" w:rsidRPr="008A7BBB">
        <w:rPr>
          <w:rFonts w:ascii="Times New Roman" w:hAnsi="Times New Roman" w:cs="Times New Roman"/>
          <w:sz w:val="24"/>
          <w:szCs w:val="24"/>
        </w:rPr>
        <w:t>itional social capital. Specifically, in terms of the supply of rural public goods, in the areas with high concentration of family clans, the government should give full play to the coordination ability of the traditional clan network, and insist on promoting the participation of social capital in providing rural public goods</w:t>
      </w:r>
      <w:r w:rsidR="007850CC" w:rsidRPr="008A7BBB">
        <w:rPr>
          <w:rFonts w:ascii="Times New Roman" w:hAnsi="Times New Roman" w:cs="Times New Roman"/>
          <w:sz w:val="24"/>
          <w:szCs w:val="24"/>
        </w:rPr>
        <w:t xml:space="preserve">, </w:t>
      </w:r>
      <w:r w:rsidR="00E027B3" w:rsidRPr="008A7BBB">
        <w:rPr>
          <w:rFonts w:ascii="Times New Roman" w:hAnsi="Times New Roman" w:cs="Times New Roman"/>
          <w:sz w:val="24"/>
          <w:szCs w:val="24"/>
        </w:rPr>
        <w:t>while i</w:t>
      </w:r>
      <w:r w:rsidR="00AE48D0" w:rsidRPr="008A7BBB">
        <w:rPr>
          <w:rFonts w:ascii="Times New Roman" w:hAnsi="Times New Roman" w:cs="Times New Roman"/>
          <w:sz w:val="24"/>
          <w:szCs w:val="24"/>
        </w:rPr>
        <w:t>n areas with lower concentration</w:t>
      </w:r>
      <w:r w:rsidR="0092014F" w:rsidRPr="008A7BBB">
        <w:rPr>
          <w:rFonts w:ascii="Times New Roman" w:hAnsi="Times New Roman" w:cs="Times New Roman"/>
          <w:sz w:val="24"/>
          <w:szCs w:val="24"/>
        </w:rPr>
        <w:t xml:space="preserve"> of family clans</w:t>
      </w:r>
      <w:r w:rsidR="00AE48D0" w:rsidRPr="008A7BBB">
        <w:rPr>
          <w:rFonts w:ascii="Times New Roman" w:hAnsi="Times New Roman" w:cs="Times New Roman"/>
          <w:sz w:val="24"/>
          <w:szCs w:val="24"/>
        </w:rPr>
        <w:t xml:space="preserve">, the government needs to </w:t>
      </w:r>
      <w:r w:rsidR="007850CC" w:rsidRPr="008A7BBB">
        <w:rPr>
          <w:rFonts w:ascii="Times New Roman" w:hAnsi="Times New Roman" w:cs="Times New Roman"/>
          <w:sz w:val="24"/>
          <w:szCs w:val="24"/>
        </w:rPr>
        <w:t xml:space="preserve">use preferential policies to </w:t>
      </w:r>
      <w:r w:rsidR="00AE48D0" w:rsidRPr="008A7BBB">
        <w:rPr>
          <w:rFonts w:ascii="Times New Roman" w:hAnsi="Times New Roman" w:cs="Times New Roman"/>
          <w:sz w:val="24"/>
          <w:szCs w:val="24"/>
        </w:rPr>
        <w:t xml:space="preserve">encourage social capital to participate in the provision of public goods. </w:t>
      </w:r>
    </w:p>
    <w:p w14:paraId="3A87DA0F" w14:textId="77777777" w:rsidR="0009702C" w:rsidRPr="008A7BBB" w:rsidRDefault="00366CE7" w:rsidP="001030ED">
      <w:pPr>
        <w:spacing w:line="480" w:lineRule="auto"/>
        <w:rPr>
          <w:rFonts w:ascii="Times New Roman" w:hAnsi="Times New Roman" w:cs="Times New Roman"/>
          <w:sz w:val="24"/>
          <w:szCs w:val="24"/>
        </w:rPr>
      </w:pPr>
      <w:r w:rsidRPr="008A7BBB">
        <w:rPr>
          <w:rFonts w:ascii="Times New Roman" w:hAnsi="Times New Roman" w:cs="Times New Roman"/>
          <w:b/>
          <w:sz w:val="24"/>
          <w:szCs w:val="24"/>
        </w:rPr>
        <w:t>Key</w:t>
      </w:r>
      <w:r w:rsidR="00D40FDD" w:rsidRPr="008A7BBB">
        <w:rPr>
          <w:rFonts w:ascii="Times New Roman" w:hAnsi="Times New Roman" w:cs="Times New Roman"/>
          <w:b/>
          <w:sz w:val="24"/>
          <w:szCs w:val="24"/>
        </w:rPr>
        <w:t>w</w:t>
      </w:r>
      <w:r w:rsidRPr="008A7BBB">
        <w:rPr>
          <w:rFonts w:ascii="Times New Roman" w:hAnsi="Times New Roman" w:cs="Times New Roman"/>
          <w:b/>
          <w:sz w:val="24"/>
          <w:szCs w:val="24"/>
        </w:rPr>
        <w:t xml:space="preserve">ords: </w:t>
      </w:r>
      <w:r w:rsidR="00D40FDD" w:rsidRPr="008A7BBB">
        <w:rPr>
          <w:rFonts w:ascii="Times New Roman" w:hAnsi="Times New Roman" w:cs="Times New Roman"/>
          <w:sz w:val="24"/>
          <w:szCs w:val="24"/>
        </w:rPr>
        <w:t>P</w:t>
      </w:r>
      <w:r w:rsidRPr="008A7BBB">
        <w:rPr>
          <w:rFonts w:ascii="Times New Roman" w:hAnsi="Times New Roman" w:cs="Times New Roman"/>
          <w:sz w:val="24"/>
          <w:szCs w:val="24"/>
        </w:rPr>
        <w:t xml:space="preserve">rivate </w:t>
      </w:r>
      <w:r w:rsidR="00D40FDD" w:rsidRPr="008A7BBB">
        <w:rPr>
          <w:rFonts w:ascii="Times New Roman" w:hAnsi="Times New Roman" w:cs="Times New Roman"/>
          <w:sz w:val="24"/>
          <w:szCs w:val="24"/>
        </w:rPr>
        <w:t>P</w:t>
      </w:r>
      <w:r w:rsidRPr="008A7BBB">
        <w:rPr>
          <w:rFonts w:ascii="Times New Roman" w:hAnsi="Times New Roman" w:cs="Times New Roman"/>
          <w:sz w:val="24"/>
          <w:szCs w:val="24"/>
        </w:rPr>
        <w:t xml:space="preserve">rovision of </w:t>
      </w:r>
      <w:r w:rsidR="00D40FDD" w:rsidRPr="008A7BBB">
        <w:rPr>
          <w:rFonts w:ascii="Times New Roman" w:hAnsi="Times New Roman" w:cs="Times New Roman"/>
          <w:sz w:val="24"/>
          <w:szCs w:val="24"/>
        </w:rPr>
        <w:t>P</w:t>
      </w:r>
      <w:r w:rsidRPr="008A7BBB">
        <w:rPr>
          <w:rFonts w:ascii="Times New Roman" w:hAnsi="Times New Roman" w:cs="Times New Roman"/>
          <w:sz w:val="24"/>
          <w:szCs w:val="24"/>
        </w:rPr>
        <w:t xml:space="preserve">ublic </w:t>
      </w:r>
      <w:r w:rsidR="00D40FDD" w:rsidRPr="008A7BBB">
        <w:rPr>
          <w:rFonts w:ascii="Times New Roman" w:hAnsi="Times New Roman" w:cs="Times New Roman"/>
          <w:sz w:val="24"/>
          <w:szCs w:val="24"/>
        </w:rPr>
        <w:t>G</w:t>
      </w:r>
      <w:r w:rsidRPr="008A7BBB">
        <w:rPr>
          <w:rFonts w:ascii="Times New Roman" w:hAnsi="Times New Roman" w:cs="Times New Roman"/>
          <w:sz w:val="24"/>
          <w:szCs w:val="24"/>
        </w:rPr>
        <w:t>oods</w:t>
      </w:r>
      <w:r w:rsidR="00847AB7" w:rsidRPr="008A7BBB">
        <w:rPr>
          <w:rFonts w:ascii="Times New Roman" w:hAnsi="Times New Roman" w:cs="Times New Roman"/>
          <w:sz w:val="24"/>
          <w:szCs w:val="24"/>
        </w:rPr>
        <w:t xml:space="preserve">; </w:t>
      </w:r>
      <w:r w:rsidR="00D40FDD" w:rsidRPr="008A7BBB">
        <w:rPr>
          <w:rFonts w:ascii="Times New Roman" w:hAnsi="Times New Roman" w:cs="Times New Roman"/>
          <w:sz w:val="24"/>
          <w:szCs w:val="24"/>
        </w:rPr>
        <w:t xml:space="preserve">Clan Diversity; </w:t>
      </w:r>
      <w:r w:rsidR="00903084" w:rsidRPr="008A7BBB">
        <w:rPr>
          <w:rFonts w:ascii="Times New Roman" w:hAnsi="Times New Roman" w:cs="Times New Roman" w:hint="eastAsia"/>
          <w:sz w:val="24"/>
          <w:szCs w:val="24"/>
        </w:rPr>
        <w:t xml:space="preserve">Number of </w:t>
      </w:r>
      <w:r w:rsidR="00D40FDD" w:rsidRPr="008A7BBB">
        <w:rPr>
          <w:rFonts w:ascii="Times New Roman" w:hAnsi="Times New Roman" w:cs="Times New Roman"/>
          <w:sz w:val="24"/>
          <w:szCs w:val="24"/>
        </w:rPr>
        <w:t xml:space="preserve">Family </w:t>
      </w:r>
      <w:r w:rsidR="00903084" w:rsidRPr="008A7BBB">
        <w:rPr>
          <w:rFonts w:ascii="Times New Roman" w:hAnsi="Times New Roman" w:cs="Times New Roman" w:hint="eastAsia"/>
          <w:sz w:val="24"/>
          <w:szCs w:val="24"/>
        </w:rPr>
        <w:t xml:space="preserve">Names; </w:t>
      </w:r>
      <w:r w:rsidR="00903084" w:rsidRPr="008A7BBB">
        <w:rPr>
          <w:rFonts w:ascii="Times New Roman" w:hAnsi="Times New Roman" w:cs="Times New Roman"/>
          <w:sz w:val="24"/>
          <w:szCs w:val="24"/>
        </w:rPr>
        <w:t>Clan</w:t>
      </w:r>
      <w:r w:rsidR="00903084" w:rsidRPr="008A7BBB">
        <w:rPr>
          <w:rFonts w:ascii="Times New Roman" w:hAnsi="Times New Roman" w:cs="Times New Roman" w:hint="eastAsia"/>
          <w:sz w:val="24"/>
          <w:szCs w:val="24"/>
        </w:rPr>
        <w:t xml:space="preserve"> Concentration</w:t>
      </w:r>
      <w:r w:rsidR="00D40FDD" w:rsidRPr="008A7BBB">
        <w:rPr>
          <w:rFonts w:ascii="Times New Roman" w:hAnsi="Times New Roman" w:cs="Times New Roman"/>
          <w:sz w:val="24"/>
          <w:szCs w:val="24"/>
        </w:rPr>
        <w:t xml:space="preserve">; Rural Vitalization </w:t>
      </w:r>
    </w:p>
    <w:p w14:paraId="08C545D2" w14:textId="0D643F20" w:rsidR="00D40FDD" w:rsidRPr="008A7BBB" w:rsidRDefault="00D40FDD" w:rsidP="001030ED">
      <w:pPr>
        <w:spacing w:line="480" w:lineRule="auto"/>
        <w:rPr>
          <w:rFonts w:ascii="Times New Roman" w:hAnsi="Times New Roman" w:cs="Times New Roman"/>
          <w:sz w:val="24"/>
          <w:szCs w:val="24"/>
        </w:rPr>
      </w:pPr>
      <w:r w:rsidRPr="008A7BBB">
        <w:rPr>
          <w:rFonts w:ascii="Times New Roman" w:hAnsi="Times New Roman" w:cs="Times New Roman"/>
          <w:b/>
          <w:sz w:val="24"/>
          <w:szCs w:val="24"/>
        </w:rPr>
        <w:t>JEL Classification:</w:t>
      </w:r>
      <w:r w:rsidRPr="008A7BBB">
        <w:rPr>
          <w:rFonts w:ascii="Times New Roman" w:hAnsi="Times New Roman" w:cs="Times New Roman"/>
          <w:sz w:val="24"/>
          <w:szCs w:val="24"/>
        </w:rPr>
        <w:t xml:space="preserve"> </w:t>
      </w:r>
      <w:r w:rsidR="00DF3CBF" w:rsidRPr="008A7BBB">
        <w:rPr>
          <w:rFonts w:ascii="Times New Roman" w:hAnsi="Times New Roman" w:cs="Times New Roman"/>
          <w:sz w:val="24"/>
          <w:szCs w:val="24"/>
        </w:rPr>
        <w:t>Z18</w:t>
      </w:r>
      <w:r w:rsidR="001030ED" w:rsidRPr="008A7BBB">
        <w:rPr>
          <w:rFonts w:ascii="Times New Roman" w:hAnsi="Times New Roman" w:cs="Times New Roman"/>
          <w:sz w:val="24"/>
          <w:szCs w:val="24"/>
        </w:rPr>
        <w:t>,</w:t>
      </w:r>
      <w:r w:rsidR="00DF3CBF" w:rsidRPr="008A7BBB">
        <w:rPr>
          <w:rFonts w:ascii="Times New Roman" w:hAnsi="Times New Roman" w:cs="Times New Roman"/>
          <w:sz w:val="24"/>
          <w:szCs w:val="24"/>
        </w:rPr>
        <w:t xml:space="preserve"> </w:t>
      </w:r>
      <w:r w:rsidR="003902DE" w:rsidRPr="008A7BBB">
        <w:rPr>
          <w:rFonts w:ascii="Times New Roman" w:hAnsi="Times New Roman" w:cs="Times New Roman"/>
          <w:sz w:val="24"/>
          <w:szCs w:val="24"/>
        </w:rPr>
        <w:t>D70</w:t>
      </w:r>
      <w:r w:rsidR="001030ED" w:rsidRPr="008A7BBB">
        <w:rPr>
          <w:rFonts w:ascii="Times New Roman" w:hAnsi="Times New Roman" w:cs="Times New Roman"/>
          <w:sz w:val="24"/>
          <w:szCs w:val="24"/>
        </w:rPr>
        <w:t>,</w:t>
      </w:r>
      <w:r w:rsidR="003902DE" w:rsidRPr="008A7BBB">
        <w:rPr>
          <w:rFonts w:ascii="Times New Roman" w:hAnsi="Times New Roman" w:cs="Times New Roman"/>
          <w:sz w:val="24"/>
          <w:szCs w:val="24"/>
        </w:rPr>
        <w:t xml:space="preserve"> </w:t>
      </w:r>
      <w:r w:rsidR="00DF3CBF" w:rsidRPr="008A7BBB">
        <w:rPr>
          <w:rFonts w:ascii="Times New Roman" w:hAnsi="Times New Roman" w:cs="Times New Roman"/>
          <w:sz w:val="24"/>
          <w:szCs w:val="24"/>
        </w:rPr>
        <w:t>H53</w:t>
      </w:r>
      <w:r w:rsidR="001030ED" w:rsidRPr="008A7BBB">
        <w:rPr>
          <w:rFonts w:ascii="Times New Roman" w:hAnsi="Times New Roman" w:cs="Times New Roman"/>
          <w:sz w:val="24"/>
          <w:szCs w:val="24"/>
        </w:rPr>
        <w:t>,</w:t>
      </w:r>
      <w:r w:rsidR="00DF3CBF" w:rsidRPr="008A7BBB">
        <w:rPr>
          <w:rFonts w:ascii="Times New Roman" w:hAnsi="Times New Roman" w:cs="Times New Roman"/>
          <w:sz w:val="24"/>
          <w:szCs w:val="24"/>
        </w:rPr>
        <w:t xml:space="preserve"> N95</w:t>
      </w:r>
    </w:p>
    <w:p w14:paraId="13145100" w14:textId="77777777" w:rsidR="00143113" w:rsidRPr="008A7BBB" w:rsidRDefault="00143113" w:rsidP="00DD6FD5">
      <w:pPr>
        <w:rPr>
          <w:rFonts w:ascii="Times New Roman" w:hAnsi="Times New Roman" w:cs="Times New Roman"/>
          <w:b/>
          <w:szCs w:val="21"/>
        </w:rPr>
      </w:pPr>
    </w:p>
    <w:p w14:paraId="0D7419F6" w14:textId="77777777" w:rsidR="00D76CC5" w:rsidRPr="008A7BBB" w:rsidRDefault="00143113" w:rsidP="00DD6FD5">
      <w:pPr>
        <w:rPr>
          <w:rFonts w:ascii="Times New Roman" w:hAnsi="Times New Roman" w:cs="Times New Roman"/>
          <w:szCs w:val="21"/>
        </w:rPr>
      </w:pPr>
      <w:r w:rsidRPr="008A7BBB">
        <w:rPr>
          <w:rFonts w:ascii="Times New Roman" w:hAnsi="Times New Roman" w:cs="Times New Roman"/>
          <w:b/>
          <w:szCs w:val="21"/>
        </w:rPr>
        <w:t>英文梗概的中文对照</w:t>
      </w:r>
      <w:r w:rsidRPr="008A7BBB">
        <w:rPr>
          <w:rFonts w:ascii="Times New Roman" w:hAnsi="Times New Roman" w:cs="Times New Roman"/>
          <w:szCs w:val="21"/>
        </w:rPr>
        <w:t>：</w:t>
      </w:r>
      <w:r w:rsidR="00DB3693" w:rsidRPr="008A7BBB">
        <w:rPr>
          <w:rFonts w:ascii="Times New Roman" w:hAnsi="Times New Roman" w:cs="Times New Roman" w:hint="eastAsia"/>
          <w:szCs w:val="21"/>
        </w:rPr>
        <w:t>为了提高农村公共品供给规模、质量与效率，实现乡村振兴，政府既需要鼓励引导社会资本参与农村公共品供给，也需要提高政府公共支出的效率。本文从集体行动的角度研究宗族多样性对中国农村公共品供给的影响，包括其对农村公共品私人供给的影响，及社会与政府相互作用提高政府在农村公共支出效率的影响。</w:t>
      </w:r>
    </w:p>
    <w:p w14:paraId="3CBC20A0" w14:textId="183C76D0" w:rsidR="00A54B21" w:rsidRPr="008A7BBB" w:rsidRDefault="00D76CC5" w:rsidP="00A54B21">
      <w:pPr>
        <w:ind w:firstLine="420"/>
        <w:rPr>
          <w:rFonts w:ascii="Times New Roman" w:hAnsi="Times New Roman" w:cs="Times New Roman"/>
          <w:szCs w:val="21"/>
        </w:rPr>
      </w:pPr>
      <w:r w:rsidRPr="008A7BBB">
        <w:rPr>
          <w:rFonts w:ascii="Times New Roman" w:hAnsi="Times New Roman" w:cs="Times New Roman"/>
          <w:szCs w:val="21"/>
        </w:rPr>
        <w:t>基于中国</w:t>
      </w:r>
      <w:r w:rsidRPr="008A7BBB">
        <w:rPr>
          <w:rFonts w:ascii="Times New Roman" w:hAnsi="Times New Roman" w:cs="Times New Roman"/>
          <w:szCs w:val="21"/>
        </w:rPr>
        <w:t>21</w:t>
      </w:r>
      <w:r w:rsidRPr="008A7BBB">
        <w:rPr>
          <w:rFonts w:ascii="Times New Roman" w:hAnsi="Times New Roman" w:cs="Times New Roman"/>
          <w:szCs w:val="21"/>
        </w:rPr>
        <w:t>个省</w:t>
      </w:r>
      <w:r w:rsidRPr="008A7BBB">
        <w:rPr>
          <w:rFonts w:ascii="Times New Roman" w:hAnsi="Times New Roman" w:cs="Times New Roman"/>
          <w:szCs w:val="21"/>
        </w:rPr>
        <w:t>758</w:t>
      </w:r>
      <w:r w:rsidRPr="008A7BBB">
        <w:rPr>
          <w:rFonts w:ascii="Times New Roman" w:hAnsi="Times New Roman" w:cs="Times New Roman"/>
          <w:szCs w:val="21"/>
        </w:rPr>
        <w:t>个县</w:t>
      </w:r>
      <w:r w:rsidRPr="008A7BBB">
        <w:rPr>
          <w:rFonts w:ascii="Times New Roman" w:hAnsi="Times New Roman" w:cs="Times New Roman"/>
          <w:szCs w:val="21"/>
        </w:rPr>
        <w:t>1949</w:t>
      </w:r>
      <w:r w:rsidRPr="008A7BBB">
        <w:rPr>
          <w:rFonts w:ascii="Times New Roman" w:hAnsi="Times New Roman" w:cs="Times New Roman"/>
          <w:szCs w:val="21"/>
        </w:rPr>
        <w:t>年至</w:t>
      </w:r>
      <w:r w:rsidRPr="008A7BBB">
        <w:rPr>
          <w:rFonts w:ascii="Times New Roman" w:hAnsi="Times New Roman" w:cs="Times New Roman"/>
          <w:szCs w:val="21"/>
        </w:rPr>
        <w:t>1990</w:t>
      </w:r>
      <w:r w:rsidRPr="008A7BBB">
        <w:rPr>
          <w:rFonts w:ascii="Times New Roman" w:hAnsi="Times New Roman" w:cs="Times New Roman"/>
          <w:szCs w:val="21"/>
        </w:rPr>
        <w:t>年前后农村公共品私人供给数据及</w:t>
      </w:r>
      <w:r w:rsidRPr="008A7BBB">
        <w:rPr>
          <w:rFonts w:ascii="Times New Roman" w:hAnsi="Times New Roman" w:cs="Times New Roman"/>
          <w:szCs w:val="21"/>
        </w:rPr>
        <w:t>20</w:t>
      </w:r>
      <w:r w:rsidRPr="008A7BBB">
        <w:rPr>
          <w:rFonts w:ascii="Times New Roman" w:hAnsi="Times New Roman" w:cs="Times New Roman"/>
          <w:szCs w:val="21"/>
        </w:rPr>
        <w:t>世纪</w:t>
      </w:r>
      <w:r w:rsidRPr="008A7BBB">
        <w:rPr>
          <w:rFonts w:ascii="Times New Roman" w:hAnsi="Times New Roman" w:cs="Times New Roman"/>
          <w:szCs w:val="21"/>
        </w:rPr>
        <w:t>80</w:t>
      </w:r>
      <w:r w:rsidRPr="008A7BBB">
        <w:rPr>
          <w:rFonts w:ascii="Times New Roman" w:hAnsi="Times New Roman" w:cs="Times New Roman"/>
          <w:szCs w:val="21"/>
        </w:rPr>
        <w:t>年代姓氏数目和姓氏集中度数据，本文发现，姓氏数目与农村公共品私人供给存在显著负相关关系，而姓氏集中度与农村公共品私人供给存在显著正相关关系。</w:t>
      </w:r>
      <w:r w:rsidR="00457711" w:rsidRPr="008A7BBB">
        <w:rPr>
          <w:rFonts w:ascii="Times New Roman" w:hAnsi="Times New Roman" w:cs="Times New Roman" w:hint="eastAsia"/>
          <w:szCs w:val="21"/>
        </w:rPr>
        <w:t>针对可能存在的内生性问题，</w:t>
      </w:r>
      <w:r w:rsidR="00F23DB9" w:rsidRPr="008A7BBB">
        <w:rPr>
          <w:rFonts w:ascii="Times New Roman" w:hAnsi="Times New Roman" w:cs="Times New Roman" w:hint="eastAsia"/>
          <w:szCs w:val="21"/>
        </w:rPr>
        <w:t>首先，由于</w:t>
      </w:r>
      <w:r w:rsidR="00F23DB9" w:rsidRPr="008A7BBB">
        <w:rPr>
          <w:rFonts w:ascii="Times New Roman" w:hAnsi="Times New Roman" w:cs="Times New Roman"/>
          <w:szCs w:val="21"/>
        </w:rPr>
        <w:t>宗族多样性应主要对农村的公共品私人供给产生影响，却并不对城市的公共品私人供给产生影响</w:t>
      </w:r>
      <w:r w:rsidR="00F23DB9" w:rsidRPr="008A7BBB">
        <w:rPr>
          <w:rFonts w:ascii="Times New Roman" w:hAnsi="Times New Roman" w:cs="Times New Roman" w:hint="eastAsia"/>
          <w:szCs w:val="21"/>
        </w:rPr>
        <w:t>，</w:t>
      </w:r>
      <w:r w:rsidR="00F23DB9" w:rsidRPr="008A7BBB">
        <w:rPr>
          <w:rFonts w:ascii="Times New Roman" w:hAnsi="Times New Roman" w:cs="Times New Roman"/>
          <w:szCs w:val="21"/>
        </w:rPr>
        <w:t>因此，</w:t>
      </w:r>
      <w:r w:rsidR="00F23DB9" w:rsidRPr="008A7BBB">
        <w:rPr>
          <w:rFonts w:ascii="Times New Roman" w:hAnsi="Times New Roman" w:cs="Times New Roman" w:hint="eastAsia"/>
          <w:szCs w:val="21"/>
        </w:rPr>
        <w:t>本文</w:t>
      </w:r>
      <w:r w:rsidR="00F23DB9" w:rsidRPr="008A7BBB">
        <w:rPr>
          <w:rFonts w:ascii="Times New Roman" w:hAnsi="Times New Roman" w:cs="Times New Roman"/>
          <w:szCs w:val="21"/>
        </w:rPr>
        <w:t>分析宗族多样性对公共品私人供给影响的城乡差异，</w:t>
      </w:r>
      <w:r w:rsidR="00F23DB9" w:rsidRPr="008A7BBB">
        <w:rPr>
          <w:rFonts w:ascii="Times New Roman" w:hAnsi="Times New Roman" w:cs="Times New Roman" w:hint="eastAsia"/>
          <w:szCs w:val="21"/>
        </w:rPr>
        <w:t>这</w:t>
      </w:r>
      <w:r w:rsidR="00F23DB9" w:rsidRPr="008A7BBB">
        <w:rPr>
          <w:rFonts w:ascii="Times New Roman" w:hAnsi="Times New Roman" w:cs="Times New Roman"/>
          <w:szCs w:val="21"/>
        </w:rPr>
        <w:t>可以更好地控制住县层面的不可观测的遗漏变量。</w:t>
      </w:r>
      <w:r w:rsidR="00A54B21" w:rsidRPr="008A7BBB">
        <w:rPr>
          <w:rFonts w:ascii="Times New Roman" w:hAnsi="Times New Roman" w:cs="Times New Roman" w:hint="eastAsia"/>
          <w:szCs w:val="21"/>
        </w:rPr>
        <w:t>其次，本文</w:t>
      </w:r>
      <w:r w:rsidR="00A54B21" w:rsidRPr="008A7BBB">
        <w:rPr>
          <w:rFonts w:ascii="Times New Roman" w:hAnsi="Times New Roman" w:cs="Times New Roman"/>
          <w:szCs w:val="21"/>
        </w:rPr>
        <w:t>进一步采取工具变量的方法</w:t>
      </w:r>
      <w:r w:rsidR="00A54B21" w:rsidRPr="008A7BBB">
        <w:rPr>
          <w:rFonts w:ascii="Times New Roman" w:hAnsi="Times New Roman" w:cs="Times New Roman" w:hint="eastAsia"/>
          <w:szCs w:val="21"/>
        </w:rPr>
        <w:t>处理内生性问题。我们用宋元之际南宋与周边少数民族及周边少数民族之间的战争作为</w:t>
      </w:r>
      <w:r w:rsidR="00A54B21" w:rsidRPr="008A7BBB">
        <w:rPr>
          <w:rFonts w:ascii="Times New Roman" w:hAnsi="Times New Roman" w:cs="Times New Roman" w:hint="eastAsia"/>
          <w:szCs w:val="21"/>
        </w:rPr>
        <w:t>2</w:t>
      </w:r>
      <w:r w:rsidR="00A54B21" w:rsidRPr="008A7BBB">
        <w:rPr>
          <w:rFonts w:ascii="Times New Roman" w:hAnsi="Times New Roman" w:cs="Times New Roman"/>
          <w:szCs w:val="21"/>
        </w:rPr>
        <w:t>0</w:t>
      </w:r>
      <w:r w:rsidR="00A54B21" w:rsidRPr="008A7BBB">
        <w:rPr>
          <w:rFonts w:ascii="Times New Roman" w:hAnsi="Times New Roman" w:cs="Times New Roman" w:hint="eastAsia"/>
          <w:szCs w:val="21"/>
        </w:rPr>
        <w:lastRenderedPageBreak/>
        <w:t>世纪</w:t>
      </w:r>
      <w:r w:rsidR="00A54B21" w:rsidRPr="008A7BBB">
        <w:rPr>
          <w:rFonts w:ascii="Times New Roman" w:hAnsi="Times New Roman" w:cs="Times New Roman" w:hint="eastAsia"/>
          <w:szCs w:val="21"/>
        </w:rPr>
        <w:t>8</w:t>
      </w:r>
      <w:r w:rsidR="00A54B21" w:rsidRPr="008A7BBB">
        <w:rPr>
          <w:rFonts w:ascii="Times New Roman" w:hAnsi="Times New Roman" w:cs="Times New Roman"/>
          <w:szCs w:val="21"/>
        </w:rPr>
        <w:t>0</w:t>
      </w:r>
      <w:r w:rsidR="00A54B21" w:rsidRPr="008A7BBB">
        <w:rPr>
          <w:rFonts w:ascii="Times New Roman" w:hAnsi="Times New Roman" w:cs="Times New Roman" w:hint="eastAsia"/>
          <w:szCs w:val="21"/>
        </w:rPr>
        <w:t>年代姓氏数目的工具变量，二阶段回归结果证实了姓氏数目与农村公共品私人供给之间的因果关系</w:t>
      </w:r>
      <w:r w:rsidR="00F23DB9" w:rsidRPr="008A7BBB">
        <w:rPr>
          <w:rFonts w:ascii="Times New Roman" w:hAnsi="Times New Roman" w:cs="Times New Roman" w:hint="eastAsia"/>
          <w:szCs w:val="21"/>
        </w:rPr>
        <w:t>。</w:t>
      </w:r>
    </w:p>
    <w:p w14:paraId="3A14A53F" w14:textId="7C6EABA7" w:rsidR="00D76CC5" w:rsidRPr="008A7BBB" w:rsidRDefault="00D76CC5" w:rsidP="00A54B21">
      <w:pPr>
        <w:ind w:firstLine="420"/>
        <w:rPr>
          <w:rFonts w:ascii="Times New Roman" w:hAnsi="Times New Roman" w:cs="Times New Roman"/>
          <w:szCs w:val="21"/>
        </w:rPr>
      </w:pPr>
      <w:r w:rsidRPr="008A7BBB">
        <w:rPr>
          <w:rFonts w:ascii="Times New Roman" w:hAnsi="Times New Roman" w:cs="Times New Roman"/>
          <w:szCs w:val="21"/>
        </w:rPr>
        <w:t>本文还发现，社会力量有效地补充了政府的作用，在姓氏数目少、姓氏集中度高的地区，政府公共支出</w:t>
      </w:r>
      <w:r w:rsidR="00DB3693" w:rsidRPr="008A7BBB">
        <w:rPr>
          <w:rFonts w:ascii="Times New Roman" w:hAnsi="Times New Roman" w:cs="Times New Roman"/>
          <w:szCs w:val="21"/>
        </w:rPr>
        <w:t>能够带来显著更高的</w:t>
      </w:r>
      <w:r w:rsidRPr="008A7BBB">
        <w:rPr>
          <w:rFonts w:ascii="Times New Roman" w:hAnsi="Times New Roman" w:cs="Times New Roman"/>
          <w:szCs w:val="21"/>
        </w:rPr>
        <w:t>农村公共品私人供给</w:t>
      </w:r>
      <w:r w:rsidR="00DB3693" w:rsidRPr="008A7BBB">
        <w:rPr>
          <w:rFonts w:ascii="Times New Roman" w:hAnsi="Times New Roman" w:cs="Times New Roman"/>
          <w:szCs w:val="21"/>
        </w:rPr>
        <w:t>水平</w:t>
      </w:r>
      <w:r w:rsidR="00DB3693" w:rsidRPr="008A7BBB">
        <w:rPr>
          <w:rFonts w:ascii="Times New Roman" w:hAnsi="Times New Roman" w:cs="Times New Roman" w:hint="eastAsia"/>
          <w:szCs w:val="21"/>
        </w:rPr>
        <w:t>。</w:t>
      </w:r>
    </w:p>
    <w:p w14:paraId="306FEC58" w14:textId="2BD3EE6E" w:rsidR="00D76CC5" w:rsidRPr="008A7BBB" w:rsidRDefault="00A54B21" w:rsidP="00F23DB9">
      <w:pPr>
        <w:ind w:firstLine="420"/>
        <w:rPr>
          <w:rFonts w:ascii="Times New Roman" w:hAnsi="Times New Roman" w:cs="Times New Roman"/>
          <w:szCs w:val="21"/>
        </w:rPr>
      </w:pPr>
      <w:r w:rsidRPr="008A7BBB">
        <w:rPr>
          <w:rFonts w:ascii="Times New Roman" w:hAnsi="Times New Roman" w:cs="Times New Roman"/>
          <w:szCs w:val="21"/>
        </w:rPr>
        <w:t>由于存在市场失灵</w:t>
      </w:r>
      <w:r w:rsidRPr="008A7BBB">
        <w:rPr>
          <w:rFonts w:ascii="Times New Roman" w:hAnsi="Times New Roman" w:cs="Times New Roman" w:hint="eastAsia"/>
          <w:szCs w:val="21"/>
        </w:rPr>
        <w:t>，</w:t>
      </w:r>
      <w:r w:rsidRPr="008A7BBB">
        <w:rPr>
          <w:rFonts w:ascii="Times New Roman" w:hAnsi="Times New Roman" w:cs="Times New Roman"/>
          <w:szCs w:val="21"/>
        </w:rPr>
        <w:t>人们一般认为</w:t>
      </w:r>
      <w:r w:rsidRPr="008A7BBB">
        <w:rPr>
          <w:rFonts w:ascii="Times New Roman" w:hAnsi="Times New Roman" w:cs="Times New Roman" w:hint="eastAsia"/>
          <w:szCs w:val="21"/>
        </w:rPr>
        <w:t>公共品</w:t>
      </w:r>
      <w:r w:rsidRPr="008A7BBB">
        <w:rPr>
          <w:rFonts w:ascii="Times New Roman" w:hAnsi="Times New Roman" w:cs="Times New Roman"/>
          <w:szCs w:val="21"/>
        </w:rPr>
        <w:t>应由政府提供</w:t>
      </w:r>
      <w:r w:rsidRPr="008A7BBB">
        <w:rPr>
          <w:rFonts w:ascii="Times New Roman" w:hAnsi="Times New Roman" w:cs="Times New Roman" w:hint="eastAsia"/>
          <w:szCs w:val="21"/>
        </w:rPr>
        <w:t>。</w:t>
      </w:r>
      <w:r w:rsidRPr="008A7BBB">
        <w:rPr>
          <w:rFonts w:ascii="Times New Roman" w:hAnsi="Times New Roman" w:cs="Times New Roman"/>
          <w:szCs w:val="21"/>
        </w:rPr>
        <w:t>特别是在中国，随着建国后</w:t>
      </w:r>
      <w:r w:rsidRPr="008A7BBB">
        <w:rPr>
          <w:rFonts w:ascii="Times New Roman" w:hAnsi="Times New Roman" w:cs="Times New Roman" w:hint="eastAsia"/>
          <w:szCs w:val="21"/>
        </w:rPr>
        <w:t>农村</w:t>
      </w:r>
      <w:r w:rsidRPr="008A7BBB">
        <w:rPr>
          <w:rFonts w:ascii="Times New Roman" w:hAnsi="Times New Roman" w:cs="Times New Roman"/>
          <w:szCs w:val="21"/>
        </w:rPr>
        <w:t>基层党组织力量的加强，政府应</w:t>
      </w:r>
      <w:r w:rsidRPr="008A7BBB">
        <w:rPr>
          <w:rFonts w:ascii="Times New Roman" w:hAnsi="Times New Roman" w:cs="Times New Roman" w:hint="eastAsia"/>
          <w:szCs w:val="21"/>
        </w:rPr>
        <w:t>在农村公共品供给中</w:t>
      </w:r>
      <w:r w:rsidRPr="008A7BBB">
        <w:rPr>
          <w:rFonts w:ascii="Times New Roman" w:hAnsi="Times New Roman" w:cs="Times New Roman"/>
          <w:szCs w:val="21"/>
        </w:rPr>
        <w:t>发挥决定性的作用</w:t>
      </w:r>
      <w:r w:rsidRPr="008A7BBB">
        <w:rPr>
          <w:rFonts w:ascii="Times New Roman" w:hAnsi="Times New Roman" w:cs="Times New Roman" w:hint="eastAsia"/>
          <w:szCs w:val="21"/>
        </w:rPr>
        <w:t>。</w:t>
      </w:r>
      <w:r w:rsidR="00DC4CA2" w:rsidRPr="008A7BBB">
        <w:rPr>
          <w:rFonts w:ascii="Times New Roman" w:hAnsi="Times New Roman" w:cs="Times New Roman"/>
          <w:szCs w:val="21"/>
        </w:rPr>
        <w:t>但是否社会力量就不重要了，这仍然是有待研究的。本文的研究发现，社会力量仍然是政府力量的一个重要补充，并且能反过来促进政府的作用。更为一般的问题是，政府和社会的功能之间是互替的还是互补的？</w:t>
      </w:r>
      <w:r w:rsidR="00D76CC5" w:rsidRPr="008A7BBB">
        <w:rPr>
          <w:rFonts w:ascii="Times New Roman" w:hAnsi="Times New Roman" w:cs="Times New Roman"/>
          <w:szCs w:val="21"/>
        </w:rPr>
        <w:t>传统经济学一直强调市场与政府的关系（</w:t>
      </w:r>
      <w:r w:rsidR="00D76CC5" w:rsidRPr="008A7BBB">
        <w:rPr>
          <w:rFonts w:ascii="Times New Roman" w:hAnsi="Times New Roman" w:cs="Times New Roman"/>
          <w:szCs w:val="21"/>
        </w:rPr>
        <w:t>Keynes</w:t>
      </w:r>
      <w:r w:rsidR="00D76CC5" w:rsidRPr="008A7BBB">
        <w:rPr>
          <w:rFonts w:ascii="Times New Roman" w:hAnsi="Times New Roman" w:cs="Times New Roman"/>
          <w:szCs w:val="21"/>
        </w:rPr>
        <w:t>，</w:t>
      </w:r>
      <w:r w:rsidR="00D76CC5" w:rsidRPr="008A7BBB">
        <w:rPr>
          <w:rFonts w:ascii="Times New Roman" w:hAnsi="Times New Roman" w:cs="Times New Roman"/>
          <w:szCs w:val="21"/>
        </w:rPr>
        <w:t>1936</w:t>
      </w:r>
      <w:r w:rsidR="00D76CC5" w:rsidRPr="008A7BBB">
        <w:rPr>
          <w:rFonts w:ascii="Times New Roman" w:hAnsi="Times New Roman" w:cs="Times New Roman"/>
          <w:szCs w:val="21"/>
        </w:rPr>
        <w:t>；</w:t>
      </w:r>
      <w:r w:rsidR="00D76CC5" w:rsidRPr="008A7BBB">
        <w:rPr>
          <w:rFonts w:ascii="Times New Roman" w:hAnsi="Times New Roman" w:cs="Times New Roman"/>
          <w:szCs w:val="21"/>
        </w:rPr>
        <w:t>Hayek</w:t>
      </w:r>
      <w:r w:rsidR="00D76CC5" w:rsidRPr="008A7BBB">
        <w:rPr>
          <w:rFonts w:ascii="Times New Roman" w:hAnsi="Times New Roman" w:cs="Times New Roman"/>
          <w:szCs w:val="21"/>
        </w:rPr>
        <w:t>，</w:t>
      </w:r>
      <w:r w:rsidR="00D76CC5" w:rsidRPr="008A7BBB">
        <w:rPr>
          <w:rFonts w:ascii="Times New Roman" w:hAnsi="Times New Roman" w:cs="Times New Roman"/>
          <w:szCs w:val="21"/>
        </w:rPr>
        <w:t>1944</w:t>
      </w:r>
      <w:r w:rsidR="00D76CC5" w:rsidRPr="008A7BBB">
        <w:rPr>
          <w:rFonts w:ascii="Times New Roman" w:hAnsi="Times New Roman" w:cs="Times New Roman"/>
          <w:szCs w:val="21"/>
        </w:rPr>
        <w:t>；</w:t>
      </w:r>
      <w:r w:rsidR="00D76CC5" w:rsidRPr="008A7BBB">
        <w:rPr>
          <w:rFonts w:ascii="Times New Roman" w:hAnsi="Times New Roman" w:cs="Times New Roman"/>
          <w:szCs w:val="21"/>
        </w:rPr>
        <w:t>Samuelson</w:t>
      </w:r>
      <w:r w:rsidR="00D76CC5" w:rsidRPr="008A7BBB">
        <w:rPr>
          <w:rFonts w:ascii="Times New Roman" w:hAnsi="Times New Roman" w:cs="Times New Roman"/>
          <w:szCs w:val="21"/>
        </w:rPr>
        <w:t>，</w:t>
      </w:r>
      <w:r w:rsidR="00D76CC5" w:rsidRPr="008A7BBB">
        <w:rPr>
          <w:rFonts w:ascii="Times New Roman" w:hAnsi="Times New Roman" w:cs="Times New Roman"/>
          <w:szCs w:val="21"/>
        </w:rPr>
        <w:t>1948</w:t>
      </w:r>
      <w:r w:rsidR="00D76CC5" w:rsidRPr="008A7BBB">
        <w:rPr>
          <w:rFonts w:ascii="Times New Roman" w:hAnsi="Times New Roman" w:cs="Times New Roman"/>
          <w:szCs w:val="21"/>
        </w:rPr>
        <w:t>；</w:t>
      </w:r>
      <w:r w:rsidR="00D76CC5" w:rsidRPr="008A7BBB">
        <w:rPr>
          <w:rFonts w:ascii="Times New Roman" w:hAnsi="Times New Roman" w:cs="Times New Roman"/>
          <w:szCs w:val="21"/>
        </w:rPr>
        <w:t>Shleifer</w:t>
      </w:r>
      <w:r w:rsidR="00D76CC5" w:rsidRPr="008A7BBB">
        <w:rPr>
          <w:rFonts w:ascii="Times New Roman" w:hAnsi="Times New Roman" w:cs="Times New Roman"/>
          <w:szCs w:val="21"/>
        </w:rPr>
        <w:t>，</w:t>
      </w:r>
      <w:r w:rsidR="00D76CC5" w:rsidRPr="008A7BBB">
        <w:rPr>
          <w:rFonts w:ascii="Times New Roman" w:hAnsi="Times New Roman" w:cs="Times New Roman"/>
          <w:szCs w:val="21"/>
        </w:rPr>
        <w:t>2002</w:t>
      </w:r>
      <w:r w:rsidR="00D76CC5" w:rsidRPr="008A7BBB">
        <w:rPr>
          <w:rFonts w:ascii="Times New Roman" w:hAnsi="Times New Roman" w:cs="Times New Roman"/>
          <w:szCs w:val="21"/>
        </w:rPr>
        <w:t>；林毅夫，</w:t>
      </w:r>
      <w:r w:rsidR="00D76CC5" w:rsidRPr="008A7BBB">
        <w:rPr>
          <w:rFonts w:ascii="Times New Roman" w:hAnsi="Times New Roman" w:cs="Times New Roman"/>
          <w:szCs w:val="21"/>
        </w:rPr>
        <w:t>2016</w:t>
      </w:r>
      <w:r w:rsidR="00D76CC5" w:rsidRPr="008A7BBB">
        <w:rPr>
          <w:rFonts w:ascii="Times New Roman" w:hAnsi="Times New Roman" w:cs="Times New Roman"/>
          <w:szCs w:val="21"/>
        </w:rPr>
        <w:t>；张维迎，</w:t>
      </w:r>
      <w:r w:rsidR="00D76CC5" w:rsidRPr="008A7BBB">
        <w:rPr>
          <w:rFonts w:ascii="Times New Roman" w:hAnsi="Times New Roman" w:cs="Times New Roman"/>
          <w:szCs w:val="21"/>
        </w:rPr>
        <w:t>2016</w:t>
      </w:r>
      <w:r w:rsidR="00D76CC5" w:rsidRPr="008A7BBB">
        <w:rPr>
          <w:rFonts w:ascii="Times New Roman" w:hAnsi="Times New Roman" w:cs="Times New Roman"/>
          <w:szCs w:val="21"/>
        </w:rPr>
        <w:t>），但是对于社会与政府之间关系的讨论并不多。</w:t>
      </w:r>
      <w:r w:rsidR="00DC4CA2" w:rsidRPr="008A7BBB">
        <w:rPr>
          <w:rFonts w:ascii="Times New Roman" w:hAnsi="Times New Roman" w:cs="Times New Roman" w:hint="eastAsia"/>
          <w:szCs w:val="21"/>
        </w:rPr>
        <w:t>一般认为政府和社会的功能之间既相互补充，又相互替代（</w:t>
      </w:r>
      <w:r w:rsidR="00DC4CA2" w:rsidRPr="008A7BBB">
        <w:rPr>
          <w:rFonts w:ascii="Times New Roman" w:hAnsi="Times New Roman" w:cs="Times New Roman" w:hint="eastAsia"/>
          <w:szCs w:val="21"/>
        </w:rPr>
        <w:t>Polanyi</w:t>
      </w:r>
      <w:r w:rsidR="00DC4CA2" w:rsidRPr="008A7BBB">
        <w:rPr>
          <w:rFonts w:ascii="Times New Roman" w:hAnsi="Times New Roman" w:cs="Times New Roman" w:hint="eastAsia"/>
          <w:szCs w:val="21"/>
        </w:rPr>
        <w:t>，</w:t>
      </w:r>
      <w:r w:rsidR="00DC4CA2" w:rsidRPr="008A7BBB">
        <w:rPr>
          <w:rFonts w:ascii="Times New Roman" w:hAnsi="Times New Roman" w:cs="Times New Roman" w:hint="eastAsia"/>
          <w:szCs w:val="21"/>
        </w:rPr>
        <w:t>1944</w:t>
      </w:r>
      <w:r w:rsidR="00DC4CA2" w:rsidRPr="008A7BBB">
        <w:rPr>
          <w:rFonts w:ascii="Times New Roman" w:hAnsi="Times New Roman" w:cs="Times New Roman" w:hint="eastAsia"/>
          <w:szCs w:val="21"/>
        </w:rPr>
        <w:t>，</w:t>
      </w:r>
      <w:r w:rsidR="00DC4CA2" w:rsidRPr="008A7BBB">
        <w:rPr>
          <w:rFonts w:ascii="Times New Roman" w:hAnsi="Times New Roman" w:cs="Times New Roman" w:hint="eastAsia"/>
          <w:szCs w:val="21"/>
        </w:rPr>
        <w:t>1957</w:t>
      </w:r>
      <w:r w:rsidR="00DC4CA2" w:rsidRPr="008A7BBB">
        <w:rPr>
          <w:rFonts w:ascii="Times New Roman" w:hAnsi="Times New Roman" w:cs="Times New Roman" w:hint="eastAsia"/>
          <w:szCs w:val="21"/>
        </w:rPr>
        <w:t>；</w:t>
      </w:r>
      <w:r w:rsidR="00DC4CA2" w:rsidRPr="008A7BBB">
        <w:rPr>
          <w:rFonts w:ascii="Times New Roman" w:hAnsi="Times New Roman" w:cs="Times New Roman" w:hint="eastAsia"/>
          <w:szCs w:val="21"/>
        </w:rPr>
        <w:t>Rona-Tas</w:t>
      </w:r>
      <w:r w:rsidR="00DC4CA2" w:rsidRPr="008A7BBB">
        <w:rPr>
          <w:rFonts w:ascii="Times New Roman" w:hAnsi="Times New Roman" w:cs="Times New Roman" w:hint="eastAsia"/>
          <w:szCs w:val="21"/>
        </w:rPr>
        <w:t>，</w:t>
      </w:r>
      <w:r w:rsidR="00DC4CA2" w:rsidRPr="008A7BBB">
        <w:rPr>
          <w:rFonts w:ascii="Times New Roman" w:hAnsi="Times New Roman" w:cs="Times New Roman" w:hint="eastAsia"/>
          <w:szCs w:val="21"/>
        </w:rPr>
        <w:t>1994</w:t>
      </w:r>
      <w:r w:rsidR="00DC4CA2" w:rsidRPr="008A7BBB">
        <w:rPr>
          <w:rFonts w:ascii="Times New Roman" w:hAnsi="Times New Roman" w:cs="Times New Roman" w:hint="eastAsia"/>
          <w:szCs w:val="21"/>
        </w:rPr>
        <w:t>；</w:t>
      </w:r>
      <w:r w:rsidR="00DC4CA2" w:rsidRPr="008A7BBB">
        <w:rPr>
          <w:rFonts w:ascii="Times New Roman" w:hAnsi="Times New Roman" w:cs="Times New Roman" w:hint="eastAsia"/>
          <w:szCs w:val="21"/>
        </w:rPr>
        <w:t>Bian and Logan</w:t>
      </w:r>
      <w:r w:rsidR="00DC4CA2" w:rsidRPr="008A7BBB">
        <w:rPr>
          <w:rFonts w:ascii="Times New Roman" w:hAnsi="Times New Roman" w:cs="Times New Roman" w:hint="eastAsia"/>
          <w:szCs w:val="21"/>
        </w:rPr>
        <w:t>，</w:t>
      </w:r>
      <w:r w:rsidR="00DC4CA2" w:rsidRPr="008A7BBB">
        <w:rPr>
          <w:rFonts w:ascii="Times New Roman" w:hAnsi="Times New Roman" w:cs="Times New Roman" w:hint="eastAsia"/>
          <w:szCs w:val="21"/>
        </w:rPr>
        <w:t>1996</w:t>
      </w:r>
      <w:r w:rsidR="00DC4CA2" w:rsidRPr="008A7BBB">
        <w:rPr>
          <w:rFonts w:ascii="Times New Roman" w:hAnsi="Times New Roman" w:cs="Times New Roman" w:hint="eastAsia"/>
          <w:szCs w:val="21"/>
        </w:rPr>
        <w:t>；</w:t>
      </w:r>
      <w:r w:rsidR="00DC4CA2" w:rsidRPr="008A7BBB">
        <w:rPr>
          <w:rFonts w:ascii="Times New Roman" w:hAnsi="Times New Roman" w:cs="Times New Roman" w:hint="eastAsia"/>
          <w:szCs w:val="21"/>
        </w:rPr>
        <w:t>Stiglitz</w:t>
      </w:r>
      <w:r w:rsidR="00DC4CA2" w:rsidRPr="008A7BBB">
        <w:rPr>
          <w:rFonts w:ascii="Times New Roman" w:hAnsi="Times New Roman" w:cs="Times New Roman" w:hint="eastAsia"/>
          <w:szCs w:val="21"/>
        </w:rPr>
        <w:t>，</w:t>
      </w:r>
      <w:r w:rsidR="00DC4CA2" w:rsidRPr="008A7BBB">
        <w:rPr>
          <w:rFonts w:ascii="Times New Roman" w:hAnsi="Times New Roman" w:cs="Times New Roman" w:hint="eastAsia"/>
          <w:szCs w:val="21"/>
        </w:rPr>
        <w:t>2000</w:t>
      </w:r>
      <w:r w:rsidR="00DC4CA2" w:rsidRPr="008A7BBB">
        <w:rPr>
          <w:rFonts w:ascii="Times New Roman" w:hAnsi="Times New Roman" w:cs="Times New Roman" w:hint="eastAsia"/>
          <w:szCs w:val="21"/>
        </w:rPr>
        <w:t>；</w:t>
      </w:r>
      <w:r w:rsidR="00DC4CA2" w:rsidRPr="008A7BBB">
        <w:rPr>
          <w:rFonts w:ascii="Times New Roman" w:hAnsi="Times New Roman" w:cs="Times New Roman" w:hint="eastAsia"/>
          <w:szCs w:val="21"/>
        </w:rPr>
        <w:t>Li</w:t>
      </w:r>
      <w:r w:rsidR="00DC4CA2" w:rsidRPr="008A7BBB">
        <w:rPr>
          <w:rFonts w:ascii="Times New Roman" w:hAnsi="Times New Roman" w:cs="Times New Roman" w:hint="eastAsia"/>
          <w:szCs w:val="21"/>
        </w:rPr>
        <w:t>，</w:t>
      </w:r>
      <w:r w:rsidR="00DC4CA2" w:rsidRPr="008A7BBB">
        <w:rPr>
          <w:rFonts w:ascii="Times New Roman" w:hAnsi="Times New Roman" w:cs="Times New Roman" w:hint="eastAsia"/>
          <w:szCs w:val="21"/>
        </w:rPr>
        <w:t>2003</w:t>
      </w:r>
      <w:r w:rsidR="00DC4CA2" w:rsidRPr="008A7BBB">
        <w:rPr>
          <w:rFonts w:ascii="Times New Roman" w:hAnsi="Times New Roman" w:cs="Times New Roman" w:hint="eastAsia"/>
          <w:szCs w:val="21"/>
        </w:rPr>
        <w:t>；</w:t>
      </w:r>
      <w:r w:rsidR="00DC4CA2" w:rsidRPr="008A7BBB">
        <w:rPr>
          <w:rFonts w:ascii="Times New Roman" w:hAnsi="Times New Roman" w:cs="Times New Roman" w:hint="eastAsia"/>
          <w:szCs w:val="21"/>
        </w:rPr>
        <w:t xml:space="preserve"> Durlauf and Fafchamps</w:t>
      </w:r>
      <w:r w:rsidR="00DC4CA2" w:rsidRPr="008A7BBB">
        <w:rPr>
          <w:rFonts w:ascii="Times New Roman" w:hAnsi="Times New Roman" w:cs="Times New Roman" w:hint="eastAsia"/>
          <w:szCs w:val="21"/>
        </w:rPr>
        <w:t>，</w:t>
      </w:r>
      <w:r w:rsidR="00DC4CA2" w:rsidRPr="008A7BBB">
        <w:rPr>
          <w:rFonts w:ascii="Times New Roman" w:hAnsi="Times New Roman" w:cs="Times New Roman" w:hint="eastAsia"/>
          <w:szCs w:val="21"/>
        </w:rPr>
        <w:t>2004</w:t>
      </w:r>
      <w:r w:rsidR="00DC4CA2" w:rsidRPr="008A7BBB">
        <w:rPr>
          <w:rFonts w:ascii="Times New Roman" w:hAnsi="Times New Roman" w:cs="Times New Roman" w:hint="eastAsia"/>
          <w:szCs w:val="21"/>
        </w:rPr>
        <w:t>；王永钦，</w:t>
      </w:r>
      <w:r w:rsidR="00DC4CA2" w:rsidRPr="008A7BBB">
        <w:rPr>
          <w:rFonts w:ascii="Times New Roman" w:hAnsi="Times New Roman" w:cs="Times New Roman" w:hint="eastAsia"/>
          <w:szCs w:val="21"/>
        </w:rPr>
        <w:t>2006</w:t>
      </w:r>
      <w:r w:rsidR="00DC4CA2" w:rsidRPr="008A7BBB">
        <w:rPr>
          <w:rFonts w:ascii="Times New Roman" w:hAnsi="Times New Roman" w:cs="Times New Roman" w:hint="eastAsia"/>
          <w:szCs w:val="21"/>
        </w:rPr>
        <w:t>）。经验证据多支持社会与政府之间的互替关系（张爽等，</w:t>
      </w:r>
      <w:r w:rsidR="00DC4CA2" w:rsidRPr="008A7BBB">
        <w:rPr>
          <w:rFonts w:ascii="Times New Roman" w:hAnsi="Times New Roman" w:cs="Times New Roman" w:hint="eastAsia"/>
          <w:szCs w:val="21"/>
        </w:rPr>
        <w:t>2007</w:t>
      </w:r>
      <w:r w:rsidR="00DC4CA2" w:rsidRPr="008A7BBB">
        <w:rPr>
          <w:rFonts w:ascii="Times New Roman" w:hAnsi="Times New Roman" w:cs="Times New Roman" w:hint="eastAsia"/>
          <w:szCs w:val="21"/>
        </w:rPr>
        <w:t>；陆铭等，</w:t>
      </w:r>
      <w:r w:rsidR="00DC4CA2" w:rsidRPr="008A7BBB">
        <w:rPr>
          <w:rFonts w:ascii="Times New Roman" w:hAnsi="Times New Roman" w:cs="Times New Roman" w:hint="eastAsia"/>
          <w:szCs w:val="21"/>
        </w:rPr>
        <w:t>2010</w:t>
      </w:r>
      <w:r w:rsidR="00DC4CA2" w:rsidRPr="008A7BBB">
        <w:rPr>
          <w:rFonts w:ascii="Times New Roman" w:hAnsi="Times New Roman" w:cs="Times New Roman" w:hint="eastAsia"/>
          <w:szCs w:val="21"/>
        </w:rPr>
        <w:t>；杨汝岱等，</w:t>
      </w:r>
      <w:r w:rsidR="00DC4CA2" w:rsidRPr="008A7BBB">
        <w:rPr>
          <w:rFonts w:ascii="Times New Roman" w:hAnsi="Times New Roman" w:cs="Times New Roman" w:hint="eastAsia"/>
          <w:szCs w:val="21"/>
        </w:rPr>
        <w:t>2011</w:t>
      </w:r>
      <w:r w:rsidR="00DC4CA2" w:rsidRPr="008A7BBB">
        <w:rPr>
          <w:rFonts w:ascii="Times New Roman" w:hAnsi="Times New Roman" w:cs="Times New Roman" w:hint="eastAsia"/>
          <w:szCs w:val="21"/>
        </w:rPr>
        <w:t>）。本文的研究则为社会与政府的互补关系提供了经验证据。</w:t>
      </w:r>
      <w:r w:rsidR="00847AB7" w:rsidRPr="008A7BBB">
        <w:rPr>
          <w:rFonts w:ascii="Times New Roman" w:hAnsi="Times New Roman" w:cs="Times New Roman"/>
          <w:szCs w:val="21"/>
        </w:rPr>
        <w:t>进一步来说，</w:t>
      </w:r>
      <w:r w:rsidR="00D76CC5" w:rsidRPr="008A7BBB">
        <w:rPr>
          <w:rFonts w:ascii="Times New Roman" w:hAnsi="Times New Roman" w:cs="Times New Roman"/>
          <w:szCs w:val="21"/>
        </w:rPr>
        <w:t>本文</w:t>
      </w:r>
      <w:r w:rsidR="00847AB7" w:rsidRPr="008A7BBB">
        <w:rPr>
          <w:rFonts w:ascii="Times New Roman" w:hAnsi="Times New Roman" w:cs="Times New Roman"/>
          <w:szCs w:val="21"/>
        </w:rPr>
        <w:t>通过提供中国农村公共品私人提供中</w:t>
      </w:r>
      <w:r w:rsidR="00847AB7" w:rsidRPr="008A7BBB">
        <w:rPr>
          <w:rFonts w:ascii="Times New Roman" w:hAnsi="Times New Roman" w:cs="Times New Roman" w:hint="eastAsia"/>
          <w:szCs w:val="21"/>
        </w:rPr>
        <w:t>存在</w:t>
      </w:r>
      <w:r w:rsidR="00847AB7" w:rsidRPr="008A7BBB">
        <w:rPr>
          <w:rFonts w:ascii="Times New Roman" w:hAnsi="Times New Roman" w:cs="Times New Roman"/>
          <w:szCs w:val="21"/>
        </w:rPr>
        <w:t>集体行动</w:t>
      </w:r>
      <w:r w:rsidR="00847AB7" w:rsidRPr="008A7BBB">
        <w:rPr>
          <w:rFonts w:ascii="Times New Roman" w:hAnsi="Times New Roman" w:cs="Times New Roman" w:hint="eastAsia"/>
          <w:szCs w:val="21"/>
        </w:rPr>
        <w:t>的</w:t>
      </w:r>
      <w:r w:rsidR="00847AB7" w:rsidRPr="008A7BBB">
        <w:rPr>
          <w:rFonts w:ascii="Times New Roman" w:hAnsi="Times New Roman" w:cs="Times New Roman"/>
          <w:szCs w:val="21"/>
        </w:rPr>
        <w:t>证据，</w:t>
      </w:r>
      <w:r w:rsidR="00D76CC5" w:rsidRPr="008A7BBB">
        <w:rPr>
          <w:rFonts w:ascii="Times New Roman" w:hAnsi="Times New Roman" w:cs="Times New Roman"/>
          <w:szCs w:val="21"/>
        </w:rPr>
        <w:t>也为公共品私人供给中集体行动的逻辑</w:t>
      </w:r>
      <w:r w:rsidR="00847AB7" w:rsidRPr="008A7BBB">
        <w:rPr>
          <w:rFonts w:ascii="Times New Roman" w:hAnsi="Times New Roman" w:cs="Times New Roman"/>
          <w:szCs w:val="21"/>
        </w:rPr>
        <w:t>(Olson, 1965; Ostrom, 1990)</w:t>
      </w:r>
      <w:r w:rsidR="00847AB7" w:rsidRPr="008A7BBB">
        <w:rPr>
          <w:rFonts w:ascii="Times New Roman" w:hAnsi="Times New Roman" w:cs="Times New Roman"/>
          <w:szCs w:val="21"/>
        </w:rPr>
        <w:t>增加</w:t>
      </w:r>
      <w:r w:rsidR="00D76CC5" w:rsidRPr="008A7BBB">
        <w:rPr>
          <w:rFonts w:ascii="Times New Roman" w:hAnsi="Times New Roman" w:cs="Times New Roman"/>
          <w:szCs w:val="21"/>
        </w:rPr>
        <w:t>了经验证据。</w:t>
      </w:r>
    </w:p>
    <w:p w14:paraId="7A9A74F5" w14:textId="3C42F0D9" w:rsidR="00F23DB9" w:rsidRPr="00B57FF5" w:rsidRDefault="00F23DB9" w:rsidP="00F23DB9">
      <w:pPr>
        <w:ind w:firstLine="420"/>
        <w:rPr>
          <w:rFonts w:ascii="Times New Roman" w:hAnsi="Times New Roman" w:cs="Times New Roman"/>
          <w:szCs w:val="21"/>
        </w:rPr>
      </w:pPr>
      <w:r w:rsidRPr="008A7BBB">
        <w:rPr>
          <w:rFonts w:ascii="Times New Roman" w:hAnsi="Times New Roman" w:cs="Times New Roman" w:hint="eastAsia"/>
        </w:rPr>
        <w:t>本文的政策含义是，在从传统农村向现代农村转型过程中，</w:t>
      </w:r>
      <w:r w:rsidRPr="008A7BBB">
        <w:rPr>
          <w:rFonts w:ascii="Times New Roman" w:hAnsi="Times New Roman" w:cs="Times New Roman"/>
        </w:rPr>
        <w:t>政府需要利用传统资源配置机制好的地方，不需要急于去取代它。具体到农村公共品供给</w:t>
      </w:r>
      <w:r w:rsidRPr="008A7BBB">
        <w:rPr>
          <w:rFonts w:ascii="Times New Roman" w:hAnsi="Times New Roman" w:cs="Times New Roman" w:hint="eastAsia"/>
        </w:rPr>
        <w:t>，</w:t>
      </w:r>
      <w:r w:rsidRPr="008A7BBB">
        <w:rPr>
          <w:rFonts w:ascii="Times New Roman" w:hAnsi="Times New Roman" w:cs="Times New Roman"/>
          <w:szCs w:val="21"/>
        </w:rPr>
        <w:t>在姓氏数目较少、姓氏集中度较高的地区，政府</w:t>
      </w:r>
      <w:r w:rsidRPr="008A7BBB">
        <w:rPr>
          <w:rFonts w:ascii="Times New Roman" w:hAnsi="Times New Roman" w:cs="Times New Roman"/>
          <w:kern w:val="0"/>
          <w:szCs w:val="21"/>
        </w:rPr>
        <w:t>应充分发挥传统宗族网络的协调能力，坚持推进社会资本参与提供</w:t>
      </w:r>
      <w:r w:rsidRPr="008A7BBB">
        <w:rPr>
          <w:rFonts w:ascii="Times New Roman" w:hAnsi="Times New Roman" w:cs="Times New Roman"/>
        </w:rPr>
        <w:t>农村公共品</w:t>
      </w:r>
      <w:r w:rsidRPr="008A7BBB">
        <w:rPr>
          <w:rFonts w:ascii="Times New Roman" w:hAnsi="Times New Roman" w:cs="Times New Roman" w:hint="eastAsia"/>
        </w:rPr>
        <w:t>。</w:t>
      </w:r>
      <w:r w:rsidRPr="008A7BBB">
        <w:rPr>
          <w:rFonts w:ascii="Times New Roman" w:hAnsi="Times New Roman" w:cs="Times New Roman"/>
        </w:rPr>
        <w:t>而</w:t>
      </w:r>
      <w:r w:rsidRPr="008A7BBB">
        <w:rPr>
          <w:rFonts w:ascii="Times New Roman" w:hAnsi="Times New Roman" w:cs="Times New Roman"/>
          <w:szCs w:val="21"/>
        </w:rPr>
        <w:t>在姓氏数目较多、姓氏集中度较低的地区，政府更需要加大政策优惠和体制机制创新力度，以鼓励社会资本参与公共品提供。</w:t>
      </w:r>
    </w:p>
    <w:sectPr w:rsidR="00F23DB9" w:rsidRPr="00B57FF5" w:rsidSect="00C457D9">
      <w:footnotePr>
        <w:numFmt w:val="decimalEnclosedCircleChinese"/>
        <w:numRestart w:val="eachPage"/>
      </w:footnotePr>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A210F" w14:textId="77777777" w:rsidR="00880C35" w:rsidRDefault="00880C35" w:rsidP="009F0BB1">
      <w:r>
        <w:separator/>
      </w:r>
    </w:p>
  </w:endnote>
  <w:endnote w:type="continuationSeparator" w:id="0">
    <w:p w14:paraId="1D253D85" w14:textId="77777777" w:rsidR="00880C35" w:rsidRDefault="00880C35" w:rsidP="009F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6644520"/>
      <w:docPartObj>
        <w:docPartGallery w:val="Page Numbers (Bottom of Page)"/>
        <w:docPartUnique/>
      </w:docPartObj>
    </w:sdtPr>
    <w:sdtEndPr/>
    <w:sdtContent>
      <w:p w14:paraId="549576D4" w14:textId="77777777" w:rsidR="00A80A25" w:rsidRDefault="00880C35">
        <w:pPr>
          <w:pStyle w:val="a5"/>
          <w:jc w:val="center"/>
        </w:pPr>
        <w:sdt>
          <w:sdtPr>
            <w:id w:val="446644521"/>
            <w:docPartObj>
              <w:docPartGallery w:val="Page Numbers (Top of Page)"/>
              <w:docPartUnique/>
            </w:docPartObj>
          </w:sdtPr>
          <w:sdtEndPr/>
          <w:sdtContent>
            <w:r w:rsidR="00A80A25">
              <w:rPr>
                <w:lang w:val="zh-CN"/>
              </w:rPr>
              <w:t xml:space="preserve"> </w:t>
            </w:r>
            <w:r w:rsidR="00A80A25">
              <w:rPr>
                <w:b/>
                <w:sz w:val="24"/>
                <w:szCs w:val="24"/>
              </w:rPr>
              <w:fldChar w:fldCharType="begin"/>
            </w:r>
            <w:r w:rsidR="00A80A25">
              <w:rPr>
                <w:b/>
              </w:rPr>
              <w:instrText>PAGE</w:instrText>
            </w:r>
            <w:r w:rsidR="00A80A25">
              <w:rPr>
                <w:b/>
                <w:sz w:val="24"/>
                <w:szCs w:val="24"/>
              </w:rPr>
              <w:fldChar w:fldCharType="separate"/>
            </w:r>
            <w:r w:rsidR="00A80A25">
              <w:rPr>
                <w:b/>
                <w:noProof/>
              </w:rPr>
              <w:t>25</w:t>
            </w:r>
            <w:r w:rsidR="00A80A25">
              <w:rPr>
                <w:b/>
                <w:sz w:val="24"/>
                <w:szCs w:val="24"/>
              </w:rPr>
              <w:fldChar w:fldCharType="end"/>
            </w:r>
            <w:r w:rsidR="00A80A25">
              <w:rPr>
                <w:lang w:val="zh-CN"/>
              </w:rPr>
              <w:t xml:space="preserve"> / </w:t>
            </w:r>
            <w:r w:rsidR="00A80A25">
              <w:rPr>
                <w:b/>
                <w:sz w:val="24"/>
                <w:szCs w:val="24"/>
              </w:rPr>
              <w:fldChar w:fldCharType="begin"/>
            </w:r>
            <w:r w:rsidR="00A80A25">
              <w:rPr>
                <w:b/>
              </w:rPr>
              <w:instrText>NUMPAGES</w:instrText>
            </w:r>
            <w:r w:rsidR="00A80A25">
              <w:rPr>
                <w:b/>
                <w:sz w:val="24"/>
                <w:szCs w:val="24"/>
              </w:rPr>
              <w:fldChar w:fldCharType="separate"/>
            </w:r>
            <w:r w:rsidR="00A80A25">
              <w:rPr>
                <w:b/>
                <w:noProof/>
              </w:rPr>
              <w:t>25</w:t>
            </w:r>
            <w:r w:rsidR="00A80A25">
              <w:rPr>
                <w:b/>
                <w:sz w:val="24"/>
                <w:szCs w:val="24"/>
              </w:rPr>
              <w:fldChar w:fldCharType="end"/>
            </w:r>
          </w:sdtContent>
        </w:sdt>
      </w:p>
    </w:sdtContent>
  </w:sdt>
  <w:p w14:paraId="04FC75F7" w14:textId="77777777" w:rsidR="00A80A25" w:rsidRDefault="00A80A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1D915" w14:textId="77777777" w:rsidR="00880C35" w:rsidRDefault="00880C35" w:rsidP="009F0BB1">
      <w:r>
        <w:separator/>
      </w:r>
    </w:p>
  </w:footnote>
  <w:footnote w:type="continuationSeparator" w:id="0">
    <w:p w14:paraId="77052B82" w14:textId="77777777" w:rsidR="00880C35" w:rsidRDefault="00880C35" w:rsidP="009F0BB1">
      <w:r>
        <w:continuationSeparator/>
      </w:r>
    </w:p>
  </w:footnote>
  <w:footnote w:id="1">
    <w:p w14:paraId="76DD924B" w14:textId="62209F82" w:rsidR="00A80A25" w:rsidRPr="000E22C5" w:rsidRDefault="00A80A25" w:rsidP="000E22C5">
      <w:pPr>
        <w:pStyle w:val="a8"/>
        <w:ind w:firstLineChars="200" w:firstLine="360"/>
        <w:jc w:val="both"/>
        <w:rPr>
          <w:rFonts w:ascii="Times New Roman" w:hAnsiTheme="minorEastAsia" w:cs="Times New Roman"/>
        </w:rPr>
      </w:pPr>
      <w:r w:rsidRPr="000E22C5">
        <w:rPr>
          <w:rFonts w:ascii="Times New Roman" w:hAnsiTheme="minorEastAsia" w:cs="Times New Roman" w:hint="eastAsia"/>
        </w:rPr>
        <w:t>*</w:t>
      </w:r>
      <w:r>
        <w:rPr>
          <w:rFonts w:ascii="Times New Roman" w:hAnsiTheme="minorEastAsia" w:cs="Times New Roman"/>
        </w:rPr>
        <w:t xml:space="preserve"> </w:t>
      </w:r>
      <w:r w:rsidRPr="000E22C5">
        <w:rPr>
          <w:rFonts w:ascii="Times New Roman" w:hAnsiTheme="minorEastAsia" w:cs="Times New Roman" w:hint="eastAsia"/>
        </w:rPr>
        <w:t>王丹利，上海对外经贸大学国际经贸学院，邮政编码：</w:t>
      </w:r>
      <w:r w:rsidRPr="000E22C5">
        <w:rPr>
          <w:rFonts w:ascii="Times New Roman" w:hAnsiTheme="minorEastAsia" w:cs="Times New Roman" w:hint="eastAsia"/>
        </w:rPr>
        <w:t>201620</w:t>
      </w:r>
      <w:r w:rsidRPr="000E22C5">
        <w:rPr>
          <w:rFonts w:ascii="Times New Roman" w:hAnsiTheme="minorEastAsia" w:cs="Times New Roman" w:hint="eastAsia"/>
        </w:rPr>
        <w:t>，电子信箱：</w:t>
      </w:r>
      <w:r w:rsidRPr="000E22C5">
        <w:rPr>
          <w:rFonts w:ascii="Times New Roman" w:hAnsiTheme="minorEastAsia" w:cs="Times New Roman" w:hint="eastAsia"/>
        </w:rPr>
        <w:t>dannydlwang@gmail.com</w:t>
      </w:r>
      <w:r w:rsidRPr="000E22C5">
        <w:rPr>
          <w:rFonts w:ascii="Times New Roman" w:hAnsiTheme="minorEastAsia" w:cs="Times New Roman" w:hint="eastAsia"/>
        </w:rPr>
        <w:t>；</w:t>
      </w:r>
    </w:p>
    <w:p w14:paraId="659BDC13" w14:textId="093A55AC" w:rsidR="00A80A25" w:rsidRDefault="00A80A25" w:rsidP="000E22C5">
      <w:pPr>
        <w:pStyle w:val="a8"/>
        <w:ind w:firstLineChars="200" w:firstLine="360"/>
        <w:jc w:val="both"/>
        <w:rPr>
          <w:rFonts w:ascii="Times New Roman" w:hAnsiTheme="minorEastAsia" w:cs="Times New Roman"/>
        </w:rPr>
      </w:pPr>
      <w:r w:rsidRPr="000E22C5">
        <w:rPr>
          <w:rFonts w:ascii="Times New Roman" w:hAnsiTheme="minorEastAsia" w:cs="Times New Roman" w:hint="eastAsia"/>
        </w:rPr>
        <w:t>陆铭（通讯作者），上海交通大学安泰经济与管理学院、中国城市治理研究院</w:t>
      </w:r>
      <w:r>
        <w:rPr>
          <w:rFonts w:ascii="Times New Roman" w:hAnsiTheme="minorEastAsia" w:cs="Times New Roman" w:hint="eastAsia"/>
        </w:rPr>
        <w:t>，</w:t>
      </w:r>
      <w:r w:rsidRPr="000E22C5">
        <w:rPr>
          <w:rFonts w:ascii="Times New Roman" w:hAnsiTheme="minorEastAsia" w:cs="Times New Roman" w:hint="eastAsia"/>
        </w:rPr>
        <w:t>邮政编码：</w:t>
      </w:r>
      <w:r w:rsidRPr="000E22C5">
        <w:rPr>
          <w:rFonts w:ascii="Times New Roman" w:hAnsiTheme="minorEastAsia" w:cs="Times New Roman" w:hint="eastAsia"/>
        </w:rPr>
        <w:t>200030</w:t>
      </w:r>
      <w:r w:rsidRPr="000E22C5">
        <w:rPr>
          <w:rFonts w:ascii="Times New Roman" w:hAnsiTheme="minorEastAsia" w:cs="Times New Roman" w:hint="eastAsia"/>
        </w:rPr>
        <w:t>，电</w:t>
      </w:r>
      <w:r w:rsidRPr="003E2693">
        <w:rPr>
          <w:rFonts w:ascii="Times New Roman" w:hAnsiTheme="minorEastAsia" w:cs="Times New Roman" w:hint="eastAsia"/>
        </w:rPr>
        <w:t>子信箱：</w:t>
      </w:r>
      <w:r w:rsidRPr="003E2693">
        <w:rPr>
          <w:rFonts w:ascii="Times New Roman" w:hAnsiTheme="minorEastAsia" w:cs="Times New Roman" w:hint="eastAsia"/>
        </w:rPr>
        <w:t>luming1973@ sjtu.edu.cn</w:t>
      </w:r>
      <w:r w:rsidRPr="003E2693">
        <w:rPr>
          <w:rFonts w:ascii="Times New Roman" w:hAnsiTheme="minorEastAsia" w:cs="Times New Roman" w:hint="eastAsia"/>
        </w:rPr>
        <w:t>。作者感谢教育部人文社会科学研究青年基金项目（</w:t>
      </w:r>
      <w:r w:rsidRPr="003E2693">
        <w:rPr>
          <w:rFonts w:ascii="Times New Roman" w:hAnsiTheme="minorEastAsia" w:cs="Times New Roman" w:hint="eastAsia"/>
        </w:rPr>
        <w:t>19YJC790131</w:t>
      </w:r>
      <w:r w:rsidRPr="003E2693">
        <w:rPr>
          <w:rFonts w:ascii="Times New Roman" w:hAnsiTheme="minorEastAsia" w:cs="Times New Roman" w:hint="eastAsia"/>
        </w:rPr>
        <w:t>）</w:t>
      </w:r>
      <w:r w:rsidRPr="003E2693">
        <w:rPr>
          <w:rFonts w:ascii="Times New Roman" w:hAnsiTheme="minorEastAsia" w:cs="Times New Roman"/>
        </w:rPr>
        <w:t>和招商局</w:t>
      </w:r>
      <w:r w:rsidRPr="003E2693">
        <w:rPr>
          <w:rFonts w:ascii="Times New Roman" w:hAnsiTheme="minorEastAsia" w:cs="Times New Roman" w:hint="eastAsia"/>
        </w:rPr>
        <w:t>慈</w:t>
      </w:r>
      <w:r w:rsidRPr="003E2693">
        <w:rPr>
          <w:rFonts w:ascii="Times New Roman" w:hAnsiTheme="minorEastAsia" w:cs="Times New Roman"/>
        </w:rPr>
        <w:t>善</w:t>
      </w:r>
      <w:r w:rsidRPr="003E2693">
        <w:rPr>
          <w:rFonts w:ascii="Times New Roman" w:hAnsiTheme="minorEastAsia" w:cs="Times New Roman" w:hint="eastAsia"/>
        </w:rPr>
        <w:t>基金</w:t>
      </w:r>
      <w:r w:rsidRPr="003E2693">
        <w:rPr>
          <w:rFonts w:ascii="Times New Roman" w:hAnsiTheme="minorEastAsia" w:cs="Times New Roman"/>
        </w:rPr>
        <w:t>会</w:t>
      </w:r>
      <w:r w:rsidRPr="003E2693">
        <w:rPr>
          <w:rFonts w:ascii="Times New Roman" w:hAnsiTheme="minorEastAsia" w:cs="Times New Roman" w:hint="eastAsia"/>
        </w:rPr>
        <w:t>的资助，感谢上海交通大学中国发展研究院的研究支持。文责自负。</w:t>
      </w:r>
    </w:p>
    <w:p w14:paraId="2DBAF139" w14:textId="7A9C9F65" w:rsidR="00A80A25" w:rsidRPr="00EB0FFA" w:rsidRDefault="00A80A25" w:rsidP="000E22C5">
      <w:pPr>
        <w:pStyle w:val="a8"/>
        <w:ind w:firstLineChars="200" w:firstLine="360"/>
        <w:jc w:val="both"/>
      </w:pPr>
      <w:r w:rsidRPr="00EB0FFA">
        <w:rPr>
          <w:rStyle w:val="aa"/>
        </w:rPr>
        <w:footnoteRef/>
      </w:r>
      <w:r w:rsidRPr="00EB0FFA">
        <w:rPr>
          <w:rFonts w:ascii="Times New Roman" w:hAnsiTheme="minorEastAsia" w:cs="Times New Roman" w:hint="eastAsia"/>
        </w:rPr>
        <w:t xml:space="preserve"> </w:t>
      </w:r>
      <w:r w:rsidRPr="00EB0FFA">
        <w:rPr>
          <w:rFonts w:ascii="Times New Roman" w:hAnsiTheme="minorEastAsia" w:cs="Times New Roman"/>
        </w:rPr>
        <w:t>中央政府在《国家基本公共服务体系</w:t>
      </w:r>
      <w:r w:rsidRPr="00EB0FFA">
        <w:rPr>
          <w:rFonts w:ascii="Times New Roman" w:hAnsi="Times New Roman" w:cs="Times New Roman"/>
        </w:rPr>
        <w:t>“</w:t>
      </w:r>
      <w:r w:rsidRPr="00EB0FFA">
        <w:rPr>
          <w:rFonts w:ascii="Times New Roman" w:hAnsiTheme="minorEastAsia" w:cs="Times New Roman"/>
        </w:rPr>
        <w:t>十二五</w:t>
      </w:r>
      <w:r w:rsidRPr="00EB0FFA">
        <w:rPr>
          <w:rFonts w:ascii="Times New Roman" w:hAnsi="Times New Roman" w:cs="Times New Roman"/>
        </w:rPr>
        <w:t>”</w:t>
      </w:r>
      <w:r w:rsidRPr="00EB0FFA">
        <w:rPr>
          <w:rFonts w:ascii="Times New Roman" w:hAnsiTheme="minorEastAsia" w:cs="Times New Roman"/>
        </w:rPr>
        <w:t>规划》、《国家</w:t>
      </w:r>
      <w:r w:rsidRPr="00EB0FFA">
        <w:rPr>
          <w:rFonts w:ascii="Times New Roman" w:hAnsi="Times New Roman" w:cs="Times New Roman"/>
        </w:rPr>
        <w:t>“</w:t>
      </w:r>
      <w:r w:rsidRPr="00EB0FFA">
        <w:rPr>
          <w:rFonts w:ascii="Times New Roman" w:hAnsiTheme="minorEastAsia" w:cs="Times New Roman"/>
        </w:rPr>
        <w:t>十三五</w:t>
      </w:r>
      <w:r w:rsidRPr="00EB0FFA">
        <w:rPr>
          <w:rFonts w:ascii="Times New Roman" w:hAnsi="Times New Roman" w:cs="Times New Roman"/>
        </w:rPr>
        <w:t>”</w:t>
      </w:r>
      <w:r w:rsidRPr="00EB0FFA">
        <w:rPr>
          <w:rFonts w:ascii="Times New Roman" w:hAnsiTheme="minorEastAsia" w:cs="Times New Roman"/>
        </w:rPr>
        <w:t>推进基本公共服务均等化规划》等文件中明确提出建立基本公共服务多元供给机制，扩大基本公共服务面向社会资本开放的领域，广泛吸引社会资本参与公共服务供给。《乡村振兴战略规划（</w:t>
      </w:r>
      <w:r w:rsidRPr="00EB0FFA">
        <w:rPr>
          <w:rFonts w:ascii="Times New Roman" w:hAnsi="Times New Roman" w:cs="Times New Roman"/>
        </w:rPr>
        <w:t>2018-2022</w:t>
      </w:r>
      <w:r w:rsidRPr="00EB0FFA">
        <w:rPr>
          <w:rFonts w:ascii="Times New Roman" w:hAnsiTheme="minorEastAsia" w:cs="Times New Roman"/>
        </w:rPr>
        <w:t>）》指出，要健全投入保障制度，充分激发社会投资的动力</w:t>
      </w:r>
      <w:r w:rsidRPr="00EB0FFA">
        <w:rPr>
          <w:rFonts w:ascii="Times New Roman" w:hAnsiTheme="minorEastAsia" w:cs="Times New Roman" w:hint="eastAsia"/>
        </w:rPr>
        <w:t>。</w:t>
      </w:r>
    </w:p>
  </w:footnote>
  <w:footnote w:id="2">
    <w:p w14:paraId="77C4F48A" w14:textId="77777777" w:rsidR="00A80A25" w:rsidRPr="00EB0FFA" w:rsidRDefault="00A80A25" w:rsidP="000E22C5">
      <w:pPr>
        <w:ind w:firstLineChars="200" w:firstLine="360"/>
        <w:rPr>
          <w:rFonts w:ascii="Times New Roman" w:hAnsiTheme="minorEastAsia" w:cs="Times New Roman"/>
          <w:sz w:val="18"/>
          <w:szCs w:val="18"/>
        </w:rPr>
      </w:pPr>
      <w:r w:rsidRPr="00EB0FFA">
        <w:rPr>
          <w:rStyle w:val="aa"/>
          <w:sz w:val="18"/>
          <w:szCs w:val="18"/>
        </w:rPr>
        <w:footnoteRef/>
      </w:r>
      <w:r w:rsidRPr="00EB0FFA">
        <w:rPr>
          <w:sz w:val="18"/>
          <w:szCs w:val="18"/>
        </w:rPr>
        <w:t xml:space="preserve"> </w:t>
      </w:r>
      <w:r w:rsidRPr="00EB0FFA">
        <w:rPr>
          <w:rFonts w:ascii="Times New Roman" w:hAnsi="Times New Roman" w:cs="Times New Roman"/>
          <w:sz w:val="18"/>
          <w:szCs w:val="18"/>
        </w:rPr>
        <w:t>1949</w:t>
      </w:r>
      <w:r w:rsidRPr="00EB0FFA">
        <w:rPr>
          <w:rFonts w:ascii="Times New Roman" w:hAnsiTheme="minorEastAsia" w:cs="Times New Roman"/>
          <w:sz w:val="18"/>
          <w:szCs w:val="18"/>
        </w:rPr>
        <w:t>年后，虽然经历了一系列的社会主义运动，宗族的作用却并未完全消失。在《中国族谱收藏</w:t>
      </w:r>
      <w:r w:rsidRPr="00EB0FFA">
        <w:rPr>
          <w:rFonts w:ascii="Times New Roman" w:hAnsi="Times New Roman" w:cs="Times New Roman"/>
          <w:sz w:val="18"/>
          <w:szCs w:val="18"/>
        </w:rPr>
        <w:t>:1239-2014</w:t>
      </w:r>
      <w:r w:rsidRPr="00EB0FFA">
        <w:rPr>
          <w:rFonts w:ascii="Times New Roman" w:hAnsiTheme="minorEastAsia" w:cs="Times New Roman"/>
          <w:sz w:val="18"/>
          <w:szCs w:val="18"/>
        </w:rPr>
        <w:t>》</w:t>
      </w:r>
      <w:r w:rsidRPr="00EB0FFA">
        <w:rPr>
          <w:rFonts w:ascii="Times New Roman" w:hAnsi="Times New Roman" w:cs="Times New Roman"/>
          <w:sz w:val="18"/>
          <w:szCs w:val="18"/>
        </w:rPr>
        <w:t>(</w:t>
      </w:r>
      <w:r w:rsidRPr="00EB0FFA">
        <w:rPr>
          <w:rFonts w:ascii="Times New Roman" w:hAnsi="Times New Roman" w:cs="Times New Roman"/>
          <w:i/>
          <w:sz w:val="18"/>
          <w:szCs w:val="18"/>
        </w:rPr>
        <w:t>The Collection of Genealogies: 1239–2014</w:t>
      </w:r>
      <w:r w:rsidRPr="00EB0FFA">
        <w:rPr>
          <w:rFonts w:ascii="Times New Roman" w:hAnsi="Times New Roman" w:cs="Times New Roman"/>
          <w:sz w:val="18"/>
          <w:szCs w:val="18"/>
        </w:rPr>
        <w:t>)</w:t>
      </w:r>
      <w:r w:rsidRPr="00EB0FFA">
        <w:rPr>
          <w:rFonts w:ascii="Times New Roman" w:hAnsiTheme="minorEastAsia" w:cs="Times New Roman"/>
          <w:sz w:val="18"/>
          <w:szCs w:val="18"/>
        </w:rPr>
        <w:t>这一数据库中收录了近</w:t>
      </w:r>
      <w:r w:rsidRPr="00EB0FFA">
        <w:rPr>
          <w:rFonts w:ascii="Times New Roman" w:hAnsi="Times New Roman" w:cs="Times New Roman"/>
          <w:sz w:val="18"/>
          <w:szCs w:val="18"/>
        </w:rPr>
        <w:t>9000</w:t>
      </w:r>
      <w:r w:rsidRPr="00EB0FFA">
        <w:rPr>
          <w:rFonts w:ascii="Times New Roman" w:hAnsiTheme="minorEastAsia" w:cs="Times New Roman"/>
          <w:sz w:val="18"/>
          <w:szCs w:val="18"/>
        </w:rPr>
        <w:t>个家族历次编撰族谱的情况，我们搜集整理发现，在</w:t>
      </w:r>
      <w:r w:rsidRPr="00EB0FFA">
        <w:rPr>
          <w:rFonts w:ascii="Times New Roman" w:hAnsi="Times New Roman" w:cs="Times New Roman"/>
          <w:sz w:val="18"/>
          <w:szCs w:val="18"/>
        </w:rPr>
        <w:t>4064</w:t>
      </w:r>
      <w:r w:rsidRPr="00EB0FFA">
        <w:rPr>
          <w:rFonts w:ascii="Times New Roman" w:hAnsiTheme="minorEastAsia" w:cs="Times New Roman"/>
          <w:sz w:val="18"/>
          <w:szCs w:val="18"/>
        </w:rPr>
        <w:t>个</w:t>
      </w:r>
      <w:r w:rsidRPr="00EB0FFA">
        <w:rPr>
          <w:rFonts w:ascii="Times New Roman" w:hAnsi="Times New Roman" w:cs="Times New Roman"/>
          <w:sz w:val="18"/>
          <w:szCs w:val="18"/>
        </w:rPr>
        <w:t>1949</w:t>
      </w:r>
      <w:r w:rsidRPr="00EB0FFA">
        <w:rPr>
          <w:rFonts w:ascii="Times New Roman" w:hAnsiTheme="minorEastAsia" w:cs="Times New Roman"/>
          <w:sz w:val="18"/>
          <w:szCs w:val="18"/>
        </w:rPr>
        <w:t>年后重修族谱的家族中，有</w:t>
      </w:r>
      <w:r w:rsidRPr="00EB0FFA">
        <w:rPr>
          <w:rFonts w:ascii="Times New Roman" w:hAnsi="Times New Roman" w:cs="Times New Roman"/>
          <w:sz w:val="18"/>
          <w:szCs w:val="18"/>
        </w:rPr>
        <w:t>1125</w:t>
      </w:r>
      <w:r w:rsidRPr="00EB0FFA">
        <w:rPr>
          <w:rFonts w:ascii="Times New Roman" w:hAnsiTheme="minorEastAsia" w:cs="Times New Roman"/>
          <w:sz w:val="18"/>
          <w:szCs w:val="18"/>
        </w:rPr>
        <w:t>个家族在</w:t>
      </w:r>
      <w:r w:rsidRPr="00EB0FFA">
        <w:rPr>
          <w:rFonts w:ascii="Times New Roman" w:hAnsi="Times New Roman" w:cs="Times New Roman"/>
          <w:sz w:val="18"/>
          <w:szCs w:val="18"/>
        </w:rPr>
        <w:t>1949</w:t>
      </w:r>
      <w:r w:rsidRPr="00EB0FFA">
        <w:rPr>
          <w:rFonts w:ascii="Times New Roman" w:hAnsiTheme="minorEastAsia" w:cs="Times New Roman"/>
          <w:sz w:val="18"/>
          <w:szCs w:val="18"/>
        </w:rPr>
        <w:t>年之前就修过族谱，而</w:t>
      </w:r>
      <w:r w:rsidRPr="00EB0FFA">
        <w:rPr>
          <w:rFonts w:ascii="Times New Roman" w:hAnsi="Times New Roman" w:cs="Times New Roman"/>
          <w:sz w:val="18"/>
          <w:szCs w:val="18"/>
        </w:rPr>
        <w:t>2939</w:t>
      </w:r>
      <w:r w:rsidRPr="00EB0FFA">
        <w:rPr>
          <w:rFonts w:ascii="Times New Roman" w:hAnsiTheme="minorEastAsia" w:cs="Times New Roman"/>
          <w:sz w:val="18"/>
          <w:szCs w:val="18"/>
        </w:rPr>
        <w:t>个家族均是在</w:t>
      </w:r>
      <w:r w:rsidRPr="00EB0FFA">
        <w:rPr>
          <w:rFonts w:ascii="Times New Roman" w:hAnsi="Times New Roman" w:cs="Times New Roman"/>
          <w:sz w:val="18"/>
          <w:szCs w:val="18"/>
        </w:rPr>
        <w:t>1949</w:t>
      </w:r>
      <w:r w:rsidRPr="00EB0FFA">
        <w:rPr>
          <w:rFonts w:ascii="Times New Roman" w:hAnsiTheme="minorEastAsia" w:cs="Times New Roman"/>
          <w:sz w:val="18"/>
          <w:szCs w:val="18"/>
        </w:rPr>
        <w:t>年后首次修族谱，我们据此推测，家族的凝聚力在朝代更迭中并未完全消失，部分仍然延续了下来。而在这</w:t>
      </w:r>
      <w:r w:rsidRPr="00EB0FFA">
        <w:rPr>
          <w:rFonts w:ascii="Times New Roman" w:hAnsi="Times New Roman" w:cs="Times New Roman"/>
          <w:sz w:val="18"/>
          <w:szCs w:val="18"/>
        </w:rPr>
        <w:t>1125</w:t>
      </w:r>
      <w:r w:rsidRPr="00EB0FFA">
        <w:rPr>
          <w:rFonts w:ascii="Times New Roman" w:hAnsiTheme="minorEastAsia" w:cs="Times New Roman"/>
          <w:sz w:val="18"/>
          <w:szCs w:val="18"/>
        </w:rPr>
        <w:t>个家族中，有</w:t>
      </w:r>
      <w:r w:rsidRPr="00EB0FFA">
        <w:rPr>
          <w:rFonts w:ascii="Times New Roman" w:hAnsi="Times New Roman" w:cs="Times New Roman"/>
          <w:sz w:val="18"/>
          <w:szCs w:val="18"/>
        </w:rPr>
        <w:t>761</w:t>
      </w:r>
      <w:r w:rsidRPr="00EB0FFA">
        <w:rPr>
          <w:rFonts w:ascii="Times New Roman" w:hAnsiTheme="minorEastAsia" w:cs="Times New Roman"/>
          <w:sz w:val="18"/>
          <w:szCs w:val="18"/>
        </w:rPr>
        <w:t>个在</w:t>
      </w:r>
      <w:r w:rsidRPr="00EB0FFA">
        <w:rPr>
          <w:rFonts w:ascii="Times New Roman" w:hAnsi="Times New Roman" w:cs="Times New Roman"/>
          <w:sz w:val="18"/>
          <w:szCs w:val="18"/>
        </w:rPr>
        <w:t>1976</w:t>
      </w:r>
      <w:r w:rsidRPr="00EB0FFA">
        <w:rPr>
          <w:rFonts w:ascii="Times New Roman" w:hAnsiTheme="minorEastAsia" w:cs="Times New Roman"/>
          <w:sz w:val="18"/>
          <w:szCs w:val="18"/>
        </w:rPr>
        <w:t>年之后依然再次修族谱，这说明在建国后激烈的政治运动中宗族凝聚力也存续下来了，并未完全消失。</w:t>
      </w:r>
    </w:p>
  </w:footnote>
  <w:footnote w:id="3">
    <w:p w14:paraId="59E6545B" w14:textId="77777777" w:rsidR="00A80A25" w:rsidRPr="00EB0FFA" w:rsidRDefault="00A80A25" w:rsidP="000E22C5">
      <w:pPr>
        <w:pStyle w:val="a8"/>
        <w:ind w:firstLineChars="200" w:firstLine="360"/>
        <w:jc w:val="both"/>
        <w:rPr>
          <w:rFonts w:ascii="Times New Roman" w:hAnsi="Times New Roman" w:cs="Times New Roman"/>
        </w:rPr>
      </w:pPr>
      <w:r w:rsidRPr="00EB0FFA">
        <w:rPr>
          <w:rStyle w:val="aa"/>
          <w:rFonts w:ascii="Times New Roman" w:hAnsi="Times New Roman" w:cs="Times New Roman"/>
        </w:rPr>
        <w:footnoteRef/>
      </w:r>
      <w:r w:rsidRPr="00EB0FFA">
        <w:rPr>
          <w:rFonts w:ascii="Times New Roman" w:hAnsi="Times New Roman" w:cs="Times New Roman"/>
        </w:rPr>
        <w:t xml:space="preserve"> </w:t>
      </w:r>
      <w:r w:rsidRPr="00EB0FFA">
        <w:rPr>
          <w:rFonts w:ascii="Times New Roman" w:hAnsiTheme="minorEastAsia" w:cs="Times New Roman"/>
        </w:rPr>
        <w:t>本文选取样本的范围包括中国</w:t>
      </w:r>
      <w:r w:rsidRPr="00EB0FFA">
        <w:rPr>
          <w:rFonts w:ascii="Times New Roman" w:hAnsi="Times New Roman" w:cs="Times New Roman"/>
        </w:rPr>
        <w:t>21</w:t>
      </w:r>
      <w:r w:rsidRPr="00EB0FFA">
        <w:rPr>
          <w:rFonts w:ascii="Times New Roman" w:hAnsiTheme="minorEastAsia" w:cs="Times New Roman"/>
        </w:rPr>
        <w:t>个省</w:t>
      </w:r>
      <w:r w:rsidRPr="00EB0FFA">
        <w:rPr>
          <w:rFonts w:ascii="Times New Roman" w:hAnsi="Times New Roman" w:cs="Times New Roman"/>
        </w:rPr>
        <w:t>1600</w:t>
      </w:r>
      <w:r w:rsidRPr="00EB0FFA">
        <w:rPr>
          <w:rFonts w:ascii="Times New Roman" w:hAnsiTheme="minorEastAsia" w:cs="Times New Roman"/>
        </w:rPr>
        <w:t>余县，不包括市辖区。其中</w:t>
      </w:r>
      <w:r w:rsidRPr="00EB0FFA">
        <w:rPr>
          <w:rFonts w:ascii="Times New Roman" w:hAnsi="Times New Roman" w:cs="Times New Roman"/>
        </w:rPr>
        <w:t>21</w:t>
      </w:r>
      <w:r w:rsidRPr="00EB0FFA">
        <w:rPr>
          <w:rFonts w:ascii="Times New Roman" w:hAnsiTheme="minorEastAsia" w:cs="Times New Roman"/>
        </w:rPr>
        <w:t>个省不包括黑龙江、吉林、辽宁、西藏、新疆、青海</w:t>
      </w:r>
      <w:r w:rsidRPr="00EB0FFA">
        <w:rPr>
          <w:rFonts w:ascii="Times New Roman" w:hAnsiTheme="minorEastAsia" w:cs="Times New Roman" w:hint="eastAsia"/>
        </w:rPr>
        <w:t>、</w:t>
      </w:r>
      <w:r w:rsidRPr="00EB0FFA">
        <w:rPr>
          <w:rFonts w:ascii="Times New Roman" w:hAnsiTheme="minorEastAsia" w:cs="Times New Roman"/>
        </w:rPr>
        <w:t>内蒙古，因为这些地区历史上长期未完全受中央政权管辖，较未受到宗族观念的影响，也缺乏相关历史资料；也不包括北京、天津、上海、重庆和港澳台。</w:t>
      </w:r>
    </w:p>
  </w:footnote>
  <w:footnote w:id="4">
    <w:p w14:paraId="743F1B92" w14:textId="77777777" w:rsidR="00A80A25" w:rsidRPr="00EB0FFA" w:rsidRDefault="00A80A25" w:rsidP="000E22C5">
      <w:pPr>
        <w:pStyle w:val="a8"/>
        <w:ind w:firstLineChars="200" w:firstLine="360"/>
        <w:jc w:val="both"/>
      </w:pPr>
      <w:r w:rsidRPr="0045669C">
        <w:rPr>
          <w:rStyle w:val="aa"/>
        </w:rPr>
        <w:footnoteRef/>
      </w:r>
      <w:r w:rsidRPr="0045669C">
        <w:rPr>
          <w:rFonts w:ascii="Times New Roman" w:hAnsi="Times New Roman" w:cs="Times New Roman"/>
          <w:szCs w:val="21"/>
        </w:rPr>
        <w:t xml:space="preserve"> </w:t>
      </w:r>
      <w:r w:rsidRPr="0045669C">
        <w:rPr>
          <w:rFonts w:ascii="Times New Roman" w:hAnsi="Times New Roman" w:cs="Times New Roman" w:hint="eastAsia"/>
          <w:szCs w:val="21"/>
        </w:rPr>
        <w:t>本文的结论绝非强调农村宗族多样性仅有负面影响而没有正面影响。宗族多样性程度越高，依赖宗族和血缘进行资源配置的成本越高，建立完善市场机制和法制体系进行资源配置的概率越高，而这可能对现代经济发展更为有利（</w:t>
      </w:r>
      <w:r w:rsidRPr="0045669C">
        <w:rPr>
          <w:rFonts w:ascii="Times New Roman" w:hAnsi="Times New Roman" w:cs="Times New Roman"/>
          <w:kern w:val="0"/>
          <w:szCs w:val="21"/>
        </w:rPr>
        <w:t>Greif and Tabellini</w:t>
      </w:r>
      <w:r w:rsidRPr="0045669C">
        <w:rPr>
          <w:rFonts w:ascii="Times New Roman" w:hAnsiTheme="minorEastAsia" w:cs="Times New Roman"/>
          <w:kern w:val="0"/>
          <w:szCs w:val="21"/>
        </w:rPr>
        <w:t>，</w:t>
      </w:r>
      <w:r w:rsidRPr="0045669C">
        <w:rPr>
          <w:rFonts w:ascii="Times New Roman" w:hAnsi="Times New Roman" w:cs="Times New Roman"/>
          <w:kern w:val="0"/>
          <w:szCs w:val="21"/>
        </w:rPr>
        <w:t>2017</w:t>
      </w:r>
      <w:r w:rsidRPr="0045669C">
        <w:rPr>
          <w:rFonts w:ascii="Times New Roman" w:hAnsi="Times New Roman" w:cs="Times New Roman" w:hint="eastAsia"/>
          <w:szCs w:val="21"/>
        </w:rPr>
        <w:t>）。</w:t>
      </w:r>
    </w:p>
  </w:footnote>
  <w:footnote w:id="5">
    <w:p w14:paraId="34119B30" w14:textId="77777777" w:rsidR="00A80A25" w:rsidRPr="00EB0FFA" w:rsidRDefault="00A80A25" w:rsidP="000E22C5">
      <w:pPr>
        <w:pStyle w:val="a8"/>
        <w:ind w:firstLineChars="200" w:firstLine="360"/>
        <w:jc w:val="both"/>
      </w:pPr>
      <w:r w:rsidRPr="00EB0FFA">
        <w:rPr>
          <w:rStyle w:val="aa"/>
        </w:rPr>
        <w:footnoteRef/>
      </w:r>
      <w:r w:rsidRPr="00EB0FFA">
        <w:t xml:space="preserve"> </w:t>
      </w:r>
      <w:r w:rsidRPr="00EB0FFA">
        <w:rPr>
          <w:rFonts w:hint="eastAsia"/>
        </w:rPr>
        <w:t>遗憾的是，虽然部分县有关于县财政支出用于经济建设、教育卫生等部分的具体金额的记载，却几乎没有县有关于农村公共支出金额的记载，因此在本文中我们用县财政支出近似衡量政府在农村的公共支出。</w:t>
      </w:r>
    </w:p>
  </w:footnote>
  <w:footnote w:id="6">
    <w:p w14:paraId="227B50B0" w14:textId="77777777" w:rsidR="00A80A25" w:rsidRPr="00EB0FFA" w:rsidRDefault="00A80A25" w:rsidP="000E22C5">
      <w:pPr>
        <w:pStyle w:val="a8"/>
        <w:ind w:firstLineChars="200" w:firstLine="360"/>
        <w:jc w:val="both"/>
        <w:rPr>
          <w:rFonts w:ascii="Times New Roman" w:hAnsi="Times New Roman" w:cs="Times New Roman"/>
        </w:rPr>
      </w:pPr>
      <w:r w:rsidRPr="00EB0FFA">
        <w:rPr>
          <w:rStyle w:val="aa"/>
          <w:rFonts w:ascii="Times New Roman" w:hAnsi="Times New Roman" w:cs="Times New Roman"/>
        </w:rPr>
        <w:footnoteRef/>
      </w:r>
      <w:r w:rsidRPr="00EB0FFA">
        <w:rPr>
          <w:rFonts w:ascii="Times New Roman" w:hAnsiTheme="minorEastAsia" w:cs="Times New Roman" w:hint="eastAsia"/>
        </w:rPr>
        <w:t xml:space="preserve"> </w:t>
      </w:r>
      <w:r w:rsidRPr="00EB0FFA">
        <w:rPr>
          <w:rFonts w:ascii="Times New Roman" w:hAnsiTheme="minorEastAsia" w:cs="Times New Roman"/>
        </w:rPr>
        <w:t>土著未必有正式的姓氏，但受汉族移民的影响，多采用汉姓为姓，而不是另立新姓，所以对姓氏数目不一定有直接影响（《城步县志》，</w:t>
      </w:r>
      <w:r w:rsidRPr="00EB0FFA">
        <w:rPr>
          <w:rFonts w:ascii="Times New Roman" w:hAnsi="Times New Roman" w:cs="Times New Roman"/>
        </w:rPr>
        <w:t>1996</w:t>
      </w:r>
      <w:r w:rsidRPr="00EB0FFA">
        <w:rPr>
          <w:rFonts w:ascii="Times New Roman" w:hAnsiTheme="minorEastAsia" w:cs="Times New Roman"/>
        </w:rPr>
        <w:t>；《靖州县志》，</w:t>
      </w:r>
      <w:r w:rsidRPr="00EB0FFA">
        <w:rPr>
          <w:rFonts w:ascii="Times New Roman" w:hAnsi="Times New Roman" w:cs="Times New Roman"/>
        </w:rPr>
        <w:t>1994</w:t>
      </w:r>
      <w:r w:rsidRPr="00EB0FFA">
        <w:rPr>
          <w:rFonts w:ascii="Times New Roman" w:hAnsiTheme="minorEastAsia" w:cs="Times New Roman"/>
        </w:rPr>
        <w:t>；《</w:t>
      </w:r>
      <w:r w:rsidRPr="00EB0FFA">
        <w:rPr>
          <w:rFonts w:ascii="Times New Roman" w:hAnsiTheme="minorEastAsia" w:cs="Times New Roman"/>
          <w:color w:val="000000" w:themeColor="text1"/>
          <w:shd w:val="clear" w:color="auto" w:fill="FFFFFF"/>
        </w:rPr>
        <w:t>威宁彝族回族自治县志</w:t>
      </w:r>
      <w:r w:rsidRPr="00EB0FFA">
        <w:rPr>
          <w:rFonts w:ascii="Times New Roman" w:hAnsiTheme="minorEastAsia" w:cs="Times New Roman"/>
        </w:rPr>
        <w:t>》，</w:t>
      </w:r>
      <w:r w:rsidRPr="00EB0FFA">
        <w:rPr>
          <w:rFonts w:ascii="Times New Roman" w:hAnsi="Times New Roman" w:cs="Times New Roman"/>
        </w:rPr>
        <w:t>1994</w:t>
      </w:r>
      <w:r w:rsidRPr="00EB0FFA">
        <w:rPr>
          <w:rFonts w:ascii="Times New Roman" w:hAnsiTheme="minorEastAsia" w:cs="Times New Roman"/>
        </w:rPr>
        <w:t>等）。</w:t>
      </w:r>
    </w:p>
  </w:footnote>
  <w:footnote w:id="7">
    <w:p w14:paraId="6FD33804" w14:textId="77777777" w:rsidR="00A80A25" w:rsidRPr="00EB0FFA" w:rsidRDefault="00A80A25" w:rsidP="000E22C5">
      <w:pPr>
        <w:pStyle w:val="a8"/>
        <w:ind w:firstLineChars="200" w:firstLine="360"/>
        <w:jc w:val="both"/>
      </w:pPr>
      <w:r w:rsidRPr="00EB0FFA">
        <w:rPr>
          <w:rStyle w:val="aa"/>
        </w:rPr>
        <w:footnoteRef/>
      </w:r>
      <w:r w:rsidRPr="00EB0FFA">
        <w:t xml:space="preserve"> </w:t>
      </w:r>
      <w:r w:rsidRPr="00EB0FFA">
        <w:rPr>
          <w:rFonts w:ascii="Times New Roman" w:hAnsi="Times New Roman" w:cs="Times New Roman"/>
          <w:color w:val="222222"/>
        </w:rPr>
        <w:t>1949</w:t>
      </w:r>
      <w:r w:rsidRPr="00EB0FFA">
        <w:rPr>
          <w:rFonts w:ascii="Times New Roman" w:hAnsiTheme="minorEastAsia" w:cs="Times New Roman"/>
          <w:color w:val="222222"/>
        </w:rPr>
        <w:t>年后，虽然有南下干部、国企员工及其他因素导致的人口流动，但是这些人口流动基本都以流入城市为主，对农村姓氏格局的影响并不明显。</w:t>
      </w:r>
    </w:p>
  </w:footnote>
  <w:footnote w:id="8">
    <w:p w14:paraId="1518E79E" w14:textId="77777777" w:rsidR="00A80A25" w:rsidRPr="00EB0FFA" w:rsidRDefault="00A80A25" w:rsidP="000E22C5">
      <w:pPr>
        <w:pStyle w:val="a8"/>
        <w:ind w:firstLineChars="200" w:firstLine="360"/>
        <w:jc w:val="both"/>
        <w:rPr>
          <w:rFonts w:ascii="Times New Roman" w:hAnsi="Times New Roman" w:cs="Times New Roman"/>
        </w:rPr>
      </w:pPr>
      <w:r w:rsidRPr="00EB0FFA">
        <w:rPr>
          <w:rStyle w:val="aa"/>
          <w:rFonts w:ascii="Times New Roman" w:hAnsi="Times New Roman" w:cs="Times New Roman"/>
        </w:rPr>
        <w:footnoteRef/>
      </w:r>
      <w:r>
        <w:rPr>
          <w:rFonts w:ascii="Times New Roman" w:hAnsiTheme="minorEastAsia" w:cs="Times New Roman" w:hint="eastAsia"/>
        </w:rPr>
        <w:t xml:space="preserve"> </w:t>
      </w:r>
      <w:r w:rsidRPr="00EB0FFA">
        <w:rPr>
          <w:rFonts w:ascii="Times New Roman" w:hAnsiTheme="minorEastAsia" w:cs="Times New Roman"/>
        </w:rPr>
        <w:t>姓氏数目的标准差为</w:t>
      </w:r>
      <w:r w:rsidRPr="00EB0FFA">
        <w:rPr>
          <w:rFonts w:ascii="Times New Roman" w:hAnsi="Times New Roman" w:cs="Times New Roman"/>
        </w:rPr>
        <w:t>122</w:t>
      </w:r>
      <w:r w:rsidRPr="00EB0FFA">
        <w:rPr>
          <w:rFonts w:ascii="Times New Roman" w:hAnsi="Times New Roman" w:cs="Times New Roman" w:hint="eastAsia"/>
        </w:rPr>
        <w:t>，见</w:t>
      </w:r>
      <w:r w:rsidRPr="00EB0FFA">
        <w:rPr>
          <w:rFonts w:ascii="Times New Roman" w:hAnsiTheme="minorEastAsia" w:cs="Times New Roman"/>
        </w:rPr>
        <w:t>表</w:t>
      </w:r>
      <w:r w:rsidRPr="00EB0FFA">
        <w:rPr>
          <w:rFonts w:ascii="Times New Roman" w:hAnsi="Times New Roman" w:cs="Times New Roman"/>
        </w:rPr>
        <w:t>1</w:t>
      </w:r>
      <w:r w:rsidRPr="00EB0FFA">
        <w:rPr>
          <w:rFonts w:ascii="Times New Roman" w:hAnsiTheme="minorEastAsia" w:cs="Times New Roman"/>
        </w:rPr>
        <w:t>。</w:t>
      </w:r>
    </w:p>
  </w:footnote>
  <w:footnote w:id="9">
    <w:p w14:paraId="777A5D1B" w14:textId="77777777" w:rsidR="00A80A25" w:rsidRPr="00EB0FFA" w:rsidRDefault="00A80A25" w:rsidP="000E22C5">
      <w:pPr>
        <w:pStyle w:val="a8"/>
        <w:ind w:firstLineChars="200" w:firstLine="360"/>
        <w:jc w:val="both"/>
        <w:rPr>
          <w:rFonts w:ascii="Times New Roman" w:hAnsi="Times New Roman" w:cs="Times New Roman"/>
        </w:rPr>
      </w:pPr>
      <w:r w:rsidRPr="00EB0FFA">
        <w:rPr>
          <w:rStyle w:val="aa"/>
          <w:rFonts w:ascii="Times New Roman" w:hAnsi="Times New Roman" w:cs="Times New Roman"/>
        </w:rPr>
        <w:footnoteRef/>
      </w:r>
      <w:r w:rsidRPr="00EB0FFA">
        <w:rPr>
          <w:rFonts w:ascii="Times New Roman" w:hAnsi="Times New Roman" w:cs="Times New Roman"/>
        </w:rPr>
        <w:t xml:space="preserve"> </w:t>
      </w:r>
      <w:r w:rsidRPr="00EB0FFA">
        <w:rPr>
          <w:rFonts w:ascii="Times New Roman" w:hAnsiTheme="minorEastAsia" w:cs="Times New Roman"/>
        </w:rPr>
        <w:t>《富川瑶族自治县志》（</w:t>
      </w:r>
      <w:r w:rsidRPr="00EB0FFA">
        <w:rPr>
          <w:rFonts w:ascii="Times New Roman" w:hAnsi="Times New Roman" w:cs="Times New Roman"/>
        </w:rPr>
        <w:t>1993</w:t>
      </w:r>
      <w:r w:rsidRPr="00EB0FFA">
        <w:rPr>
          <w:rFonts w:ascii="Times New Roman" w:hAnsiTheme="minorEastAsia" w:cs="Times New Roman"/>
        </w:rPr>
        <w:t>）记载</w:t>
      </w:r>
      <w:r w:rsidRPr="00EB0FFA">
        <w:rPr>
          <w:rFonts w:ascii="Times New Roman" w:hAnsi="Times New Roman" w:cs="Times New Roman"/>
        </w:rPr>
        <w:t>“</w:t>
      </w:r>
      <w:r w:rsidRPr="00EB0FFA">
        <w:rPr>
          <w:rFonts w:ascii="Times New Roman" w:hAnsiTheme="minorEastAsia" w:cs="Times New Roman"/>
        </w:rPr>
        <w:t>在建国初期，县人民政府大力进行公路建设，一大批</w:t>
      </w:r>
      <w:r w:rsidRPr="00EB0FFA">
        <w:rPr>
          <w:rFonts w:ascii="Times New Roman" w:hAnsi="Times New Roman" w:cs="Times New Roman"/>
        </w:rPr>
        <w:t>‘</w:t>
      </w:r>
      <w:r w:rsidRPr="00EB0FFA">
        <w:rPr>
          <w:rFonts w:ascii="Times New Roman" w:hAnsiTheme="minorEastAsia" w:cs="Times New Roman"/>
        </w:rPr>
        <w:t>民办公助</w:t>
      </w:r>
      <w:r w:rsidRPr="00EB0FFA">
        <w:rPr>
          <w:rFonts w:ascii="Times New Roman" w:hAnsi="Times New Roman" w:cs="Times New Roman"/>
        </w:rPr>
        <w:t>’</w:t>
      </w:r>
      <w:r w:rsidRPr="00EB0FFA">
        <w:rPr>
          <w:rFonts w:ascii="Times New Roman" w:hAnsiTheme="minorEastAsia" w:cs="Times New Roman"/>
        </w:rPr>
        <w:t>和</w:t>
      </w:r>
      <w:r w:rsidRPr="00EB0FFA">
        <w:rPr>
          <w:rFonts w:ascii="Times New Roman" w:hAnsi="Times New Roman" w:cs="Times New Roman"/>
        </w:rPr>
        <w:t>‘</w:t>
      </w:r>
      <w:r w:rsidRPr="00EB0FFA">
        <w:rPr>
          <w:rFonts w:ascii="Times New Roman" w:hAnsiTheme="minorEastAsia" w:cs="Times New Roman"/>
        </w:rPr>
        <w:t>集资兴建</w:t>
      </w:r>
      <w:r w:rsidRPr="00EB0FFA">
        <w:rPr>
          <w:rFonts w:ascii="Times New Roman" w:hAnsi="Times New Roman" w:cs="Times New Roman"/>
        </w:rPr>
        <w:t>’</w:t>
      </w:r>
      <w:r w:rsidRPr="00EB0FFA">
        <w:rPr>
          <w:rFonts w:ascii="Times New Roman" w:hAnsiTheme="minorEastAsia" w:cs="Times New Roman"/>
        </w:rPr>
        <w:t>、</w:t>
      </w:r>
      <w:r w:rsidRPr="00EB0FFA">
        <w:rPr>
          <w:rFonts w:ascii="Times New Roman" w:hAnsi="Times New Roman" w:cs="Times New Roman"/>
        </w:rPr>
        <w:t>‘</w:t>
      </w:r>
      <w:r w:rsidRPr="00EB0FFA">
        <w:rPr>
          <w:rFonts w:ascii="Times New Roman" w:hAnsiTheme="minorEastAsia" w:cs="Times New Roman"/>
        </w:rPr>
        <w:t>民工建勤</w:t>
      </w:r>
      <w:r w:rsidRPr="00EB0FFA">
        <w:rPr>
          <w:rFonts w:ascii="Times New Roman" w:hAnsi="Times New Roman" w:cs="Times New Roman"/>
        </w:rPr>
        <w:t>’</w:t>
      </w:r>
      <w:r w:rsidRPr="00EB0FFA">
        <w:rPr>
          <w:rFonts w:ascii="Times New Roman" w:hAnsiTheme="minorEastAsia" w:cs="Times New Roman"/>
        </w:rPr>
        <w:t>的公路相继建成</w:t>
      </w:r>
      <w:r w:rsidRPr="00EB0FFA">
        <w:rPr>
          <w:rFonts w:ascii="Times New Roman" w:hAnsi="Times New Roman" w:cs="Times New Roman"/>
        </w:rPr>
        <w:t>”</w:t>
      </w:r>
      <w:r w:rsidRPr="00EB0FFA">
        <w:rPr>
          <w:rFonts w:ascii="Times New Roman" w:hAnsiTheme="minorEastAsia" w:cs="Times New Roman"/>
        </w:rPr>
        <w:t>。《恭城县志》（</w:t>
      </w:r>
      <w:r w:rsidRPr="00EB0FFA">
        <w:rPr>
          <w:rFonts w:ascii="Times New Roman" w:hAnsi="Times New Roman" w:cs="Times New Roman"/>
        </w:rPr>
        <w:t>1992</w:t>
      </w:r>
      <w:r w:rsidRPr="00EB0FFA">
        <w:rPr>
          <w:rFonts w:ascii="Times New Roman" w:hAnsiTheme="minorEastAsia" w:cs="Times New Roman"/>
        </w:rPr>
        <w:t>）记载</w:t>
      </w:r>
      <w:r w:rsidRPr="00EB0FFA">
        <w:rPr>
          <w:rFonts w:ascii="Times New Roman" w:hAnsi="Times New Roman" w:cs="Times New Roman"/>
        </w:rPr>
        <w:t>“50</w:t>
      </w:r>
      <w:r w:rsidRPr="00EB0FFA">
        <w:rPr>
          <w:rFonts w:ascii="Times New Roman" w:hAnsiTheme="minorEastAsia" w:cs="Times New Roman"/>
        </w:rPr>
        <w:t>年代到</w:t>
      </w:r>
      <w:r w:rsidRPr="00EB0FFA">
        <w:rPr>
          <w:rFonts w:ascii="Times New Roman" w:hAnsi="Times New Roman" w:cs="Times New Roman"/>
        </w:rPr>
        <w:t>80</w:t>
      </w:r>
      <w:r w:rsidRPr="00EB0FFA">
        <w:rPr>
          <w:rFonts w:ascii="Times New Roman" w:hAnsiTheme="minorEastAsia" w:cs="Times New Roman"/>
        </w:rPr>
        <w:t>年代，政府拨款，群众</w:t>
      </w:r>
      <w:r w:rsidRPr="00EB0FFA">
        <w:rPr>
          <w:rFonts w:ascii="Times New Roman" w:hAnsi="Times New Roman" w:cs="Times New Roman"/>
        </w:rPr>
        <w:t>‘</w:t>
      </w:r>
      <w:r w:rsidRPr="00EB0FFA">
        <w:rPr>
          <w:rFonts w:ascii="Times New Roman" w:hAnsiTheme="minorEastAsia" w:cs="Times New Roman"/>
        </w:rPr>
        <w:t>献工献料</w:t>
      </w:r>
      <w:r w:rsidRPr="00EB0FFA">
        <w:rPr>
          <w:rFonts w:ascii="Times New Roman" w:hAnsi="Times New Roman" w:cs="Times New Roman"/>
        </w:rPr>
        <w:t>’</w:t>
      </w:r>
      <w:r w:rsidRPr="00EB0FFA">
        <w:rPr>
          <w:rFonts w:ascii="Times New Roman" w:hAnsiTheme="minorEastAsia" w:cs="Times New Roman"/>
        </w:rPr>
        <w:t>集资办学</w:t>
      </w:r>
      <w:r w:rsidRPr="00EB0FFA">
        <w:rPr>
          <w:rFonts w:ascii="Times New Roman" w:hAnsi="Times New Roman" w:cs="Times New Roman"/>
        </w:rPr>
        <w:t>”</w:t>
      </w:r>
      <w:r w:rsidRPr="00EB0FFA">
        <w:rPr>
          <w:rFonts w:ascii="Times New Roman" w:hAnsiTheme="minorEastAsia" w:cs="Times New Roman"/>
        </w:rPr>
        <w:t>。《乐业县志》（</w:t>
      </w:r>
      <w:r w:rsidRPr="00EB0FFA">
        <w:rPr>
          <w:rFonts w:ascii="Times New Roman" w:hAnsi="Times New Roman" w:cs="Times New Roman"/>
        </w:rPr>
        <w:t>2001</w:t>
      </w:r>
      <w:r w:rsidRPr="00EB0FFA">
        <w:rPr>
          <w:rFonts w:ascii="Times New Roman" w:hAnsiTheme="minorEastAsia" w:cs="Times New Roman"/>
        </w:rPr>
        <w:t>）也记载</w:t>
      </w:r>
      <w:r w:rsidRPr="00EB0FFA">
        <w:rPr>
          <w:rFonts w:ascii="Times New Roman" w:hAnsi="Times New Roman" w:cs="Times New Roman"/>
        </w:rPr>
        <w:t>“</w:t>
      </w:r>
      <w:r w:rsidRPr="00EB0FFA">
        <w:rPr>
          <w:rFonts w:ascii="Times New Roman" w:hAnsiTheme="minorEastAsia" w:cs="Times New Roman"/>
        </w:rPr>
        <w:t>解放前投资兴修水利工程，为集体或个人投资，投资主要以劳动力为主，少数为资金</w:t>
      </w:r>
      <w:r w:rsidRPr="00EB0FFA">
        <w:rPr>
          <w:rFonts w:ascii="Times New Roman" w:hAnsi="Times New Roman" w:cs="Times New Roman"/>
        </w:rPr>
        <w:t>......</w:t>
      </w:r>
      <w:r w:rsidRPr="00EB0FFA">
        <w:rPr>
          <w:rFonts w:ascii="Times New Roman" w:hAnsiTheme="minorEastAsia" w:cs="Times New Roman"/>
        </w:rPr>
        <w:t>解放后，国家投资（即县区级以上各种投资），自</w:t>
      </w:r>
      <w:r w:rsidRPr="00EB0FFA">
        <w:rPr>
          <w:rFonts w:ascii="Times New Roman" w:hAnsi="Times New Roman" w:cs="Times New Roman"/>
        </w:rPr>
        <w:t>1962</w:t>
      </w:r>
      <w:r w:rsidRPr="00EB0FFA">
        <w:rPr>
          <w:rFonts w:ascii="Times New Roman" w:hAnsiTheme="minorEastAsia" w:cs="Times New Roman"/>
        </w:rPr>
        <w:t>年至</w:t>
      </w:r>
      <w:r w:rsidRPr="00EB0FFA">
        <w:rPr>
          <w:rFonts w:ascii="Times New Roman" w:hAnsi="Times New Roman" w:cs="Times New Roman"/>
        </w:rPr>
        <w:t>1989</w:t>
      </w:r>
      <w:r w:rsidRPr="00EB0FFA">
        <w:rPr>
          <w:rFonts w:ascii="Times New Roman" w:hAnsiTheme="minorEastAsia" w:cs="Times New Roman"/>
        </w:rPr>
        <w:t>年累计投资</w:t>
      </w:r>
      <w:r w:rsidRPr="00EB0FFA">
        <w:rPr>
          <w:rFonts w:ascii="Times New Roman" w:hAnsi="Times New Roman" w:cs="Times New Roman"/>
        </w:rPr>
        <w:t>2021.13</w:t>
      </w:r>
      <w:r w:rsidRPr="00EB0FFA">
        <w:rPr>
          <w:rFonts w:ascii="Times New Roman" w:hAnsiTheme="minorEastAsia" w:cs="Times New Roman"/>
        </w:rPr>
        <w:t>万元；农民群众劳力投资，</w:t>
      </w:r>
      <w:r w:rsidRPr="00EB0FFA">
        <w:rPr>
          <w:rFonts w:ascii="Times New Roman" w:hAnsi="Times New Roman" w:cs="Times New Roman"/>
        </w:rPr>
        <w:t>1962</w:t>
      </w:r>
      <w:r w:rsidRPr="00EB0FFA">
        <w:rPr>
          <w:rFonts w:ascii="Times New Roman" w:hAnsiTheme="minorEastAsia" w:cs="Times New Roman"/>
        </w:rPr>
        <w:t>年至</w:t>
      </w:r>
      <w:r w:rsidRPr="00EB0FFA">
        <w:rPr>
          <w:rFonts w:ascii="Times New Roman" w:hAnsi="Times New Roman" w:cs="Times New Roman"/>
        </w:rPr>
        <w:t>1980</w:t>
      </w:r>
      <w:r w:rsidRPr="00EB0FFA">
        <w:rPr>
          <w:rFonts w:ascii="Times New Roman" w:hAnsiTheme="minorEastAsia" w:cs="Times New Roman"/>
        </w:rPr>
        <w:t>年累计劳力折款</w:t>
      </w:r>
      <w:r w:rsidRPr="00EB0FFA">
        <w:rPr>
          <w:rFonts w:ascii="Times New Roman" w:hAnsi="Times New Roman" w:cs="Times New Roman"/>
        </w:rPr>
        <w:t>449.63</w:t>
      </w:r>
      <w:r w:rsidRPr="00EB0FFA">
        <w:rPr>
          <w:rFonts w:ascii="Times New Roman" w:hAnsiTheme="minorEastAsia" w:cs="Times New Roman"/>
        </w:rPr>
        <w:t>万元，</w:t>
      </w:r>
      <w:r w:rsidRPr="00EB0FFA">
        <w:rPr>
          <w:rFonts w:ascii="Times New Roman" w:hAnsi="Times New Roman" w:cs="Times New Roman"/>
        </w:rPr>
        <w:t>1980</w:t>
      </w:r>
      <w:r w:rsidRPr="00EB0FFA">
        <w:rPr>
          <w:rFonts w:ascii="Times New Roman" w:hAnsiTheme="minorEastAsia" w:cs="Times New Roman"/>
        </w:rPr>
        <w:t>年后只投劳动累计工，不算劳力折款</w:t>
      </w:r>
      <w:r w:rsidRPr="00EB0FFA">
        <w:rPr>
          <w:rFonts w:ascii="Times New Roman" w:hAnsi="Times New Roman" w:cs="Times New Roman"/>
        </w:rPr>
        <w:t>”</w:t>
      </w:r>
      <w:r w:rsidRPr="00EB0FFA">
        <w:rPr>
          <w:rFonts w:ascii="Times New Roman" w:hAnsiTheme="minorEastAsia" w:cs="Times New Roman"/>
        </w:rPr>
        <w:t>。更多政府与社会合作提供公共品的信息详见各县县志。</w:t>
      </w:r>
    </w:p>
  </w:footnote>
  <w:footnote w:id="10">
    <w:p w14:paraId="2C52C44E" w14:textId="77777777" w:rsidR="00A80A25" w:rsidRPr="00EB0FFA" w:rsidRDefault="00A80A25" w:rsidP="000E22C5">
      <w:pPr>
        <w:pStyle w:val="a8"/>
        <w:ind w:firstLineChars="200" w:firstLine="360"/>
        <w:jc w:val="both"/>
        <w:rPr>
          <w:rFonts w:ascii="Times New Roman" w:hAnsi="Times New Roman" w:cs="Times New Roman"/>
        </w:rPr>
      </w:pPr>
      <w:r w:rsidRPr="00EB0FFA">
        <w:rPr>
          <w:rStyle w:val="aa"/>
          <w:rFonts w:ascii="Times New Roman" w:hAnsi="Times New Roman" w:cs="Times New Roman"/>
        </w:rPr>
        <w:footnoteRef/>
      </w:r>
      <w:r w:rsidRPr="00EB0FFA">
        <w:rPr>
          <w:rFonts w:ascii="Times New Roman" w:hAnsi="Times New Roman" w:cs="Times New Roman"/>
        </w:rPr>
        <w:t xml:space="preserve"> </w:t>
      </w:r>
      <w:r w:rsidRPr="00EB0FFA">
        <w:rPr>
          <w:rFonts w:ascii="Times New Roman" w:hAnsiTheme="minorEastAsia" w:cs="Times New Roman"/>
        </w:rPr>
        <w:t>这里宗族多样性程度低的县指姓氏数目低于均值</w:t>
      </w:r>
      <w:r w:rsidRPr="00EB0FFA">
        <w:rPr>
          <w:rFonts w:ascii="Times New Roman" w:hAnsi="Times New Roman" w:cs="Times New Roman"/>
        </w:rPr>
        <w:t>299.137</w:t>
      </w:r>
      <w:r w:rsidRPr="00EB0FFA">
        <w:rPr>
          <w:rFonts w:ascii="Times New Roman" w:hAnsi="Times New Roman" w:cs="Times New Roman" w:hint="eastAsia"/>
        </w:rPr>
        <w:t>（见表</w:t>
      </w:r>
      <w:r w:rsidRPr="00EB0FFA">
        <w:rPr>
          <w:rFonts w:ascii="Times New Roman" w:hAnsi="Times New Roman" w:cs="Times New Roman" w:hint="eastAsia"/>
        </w:rPr>
        <w:t>1</w:t>
      </w:r>
      <w:r w:rsidRPr="00EB0FFA">
        <w:rPr>
          <w:rFonts w:ascii="Times New Roman" w:hAnsi="Times New Roman" w:cs="Times New Roman" w:hint="eastAsia"/>
        </w:rPr>
        <w:t>）</w:t>
      </w:r>
      <w:r w:rsidRPr="00EB0FFA">
        <w:rPr>
          <w:rFonts w:ascii="Times New Roman" w:hAnsiTheme="minorEastAsia" w:cs="Times New Roman"/>
        </w:rPr>
        <w:t>的县，宗族多样性程度高的县指姓氏数目高于均值的县。</w:t>
      </w:r>
    </w:p>
  </w:footnote>
  <w:footnote w:id="11">
    <w:p w14:paraId="7E41A299" w14:textId="77777777" w:rsidR="00A80A25" w:rsidRDefault="00A80A25" w:rsidP="000E22C5">
      <w:pPr>
        <w:pStyle w:val="a8"/>
        <w:ind w:firstLineChars="200" w:firstLine="360"/>
        <w:jc w:val="both"/>
      </w:pPr>
      <w:r w:rsidRPr="00EB0FFA">
        <w:rPr>
          <w:rStyle w:val="aa"/>
        </w:rPr>
        <w:footnoteRef/>
      </w:r>
      <w:r w:rsidRPr="00EB0FFA">
        <w:rPr>
          <w:rFonts w:ascii="Times New Roman" w:hAnsi="Times New Roman" w:cs="Times New Roman" w:hint="eastAsia"/>
        </w:rPr>
        <w:t xml:space="preserve"> </w:t>
      </w:r>
      <w:r w:rsidRPr="00EB0FFA">
        <w:rPr>
          <w:rFonts w:ascii="Times New Roman" w:hAnsi="Times New Roman" w:cs="Times New Roman" w:hint="eastAsia"/>
        </w:rPr>
        <w:t>农村公共品私人供给规模最大的福建石狮市，其</w:t>
      </w:r>
      <w:r w:rsidRPr="00EB0FFA">
        <w:rPr>
          <w:rFonts w:ascii="Times New Roman" w:hAnsi="Times New Roman" w:cs="Times New Roman" w:hint="eastAsia"/>
        </w:rPr>
        <w:t>1949</w:t>
      </w:r>
      <w:r w:rsidRPr="00EB0FFA">
        <w:rPr>
          <w:rFonts w:ascii="Times New Roman" w:hAnsi="Times New Roman" w:cs="Times New Roman" w:hint="eastAsia"/>
        </w:rPr>
        <w:t>年至</w:t>
      </w:r>
      <w:r w:rsidRPr="00EB0FFA">
        <w:rPr>
          <w:rFonts w:ascii="Times New Roman" w:hAnsi="Times New Roman" w:cs="Times New Roman" w:hint="eastAsia"/>
        </w:rPr>
        <w:t>1990</w:t>
      </w:r>
      <w:r w:rsidRPr="00EB0FFA">
        <w:rPr>
          <w:rFonts w:ascii="Times New Roman" w:hAnsi="Times New Roman" w:cs="Times New Roman" w:hint="eastAsia"/>
        </w:rPr>
        <w:t>年的私人供给总金额高达</w:t>
      </w:r>
      <w:r w:rsidRPr="00EB0FFA">
        <w:rPr>
          <w:rFonts w:ascii="Times New Roman" w:hAnsi="Times New Roman" w:cs="Times New Roman"/>
        </w:rPr>
        <w:t>2137</w:t>
      </w:r>
      <w:r w:rsidRPr="00EB0FFA">
        <w:rPr>
          <w:rFonts w:ascii="Times New Roman" w:hAnsi="Times New Roman" w:cs="Times New Roman"/>
        </w:rPr>
        <w:t>万元</w:t>
      </w:r>
      <w:r w:rsidRPr="00EB0FFA">
        <w:rPr>
          <w:rFonts w:ascii="Times New Roman" w:hAnsi="Times New Roman" w:cs="Times New Roman" w:hint="eastAsia"/>
        </w:rPr>
        <w:t>，</w:t>
      </w:r>
      <w:r w:rsidRPr="00EB0FFA">
        <w:rPr>
          <w:rFonts w:ascii="Times New Roman" w:hAnsi="Times New Roman" w:cs="Times New Roman"/>
        </w:rPr>
        <w:t>主要集中在</w:t>
      </w:r>
      <w:r w:rsidRPr="00EB0FFA">
        <w:rPr>
          <w:rFonts w:ascii="Times New Roman" w:hAnsi="Times New Roman" w:cs="Times New Roman"/>
        </w:rPr>
        <w:t>1982</w:t>
      </w:r>
      <w:r w:rsidRPr="00EB0FFA">
        <w:rPr>
          <w:rFonts w:ascii="Times New Roman" w:hAnsi="Times New Roman" w:cs="Times New Roman"/>
        </w:rPr>
        <w:t>年至</w:t>
      </w:r>
      <w:r w:rsidRPr="00EB0FFA">
        <w:rPr>
          <w:rFonts w:ascii="Times New Roman" w:hAnsi="Times New Roman" w:cs="Times New Roman"/>
        </w:rPr>
        <w:t>1988</w:t>
      </w:r>
      <w:r w:rsidRPr="00EB0FFA">
        <w:rPr>
          <w:rFonts w:ascii="Times New Roman" w:hAnsi="Times New Roman" w:cs="Times New Roman"/>
        </w:rPr>
        <w:t>年，我们比较其与这几年政府财政支出</w:t>
      </w:r>
      <w:r w:rsidRPr="00EB0FFA">
        <w:rPr>
          <w:rFonts w:ascii="Times New Roman" w:hAnsi="Times New Roman" w:cs="Times New Roman" w:hint="eastAsia"/>
        </w:rPr>
        <w:t>，</w:t>
      </w:r>
      <w:r w:rsidRPr="00EB0FFA">
        <w:rPr>
          <w:rFonts w:ascii="Times New Roman" w:hAnsi="Times New Roman" w:cs="Times New Roman"/>
        </w:rPr>
        <w:t>发现这一数值几乎与</w:t>
      </w:r>
      <w:r w:rsidRPr="00EB0FFA">
        <w:rPr>
          <w:rFonts w:ascii="Times New Roman" w:hAnsi="Times New Roman" w:cs="Times New Roman" w:hint="eastAsia"/>
        </w:rPr>
        <w:t>1982</w:t>
      </w:r>
      <w:r w:rsidRPr="00EB0FFA">
        <w:rPr>
          <w:rFonts w:ascii="Times New Roman" w:hAnsi="Times New Roman" w:cs="Times New Roman" w:hint="eastAsia"/>
        </w:rPr>
        <w:t>年至</w:t>
      </w:r>
      <w:r w:rsidRPr="00EB0FFA">
        <w:rPr>
          <w:rFonts w:ascii="Times New Roman" w:hAnsi="Times New Roman" w:cs="Times New Roman" w:hint="eastAsia"/>
        </w:rPr>
        <w:t>1988</w:t>
      </w:r>
      <w:r w:rsidRPr="00EB0FFA">
        <w:rPr>
          <w:rFonts w:ascii="Times New Roman" w:hAnsi="Times New Roman" w:cs="Times New Roman" w:hint="eastAsia"/>
        </w:rPr>
        <w:t>年政府公共支出</w:t>
      </w:r>
      <w:r w:rsidRPr="00EB0FFA">
        <w:rPr>
          <w:rFonts w:ascii="Times New Roman" w:hAnsi="Times New Roman" w:cs="Times New Roman"/>
        </w:rPr>
        <w:t>中用于农村的教育、医疗与基础设施建设的总金额持平</w:t>
      </w:r>
      <w:r w:rsidRPr="00EB0FFA">
        <w:rPr>
          <w:rFonts w:ascii="Times New Roman" w:hAnsi="Times New Roman" w:cs="Times New Roma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05C73"/>
    <w:multiLevelType w:val="hybridMultilevel"/>
    <w:tmpl w:val="A8266062"/>
    <w:lvl w:ilvl="0" w:tplc="ECDAE542">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74251EC"/>
    <w:multiLevelType w:val="hybridMultilevel"/>
    <w:tmpl w:val="C62E7E0C"/>
    <w:lvl w:ilvl="0" w:tplc="BF64D60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300226"/>
    <w:multiLevelType w:val="hybridMultilevel"/>
    <w:tmpl w:val="9A288DDA"/>
    <w:lvl w:ilvl="0" w:tplc="50FC2FFE">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FBE78E5"/>
    <w:multiLevelType w:val="hybridMultilevel"/>
    <w:tmpl w:val="59FA257A"/>
    <w:lvl w:ilvl="0" w:tplc="4D5C5B0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BB1"/>
    <w:rsid w:val="000001E1"/>
    <w:rsid w:val="00002CF7"/>
    <w:rsid w:val="000047D7"/>
    <w:rsid w:val="000179B1"/>
    <w:rsid w:val="000219D4"/>
    <w:rsid w:val="00031A41"/>
    <w:rsid w:val="0003283F"/>
    <w:rsid w:val="00032B96"/>
    <w:rsid w:val="00033069"/>
    <w:rsid w:val="00045794"/>
    <w:rsid w:val="000571A5"/>
    <w:rsid w:val="00061C00"/>
    <w:rsid w:val="0006738A"/>
    <w:rsid w:val="00077275"/>
    <w:rsid w:val="00081424"/>
    <w:rsid w:val="00081BC8"/>
    <w:rsid w:val="00083B5A"/>
    <w:rsid w:val="000842D6"/>
    <w:rsid w:val="00085D95"/>
    <w:rsid w:val="00086DBE"/>
    <w:rsid w:val="0009702C"/>
    <w:rsid w:val="00097654"/>
    <w:rsid w:val="000C0F74"/>
    <w:rsid w:val="000C591A"/>
    <w:rsid w:val="000E0CDE"/>
    <w:rsid w:val="000E22C5"/>
    <w:rsid w:val="000E5237"/>
    <w:rsid w:val="000E5582"/>
    <w:rsid w:val="000E65EF"/>
    <w:rsid w:val="000F4475"/>
    <w:rsid w:val="00100B44"/>
    <w:rsid w:val="001014E8"/>
    <w:rsid w:val="001030ED"/>
    <w:rsid w:val="00105007"/>
    <w:rsid w:val="00113B1D"/>
    <w:rsid w:val="001152DF"/>
    <w:rsid w:val="00115707"/>
    <w:rsid w:val="00120358"/>
    <w:rsid w:val="00122F9F"/>
    <w:rsid w:val="00124AA4"/>
    <w:rsid w:val="001268AD"/>
    <w:rsid w:val="00131C75"/>
    <w:rsid w:val="00134A80"/>
    <w:rsid w:val="001369F6"/>
    <w:rsid w:val="00142714"/>
    <w:rsid w:val="00142AAB"/>
    <w:rsid w:val="00143113"/>
    <w:rsid w:val="001435F5"/>
    <w:rsid w:val="0014386D"/>
    <w:rsid w:val="00147B15"/>
    <w:rsid w:val="00153B30"/>
    <w:rsid w:val="001570D6"/>
    <w:rsid w:val="00162D7F"/>
    <w:rsid w:val="00166302"/>
    <w:rsid w:val="001706FF"/>
    <w:rsid w:val="00172556"/>
    <w:rsid w:val="00173B4C"/>
    <w:rsid w:val="00176535"/>
    <w:rsid w:val="00176C74"/>
    <w:rsid w:val="001808DF"/>
    <w:rsid w:val="001815EE"/>
    <w:rsid w:val="0018537D"/>
    <w:rsid w:val="0019463A"/>
    <w:rsid w:val="001968F7"/>
    <w:rsid w:val="001A2976"/>
    <w:rsid w:val="001A3111"/>
    <w:rsid w:val="001A3CB8"/>
    <w:rsid w:val="001A4D08"/>
    <w:rsid w:val="001A7256"/>
    <w:rsid w:val="001B3905"/>
    <w:rsid w:val="001B3FFB"/>
    <w:rsid w:val="001B4DF4"/>
    <w:rsid w:val="001C00DD"/>
    <w:rsid w:val="001D1373"/>
    <w:rsid w:val="001D1BE8"/>
    <w:rsid w:val="001D620F"/>
    <w:rsid w:val="001D63F6"/>
    <w:rsid w:val="001E01CC"/>
    <w:rsid w:val="001E4724"/>
    <w:rsid w:val="001E67A0"/>
    <w:rsid w:val="001F01E6"/>
    <w:rsid w:val="001F0A72"/>
    <w:rsid w:val="001F7884"/>
    <w:rsid w:val="001F7BAC"/>
    <w:rsid w:val="00200BD7"/>
    <w:rsid w:val="00200F44"/>
    <w:rsid w:val="0020512C"/>
    <w:rsid w:val="0021143E"/>
    <w:rsid w:val="00211A90"/>
    <w:rsid w:val="00217243"/>
    <w:rsid w:val="002172ED"/>
    <w:rsid w:val="00221B4A"/>
    <w:rsid w:val="00231823"/>
    <w:rsid w:val="00234687"/>
    <w:rsid w:val="00234C9C"/>
    <w:rsid w:val="00236CC1"/>
    <w:rsid w:val="00237C1C"/>
    <w:rsid w:val="00241331"/>
    <w:rsid w:val="00250C8F"/>
    <w:rsid w:val="00251A8F"/>
    <w:rsid w:val="002575FC"/>
    <w:rsid w:val="002618B9"/>
    <w:rsid w:val="00274556"/>
    <w:rsid w:val="0027682E"/>
    <w:rsid w:val="00280082"/>
    <w:rsid w:val="002834F3"/>
    <w:rsid w:val="00286124"/>
    <w:rsid w:val="0028645E"/>
    <w:rsid w:val="00286EDF"/>
    <w:rsid w:val="002926F5"/>
    <w:rsid w:val="00295235"/>
    <w:rsid w:val="002A3E58"/>
    <w:rsid w:val="002A4034"/>
    <w:rsid w:val="002A549E"/>
    <w:rsid w:val="002A677B"/>
    <w:rsid w:val="002B3145"/>
    <w:rsid w:val="002B40EA"/>
    <w:rsid w:val="002B6BF4"/>
    <w:rsid w:val="002B7949"/>
    <w:rsid w:val="002C0595"/>
    <w:rsid w:val="002C3951"/>
    <w:rsid w:val="002C4EA6"/>
    <w:rsid w:val="002D2FFC"/>
    <w:rsid w:val="002D3FCD"/>
    <w:rsid w:val="002E204C"/>
    <w:rsid w:val="002F5131"/>
    <w:rsid w:val="002F572C"/>
    <w:rsid w:val="002F730A"/>
    <w:rsid w:val="00306CF2"/>
    <w:rsid w:val="00315C5F"/>
    <w:rsid w:val="00317127"/>
    <w:rsid w:val="00324D56"/>
    <w:rsid w:val="003377C6"/>
    <w:rsid w:val="0033781F"/>
    <w:rsid w:val="00341305"/>
    <w:rsid w:val="003419AF"/>
    <w:rsid w:val="00342AF7"/>
    <w:rsid w:val="00343F6F"/>
    <w:rsid w:val="003624AF"/>
    <w:rsid w:val="00363B54"/>
    <w:rsid w:val="00366CE7"/>
    <w:rsid w:val="00371A11"/>
    <w:rsid w:val="00374A22"/>
    <w:rsid w:val="00382262"/>
    <w:rsid w:val="0038400F"/>
    <w:rsid w:val="003902DE"/>
    <w:rsid w:val="00390776"/>
    <w:rsid w:val="0039196A"/>
    <w:rsid w:val="00393304"/>
    <w:rsid w:val="00393EB3"/>
    <w:rsid w:val="00396B0A"/>
    <w:rsid w:val="003978C8"/>
    <w:rsid w:val="003A7A3B"/>
    <w:rsid w:val="003B2DF7"/>
    <w:rsid w:val="003D7DF2"/>
    <w:rsid w:val="003E13AF"/>
    <w:rsid w:val="003E2693"/>
    <w:rsid w:val="003E28F5"/>
    <w:rsid w:val="003E6B14"/>
    <w:rsid w:val="003F6A58"/>
    <w:rsid w:val="00402F3B"/>
    <w:rsid w:val="00404224"/>
    <w:rsid w:val="00404A3C"/>
    <w:rsid w:val="00405412"/>
    <w:rsid w:val="00410F61"/>
    <w:rsid w:val="0041119D"/>
    <w:rsid w:val="004120DA"/>
    <w:rsid w:val="0041244A"/>
    <w:rsid w:val="004133B0"/>
    <w:rsid w:val="00414530"/>
    <w:rsid w:val="00421C13"/>
    <w:rsid w:val="004226B3"/>
    <w:rsid w:val="00422E89"/>
    <w:rsid w:val="00430923"/>
    <w:rsid w:val="00443925"/>
    <w:rsid w:val="004470AF"/>
    <w:rsid w:val="00454346"/>
    <w:rsid w:val="004547B4"/>
    <w:rsid w:val="0045669C"/>
    <w:rsid w:val="00456715"/>
    <w:rsid w:val="00457711"/>
    <w:rsid w:val="004605D9"/>
    <w:rsid w:val="004740A8"/>
    <w:rsid w:val="0047563D"/>
    <w:rsid w:val="00481883"/>
    <w:rsid w:val="00487AD2"/>
    <w:rsid w:val="00491F69"/>
    <w:rsid w:val="0049480A"/>
    <w:rsid w:val="00495C29"/>
    <w:rsid w:val="004A2A87"/>
    <w:rsid w:val="004A632D"/>
    <w:rsid w:val="004B1BC2"/>
    <w:rsid w:val="004B1C9C"/>
    <w:rsid w:val="004B497E"/>
    <w:rsid w:val="004B4ED9"/>
    <w:rsid w:val="004C7927"/>
    <w:rsid w:val="004D2B13"/>
    <w:rsid w:val="004E1664"/>
    <w:rsid w:val="004F04C1"/>
    <w:rsid w:val="004F1790"/>
    <w:rsid w:val="004F6654"/>
    <w:rsid w:val="00506793"/>
    <w:rsid w:val="00506EF4"/>
    <w:rsid w:val="00511570"/>
    <w:rsid w:val="00512E6E"/>
    <w:rsid w:val="00514555"/>
    <w:rsid w:val="00522999"/>
    <w:rsid w:val="00523376"/>
    <w:rsid w:val="00525B2D"/>
    <w:rsid w:val="0053440D"/>
    <w:rsid w:val="00534BAD"/>
    <w:rsid w:val="005374C9"/>
    <w:rsid w:val="005401E4"/>
    <w:rsid w:val="0054085E"/>
    <w:rsid w:val="005604A5"/>
    <w:rsid w:val="00560603"/>
    <w:rsid w:val="00562800"/>
    <w:rsid w:val="00567DD2"/>
    <w:rsid w:val="00567E13"/>
    <w:rsid w:val="00573BC9"/>
    <w:rsid w:val="005807F1"/>
    <w:rsid w:val="00580EF4"/>
    <w:rsid w:val="0059026E"/>
    <w:rsid w:val="005A6E31"/>
    <w:rsid w:val="005B28DC"/>
    <w:rsid w:val="005B2FC7"/>
    <w:rsid w:val="005B34EA"/>
    <w:rsid w:val="005B7B27"/>
    <w:rsid w:val="005C0852"/>
    <w:rsid w:val="005C4874"/>
    <w:rsid w:val="005C567C"/>
    <w:rsid w:val="005D020E"/>
    <w:rsid w:val="005D3C1C"/>
    <w:rsid w:val="005E1824"/>
    <w:rsid w:val="005E4ECC"/>
    <w:rsid w:val="005E6973"/>
    <w:rsid w:val="005E705E"/>
    <w:rsid w:val="00601E23"/>
    <w:rsid w:val="00603D11"/>
    <w:rsid w:val="00604C02"/>
    <w:rsid w:val="00605BFC"/>
    <w:rsid w:val="00611D87"/>
    <w:rsid w:val="0061260E"/>
    <w:rsid w:val="0061483D"/>
    <w:rsid w:val="006156FC"/>
    <w:rsid w:val="00620D2B"/>
    <w:rsid w:val="006216D4"/>
    <w:rsid w:val="00621ABB"/>
    <w:rsid w:val="00622F9C"/>
    <w:rsid w:val="006324B5"/>
    <w:rsid w:val="00641F08"/>
    <w:rsid w:val="0064286F"/>
    <w:rsid w:val="00654596"/>
    <w:rsid w:val="006725EC"/>
    <w:rsid w:val="0067392F"/>
    <w:rsid w:val="006749EA"/>
    <w:rsid w:val="00683911"/>
    <w:rsid w:val="00683F99"/>
    <w:rsid w:val="00685D3B"/>
    <w:rsid w:val="006868B1"/>
    <w:rsid w:val="00696984"/>
    <w:rsid w:val="006A52A8"/>
    <w:rsid w:val="006A5FE4"/>
    <w:rsid w:val="006A6BD3"/>
    <w:rsid w:val="006B5604"/>
    <w:rsid w:val="006C44E2"/>
    <w:rsid w:val="006C7006"/>
    <w:rsid w:val="006D3579"/>
    <w:rsid w:val="006D5512"/>
    <w:rsid w:val="006E0327"/>
    <w:rsid w:val="006E374B"/>
    <w:rsid w:val="006E6D15"/>
    <w:rsid w:val="006E7FD0"/>
    <w:rsid w:val="006F13A5"/>
    <w:rsid w:val="006F3438"/>
    <w:rsid w:val="006F5EB4"/>
    <w:rsid w:val="00701027"/>
    <w:rsid w:val="00706266"/>
    <w:rsid w:val="00707ED1"/>
    <w:rsid w:val="00713786"/>
    <w:rsid w:val="0071526B"/>
    <w:rsid w:val="00717F88"/>
    <w:rsid w:val="00721575"/>
    <w:rsid w:val="007340F8"/>
    <w:rsid w:val="00740803"/>
    <w:rsid w:val="00746567"/>
    <w:rsid w:val="0075061C"/>
    <w:rsid w:val="00751BC5"/>
    <w:rsid w:val="0076027E"/>
    <w:rsid w:val="00760CA6"/>
    <w:rsid w:val="007744E6"/>
    <w:rsid w:val="00777AA4"/>
    <w:rsid w:val="00777DBD"/>
    <w:rsid w:val="007850CC"/>
    <w:rsid w:val="00786A8D"/>
    <w:rsid w:val="007925FF"/>
    <w:rsid w:val="00793FFE"/>
    <w:rsid w:val="007A0D6F"/>
    <w:rsid w:val="007A26BD"/>
    <w:rsid w:val="007B32C4"/>
    <w:rsid w:val="007C20AB"/>
    <w:rsid w:val="007C4589"/>
    <w:rsid w:val="007C68FC"/>
    <w:rsid w:val="007C6A5D"/>
    <w:rsid w:val="007D5962"/>
    <w:rsid w:val="007E4AEC"/>
    <w:rsid w:val="007F0756"/>
    <w:rsid w:val="007F6020"/>
    <w:rsid w:val="007F6FC8"/>
    <w:rsid w:val="00803AE2"/>
    <w:rsid w:val="00804497"/>
    <w:rsid w:val="008079A4"/>
    <w:rsid w:val="00807F3D"/>
    <w:rsid w:val="00812A2A"/>
    <w:rsid w:val="00812F20"/>
    <w:rsid w:val="008133DE"/>
    <w:rsid w:val="0081515B"/>
    <w:rsid w:val="00816A0A"/>
    <w:rsid w:val="0081743A"/>
    <w:rsid w:val="00821596"/>
    <w:rsid w:val="00821817"/>
    <w:rsid w:val="0083257A"/>
    <w:rsid w:val="008374C3"/>
    <w:rsid w:val="00842336"/>
    <w:rsid w:val="00842FC7"/>
    <w:rsid w:val="00847AB7"/>
    <w:rsid w:val="0085519F"/>
    <w:rsid w:val="00855A07"/>
    <w:rsid w:val="00856BC9"/>
    <w:rsid w:val="008610A5"/>
    <w:rsid w:val="00862AC3"/>
    <w:rsid w:val="00863DF7"/>
    <w:rsid w:val="008659C9"/>
    <w:rsid w:val="00874B9E"/>
    <w:rsid w:val="00875A19"/>
    <w:rsid w:val="00880C35"/>
    <w:rsid w:val="00882115"/>
    <w:rsid w:val="00882754"/>
    <w:rsid w:val="0088307A"/>
    <w:rsid w:val="00887B4F"/>
    <w:rsid w:val="0089002C"/>
    <w:rsid w:val="0089287B"/>
    <w:rsid w:val="008A2485"/>
    <w:rsid w:val="008A2A0D"/>
    <w:rsid w:val="008A52BA"/>
    <w:rsid w:val="008A7BBB"/>
    <w:rsid w:val="008B005A"/>
    <w:rsid w:val="008B3DD6"/>
    <w:rsid w:val="008C16CE"/>
    <w:rsid w:val="008D2288"/>
    <w:rsid w:val="008D33B8"/>
    <w:rsid w:val="008D4D5A"/>
    <w:rsid w:val="008D7629"/>
    <w:rsid w:val="008E1F1C"/>
    <w:rsid w:val="008E3BE9"/>
    <w:rsid w:val="008E668B"/>
    <w:rsid w:val="008E75BD"/>
    <w:rsid w:val="008F4563"/>
    <w:rsid w:val="008F4791"/>
    <w:rsid w:val="008F65EC"/>
    <w:rsid w:val="00903084"/>
    <w:rsid w:val="00903596"/>
    <w:rsid w:val="00905158"/>
    <w:rsid w:val="0090687D"/>
    <w:rsid w:val="00915EEF"/>
    <w:rsid w:val="00916546"/>
    <w:rsid w:val="0092014F"/>
    <w:rsid w:val="00920F70"/>
    <w:rsid w:val="00923DD1"/>
    <w:rsid w:val="0092525D"/>
    <w:rsid w:val="009275A2"/>
    <w:rsid w:val="00932B6B"/>
    <w:rsid w:val="00940F02"/>
    <w:rsid w:val="0094214B"/>
    <w:rsid w:val="00942A6E"/>
    <w:rsid w:val="00946641"/>
    <w:rsid w:val="0095089C"/>
    <w:rsid w:val="0095157A"/>
    <w:rsid w:val="009602BE"/>
    <w:rsid w:val="0096077F"/>
    <w:rsid w:val="00961AE6"/>
    <w:rsid w:val="0096468A"/>
    <w:rsid w:val="00970BD1"/>
    <w:rsid w:val="00974560"/>
    <w:rsid w:val="00983286"/>
    <w:rsid w:val="00985285"/>
    <w:rsid w:val="009872C0"/>
    <w:rsid w:val="00990DAD"/>
    <w:rsid w:val="009923B3"/>
    <w:rsid w:val="00996A6A"/>
    <w:rsid w:val="00997B15"/>
    <w:rsid w:val="009A0AEC"/>
    <w:rsid w:val="009A0C9E"/>
    <w:rsid w:val="009A5CCB"/>
    <w:rsid w:val="009A77BA"/>
    <w:rsid w:val="009B050B"/>
    <w:rsid w:val="009B0788"/>
    <w:rsid w:val="009C0ECB"/>
    <w:rsid w:val="009C3E53"/>
    <w:rsid w:val="009D6DC6"/>
    <w:rsid w:val="009D7397"/>
    <w:rsid w:val="009D761F"/>
    <w:rsid w:val="009E65E2"/>
    <w:rsid w:val="009F0BB1"/>
    <w:rsid w:val="009F2DD1"/>
    <w:rsid w:val="009F3F8A"/>
    <w:rsid w:val="00A001AE"/>
    <w:rsid w:val="00A16D3D"/>
    <w:rsid w:val="00A206FA"/>
    <w:rsid w:val="00A2388B"/>
    <w:rsid w:val="00A238EC"/>
    <w:rsid w:val="00A259D2"/>
    <w:rsid w:val="00A263EB"/>
    <w:rsid w:val="00A2662B"/>
    <w:rsid w:val="00A30709"/>
    <w:rsid w:val="00A3650C"/>
    <w:rsid w:val="00A3731D"/>
    <w:rsid w:val="00A42D07"/>
    <w:rsid w:val="00A44D5C"/>
    <w:rsid w:val="00A45079"/>
    <w:rsid w:val="00A53123"/>
    <w:rsid w:val="00A53314"/>
    <w:rsid w:val="00A54198"/>
    <w:rsid w:val="00A54B21"/>
    <w:rsid w:val="00A616BD"/>
    <w:rsid w:val="00A641A3"/>
    <w:rsid w:val="00A7167A"/>
    <w:rsid w:val="00A760E0"/>
    <w:rsid w:val="00A80A25"/>
    <w:rsid w:val="00A960FA"/>
    <w:rsid w:val="00A97836"/>
    <w:rsid w:val="00AC3538"/>
    <w:rsid w:val="00AC4B6B"/>
    <w:rsid w:val="00AC5297"/>
    <w:rsid w:val="00AC74FD"/>
    <w:rsid w:val="00AD082B"/>
    <w:rsid w:val="00AD2852"/>
    <w:rsid w:val="00AD79DD"/>
    <w:rsid w:val="00AE4502"/>
    <w:rsid w:val="00AE48D0"/>
    <w:rsid w:val="00AE550F"/>
    <w:rsid w:val="00AE5E91"/>
    <w:rsid w:val="00AF0913"/>
    <w:rsid w:val="00AF2A0C"/>
    <w:rsid w:val="00AF6942"/>
    <w:rsid w:val="00AF6DE8"/>
    <w:rsid w:val="00B06D21"/>
    <w:rsid w:val="00B11052"/>
    <w:rsid w:val="00B13D9E"/>
    <w:rsid w:val="00B2219D"/>
    <w:rsid w:val="00B24C33"/>
    <w:rsid w:val="00B309A2"/>
    <w:rsid w:val="00B3389F"/>
    <w:rsid w:val="00B34596"/>
    <w:rsid w:val="00B37B9A"/>
    <w:rsid w:val="00B42C61"/>
    <w:rsid w:val="00B467C2"/>
    <w:rsid w:val="00B52271"/>
    <w:rsid w:val="00B564D3"/>
    <w:rsid w:val="00B57FF5"/>
    <w:rsid w:val="00B63FE0"/>
    <w:rsid w:val="00B64D51"/>
    <w:rsid w:val="00B65AA0"/>
    <w:rsid w:val="00B66534"/>
    <w:rsid w:val="00B7053C"/>
    <w:rsid w:val="00B83BB8"/>
    <w:rsid w:val="00B83FBA"/>
    <w:rsid w:val="00B858B7"/>
    <w:rsid w:val="00B85D8F"/>
    <w:rsid w:val="00B92001"/>
    <w:rsid w:val="00B95889"/>
    <w:rsid w:val="00B9736F"/>
    <w:rsid w:val="00BA4D51"/>
    <w:rsid w:val="00BA6D77"/>
    <w:rsid w:val="00BB1E21"/>
    <w:rsid w:val="00BB643C"/>
    <w:rsid w:val="00BC2773"/>
    <w:rsid w:val="00BC3FF7"/>
    <w:rsid w:val="00BC4C1E"/>
    <w:rsid w:val="00BD1578"/>
    <w:rsid w:val="00BD355D"/>
    <w:rsid w:val="00BE0D42"/>
    <w:rsid w:val="00BE1070"/>
    <w:rsid w:val="00BE166E"/>
    <w:rsid w:val="00BE3195"/>
    <w:rsid w:val="00BE73A8"/>
    <w:rsid w:val="00BE74C7"/>
    <w:rsid w:val="00BF1A3B"/>
    <w:rsid w:val="00BF36AD"/>
    <w:rsid w:val="00BF6B37"/>
    <w:rsid w:val="00BF7280"/>
    <w:rsid w:val="00C00DEB"/>
    <w:rsid w:val="00C01FA9"/>
    <w:rsid w:val="00C02030"/>
    <w:rsid w:val="00C0792F"/>
    <w:rsid w:val="00C1622A"/>
    <w:rsid w:val="00C165FC"/>
    <w:rsid w:val="00C16D9F"/>
    <w:rsid w:val="00C16E04"/>
    <w:rsid w:val="00C25CCD"/>
    <w:rsid w:val="00C31BCB"/>
    <w:rsid w:val="00C31F0C"/>
    <w:rsid w:val="00C34F8D"/>
    <w:rsid w:val="00C41876"/>
    <w:rsid w:val="00C45612"/>
    <w:rsid w:val="00C457D9"/>
    <w:rsid w:val="00C60D72"/>
    <w:rsid w:val="00C65DCB"/>
    <w:rsid w:val="00C72200"/>
    <w:rsid w:val="00C72759"/>
    <w:rsid w:val="00C76CBD"/>
    <w:rsid w:val="00C84C60"/>
    <w:rsid w:val="00C85356"/>
    <w:rsid w:val="00C93ACE"/>
    <w:rsid w:val="00CA42A8"/>
    <w:rsid w:val="00CA5B49"/>
    <w:rsid w:val="00CA70A0"/>
    <w:rsid w:val="00CB278D"/>
    <w:rsid w:val="00CB61DA"/>
    <w:rsid w:val="00CD0384"/>
    <w:rsid w:val="00CD0441"/>
    <w:rsid w:val="00CD193D"/>
    <w:rsid w:val="00CD3F5A"/>
    <w:rsid w:val="00CE04EC"/>
    <w:rsid w:val="00CE2821"/>
    <w:rsid w:val="00CE2B04"/>
    <w:rsid w:val="00CE6033"/>
    <w:rsid w:val="00CE6653"/>
    <w:rsid w:val="00CE6962"/>
    <w:rsid w:val="00CF6818"/>
    <w:rsid w:val="00D01B1F"/>
    <w:rsid w:val="00D02455"/>
    <w:rsid w:val="00D025C6"/>
    <w:rsid w:val="00D05964"/>
    <w:rsid w:val="00D222D9"/>
    <w:rsid w:val="00D25E6D"/>
    <w:rsid w:val="00D32905"/>
    <w:rsid w:val="00D34760"/>
    <w:rsid w:val="00D3649D"/>
    <w:rsid w:val="00D40FDD"/>
    <w:rsid w:val="00D41183"/>
    <w:rsid w:val="00D418CB"/>
    <w:rsid w:val="00D430DA"/>
    <w:rsid w:val="00D43989"/>
    <w:rsid w:val="00D44142"/>
    <w:rsid w:val="00D50657"/>
    <w:rsid w:val="00D56F79"/>
    <w:rsid w:val="00D570D2"/>
    <w:rsid w:val="00D571CB"/>
    <w:rsid w:val="00D57A43"/>
    <w:rsid w:val="00D657C4"/>
    <w:rsid w:val="00D65DD5"/>
    <w:rsid w:val="00D66953"/>
    <w:rsid w:val="00D7053C"/>
    <w:rsid w:val="00D74C69"/>
    <w:rsid w:val="00D76CC5"/>
    <w:rsid w:val="00D90A62"/>
    <w:rsid w:val="00D923EE"/>
    <w:rsid w:val="00D94C01"/>
    <w:rsid w:val="00DA3A0D"/>
    <w:rsid w:val="00DB091F"/>
    <w:rsid w:val="00DB1839"/>
    <w:rsid w:val="00DB3693"/>
    <w:rsid w:val="00DB3B56"/>
    <w:rsid w:val="00DB585E"/>
    <w:rsid w:val="00DB6B44"/>
    <w:rsid w:val="00DB7CF2"/>
    <w:rsid w:val="00DC23A9"/>
    <w:rsid w:val="00DC3A55"/>
    <w:rsid w:val="00DC4982"/>
    <w:rsid w:val="00DC4CA2"/>
    <w:rsid w:val="00DD4609"/>
    <w:rsid w:val="00DD6FD5"/>
    <w:rsid w:val="00DE3777"/>
    <w:rsid w:val="00DE52D8"/>
    <w:rsid w:val="00DF2C2D"/>
    <w:rsid w:val="00DF3CBF"/>
    <w:rsid w:val="00DF44CF"/>
    <w:rsid w:val="00DF5DB9"/>
    <w:rsid w:val="00DF627E"/>
    <w:rsid w:val="00E00EB8"/>
    <w:rsid w:val="00E010A5"/>
    <w:rsid w:val="00E027B3"/>
    <w:rsid w:val="00E054BF"/>
    <w:rsid w:val="00E1080C"/>
    <w:rsid w:val="00E11482"/>
    <w:rsid w:val="00E13B61"/>
    <w:rsid w:val="00E15B4E"/>
    <w:rsid w:val="00E2252C"/>
    <w:rsid w:val="00E313D3"/>
    <w:rsid w:val="00E34CDF"/>
    <w:rsid w:val="00E34CF9"/>
    <w:rsid w:val="00E429DB"/>
    <w:rsid w:val="00E45672"/>
    <w:rsid w:val="00E72C08"/>
    <w:rsid w:val="00E74589"/>
    <w:rsid w:val="00E75EBD"/>
    <w:rsid w:val="00E84D46"/>
    <w:rsid w:val="00E86E84"/>
    <w:rsid w:val="00E8753E"/>
    <w:rsid w:val="00E87C4A"/>
    <w:rsid w:val="00E947F6"/>
    <w:rsid w:val="00EA16B0"/>
    <w:rsid w:val="00EA7B77"/>
    <w:rsid w:val="00EB0FFA"/>
    <w:rsid w:val="00EB435C"/>
    <w:rsid w:val="00EB68BB"/>
    <w:rsid w:val="00EC193D"/>
    <w:rsid w:val="00EC1C05"/>
    <w:rsid w:val="00EC269B"/>
    <w:rsid w:val="00EC4015"/>
    <w:rsid w:val="00EC6590"/>
    <w:rsid w:val="00ED1569"/>
    <w:rsid w:val="00ED4859"/>
    <w:rsid w:val="00ED7760"/>
    <w:rsid w:val="00EE48AA"/>
    <w:rsid w:val="00EE4B89"/>
    <w:rsid w:val="00EF168E"/>
    <w:rsid w:val="00F01C5A"/>
    <w:rsid w:val="00F02AA0"/>
    <w:rsid w:val="00F0406A"/>
    <w:rsid w:val="00F050E6"/>
    <w:rsid w:val="00F07DE1"/>
    <w:rsid w:val="00F12599"/>
    <w:rsid w:val="00F12CCD"/>
    <w:rsid w:val="00F12E54"/>
    <w:rsid w:val="00F1436B"/>
    <w:rsid w:val="00F14E32"/>
    <w:rsid w:val="00F2165D"/>
    <w:rsid w:val="00F22360"/>
    <w:rsid w:val="00F23DB9"/>
    <w:rsid w:val="00F26EDF"/>
    <w:rsid w:val="00F37031"/>
    <w:rsid w:val="00F4371A"/>
    <w:rsid w:val="00F44DA9"/>
    <w:rsid w:val="00F4758D"/>
    <w:rsid w:val="00F47936"/>
    <w:rsid w:val="00F479B8"/>
    <w:rsid w:val="00F52C1A"/>
    <w:rsid w:val="00F53E3D"/>
    <w:rsid w:val="00F5539C"/>
    <w:rsid w:val="00F55DC7"/>
    <w:rsid w:val="00F56015"/>
    <w:rsid w:val="00F561F1"/>
    <w:rsid w:val="00F5705A"/>
    <w:rsid w:val="00F70028"/>
    <w:rsid w:val="00F739AF"/>
    <w:rsid w:val="00F7788A"/>
    <w:rsid w:val="00F934CB"/>
    <w:rsid w:val="00F9433D"/>
    <w:rsid w:val="00F97B53"/>
    <w:rsid w:val="00FB5FA4"/>
    <w:rsid w:val="00FC0748"/>
    <w:rsid w:val="00FC10A3"/>
    <w:rsid w:val="00FC22EB"/>
    <w:rsid w:val="00FD3F4C"/>
    <w:rsid w:val="00FD6317"/>
    <w:rsid w:val="00FE0431"/>
    <w:rsid w:val="00FE04FB"/>
    <w:rsid w:val="00FE4E17"/>
    <w:rsid w:val="00FF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28F9A"/>
  <w15:docId w15:val="{B8C002D3-A30D-447C-87C2-1F8B3310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0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B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0BB1"/>
    <w:rPr>
      <w:sz w:val="18"/>
      <w:szCs w:val="18"/>
    </w:rPr>
  </w:style>
  <w:style w:type="paragraph" w:styleId="a5">
    <w:name w:val="footer"/>
    <w:basedOn w:val="a"/>
    <w:link w:val="a6"/>
    <w:uiPriority w:val="99"/>
    <w:unhideWhenUsed/>
    <w:rsid w:val="009F0BB1"/>
    <w:pPr>
      <w:tabs>
        <w:tab w:val="center" w:pos="4153"/>
        <w:tab w:val="right" w:pos="8306"/>
      </w:tabs>
      <w:snapToGrid w:val="0"/>
      <w:jc w:val="left"/>
    </w:pPr>
    <w:rPr>
      <w:sz w:val="18"/>
      <w:szCs w:val="18"/>
    </w:rPr>
  </w:style>
  <w:style w:type="character" w:customStyle="1" w:styleId="a6">
    <w:name w:val="页脚 字符"/>
    <w:basedOn w:val="a0"/>
    <w:link w:val="a5"/>
    <w:uiPriority w:val="99"/>
    <w:rsid w:val="009F0BB1"/>
    <w:rPr>
      <w:sz w:val="18"/>
      <w:szCs w:val="18"/>
    </w:rPr>
  </w:style>
  <w:style w:type="table" w:styleId="a7">
    <w:name w:val="Table Grid"/>
    <w:basedOn w:val="a1"/>
    <w:uiPriority w:val="59"/>
    <w:rsid w:val="00946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unhideWhenUsed/>
    <w:rsid w:val="00AC3538"/>
    <w:pPr>
      <w:snapToGrid w:val="0"/>
      <w:jc w:val="left"/>
    </w:pPr>
    <w:rPr>
      <w:sz w:val="18"/>
      <w:szCs w:val="18"/>
    </w:rPr>
  </w:style>
  <w:style w:type="character" w:customStyle="1" w:styleId="a9">
    <w:name w:val="脚注文本 字符"/>
    <w:basedOn w:val="a0"/>
    <w:link w:val="a8"/>
    <w:uiPriority w:val="99"/>
    <w:rsid w:val="00AC3538"/>
    <w:rPr>
      <w:sz w:val="18"/>
      <w:szCs w:val="18"/>
    </w:rPr>
  </w:style>
  <w:style w:type="character" w:styleId="aa">
    <w:name w:val="footnote reference"/>
    <w:basedOn w:val="a0"/>
    <w:uiPriority w:val="99"/>
    <w:unhideWhenUsed/>
    <w:rsid w:val="00AC3538"/>
    <w:rPr>
      <w:vertAlign w:val="superscript"/>
    </w:rPr>
  </w:style>
  <w:style w:type="character" w:styleId="ab">
    <w:name w:val="annotation reference"/>
    <w:basedOn w:val="a0"/>
    <w:uiPriority w:val="99"/>
    <w:semiHidden/>
    <w:unhideWhenUsed/>
    <w:rsid w:val="00AF6942"/>
    <w:rPr>
      <w:sz w:val="21"/>
      <w:szCs w:val="21"/>
    </w:rPr>
  </w:style>
  <w:style w:type="paragraph" w:styleId="ac">
    <w:name w:val="annotation text"/>
    <w:basedOn w:val="a"/>
    <w:link w:val="ad"/>
    <w:uiPriority w:val="99"/>
    <w:semiHidden/>
    <w:unhideWhenUsed/>
    <w:rsid w:val="00AF6942"/>
    <w:pPr>
      <w:jc w:val="left"/>
    </w:pPr>
  </w:style>
  <w:style w:type="character" w:customStyle="1" w:styleId="ad">
    <w:name w:val="批注文字 字符"/>
    <w:basedOn w:val="a0"/>
    <w:link w:val="ac"/>
    <w:uiPriority w:val="99"/>
    <w:semiHidden/>
    <w:rsid w:val="00AF6942"/>
  </w:style>
  <w:style w:type="paragraph" w:styleId="ae">
    <w:name w:val="annotation subject"/>
    <w:basedOn w:val="ac"/>
    <w:next w:val="ac"/>
    <w:link w:val="af"/>
    <w:uiPriority w:val="99"/>
    <w:semiHidden/>
    <w:unhideWhenUsed/>
    <w:rsid w:val="00AF6942"/>
    <w:rPr>
      <w:b/>
      <w:bCs/>
    </w:rPr>
  </w:style>
  <w:style w:type="character" w:customStyle="1" w:styleId="af">
    <w:name w:val="批注主题 字符"/>
    <w:basedOn w:val="ad"/>
    <w:link w:val="ae"/>
    <w:uiPriority w:val="99"/>
    <w:semiHidden/>
    <w:rsid w:val="00AF6942"/>
    <w:rPr>
      <w:b/>
      <w:bCs/>
    </w:rPr>
  </w:style>
  <w:style w:type="paragraph" w:styleId="af0">
    <w:name w:val="Balloon Text"/>
    <w:basedOn w:val="a"/>
    <w:link w:val="af1"/>
    <w:unhideWhenUsed/>
    <w:rsid w:val="00AF6942"/>
    <w:rPr>
      <w:sz w:val="18"/>
      <w:szCs w:val="18"/>
    </w:rPr>
  </w:style>
  <w:style w:type="character" w:customStyle="1" w:styleId="af1">
    <w:name w:val="批注框文本 字符"/>
    <w:basedOn w:val="a0"/>
    <w:link w:val="af0"/>
    <w:rsid w:val="00AF6942"/>
    <w:rPr>
      <w:sz w:val="18"/>
      <w:szCs w:val="18"/>
    </w:rPr>
  </w:style>
  <w:style w:type="paragraph" w:customStyle="1" w:styleId="Default">
    <w:name w:val="Default"/>
    <w:rsid w:val="00874B9E"/>
    <w:pPr>
      <w:widowControl w:val="0"/>
      <w:autoSpaceDE w:val="0"/>
      <w:autoSpaceDN w:val="0"/>
      <w:adjustRightInd w:val="0"/>
    </w:pPr>
    <w:rPr>
      <w:rFonts w:ascii="宋体" w:eastAsia="宋体" w:cs="宋体"/>
      <w:color w:val="000000"/>
      <w:kern w:val="0"/>
      <w:sz w:val="24"/>
      <w:szCs w:val="24"/>
    </w:rPr>
  </w:style>
  <w:style w:type="paragraph" w:styleId="af2">
    <w:name w:val="List Paragraph"/>
    <w:basedOn w:val="a"/>
    <w:uiPriority w:val="72"/>
    <w:qFormat/>
    <w:rsid w:val="00874B9E"/>
    <w:pPr>
      <w:ind w:firstLineChars="200" w:firstLine="420"/>
    </w:pPr>
  </w:style>
  <w:style w:type="paragraph" w:styleId="af3">
    <w:name w:val="Document Map"/>
    <w:basedOn w:val="a"/>
    <w:link w:val="af4"/>
    <w:uiPriority w:val="99"/>
    <w:semiHidden/>
    <w:unhideWhenUsed/>
    <w:rsid w:val="00BA6D77"/>
    <w:rPr>
      <w:rFonts w:ascii="宋体" w:eastAsia="宋体"/>
      <w:sz w:val="24"/>
      <w:szCs w:val="24"/>
    </w:rPr>
  </w:style>
  <w:style w:type="character" w:customStyle="1" w:styleId="af4">
    <w:name w:val="文档结构图 字符"/>
    <w:basedOn w:val="a0"/>
    <w:link w:val="af3"/>
    <w:uiPriority w:val="99"/>
    <w:semiHidden/>
    <w:rsid w:val="00BA6D77"/>
    <w:rPr>
      <w:rFonts w:ascii="宋体" w:eastAsia="宋体"/>
      <w:sz w:val="24"/>
      <w:szCs w:val="24"/>
    </w:rPr>
  </w:style>
  <w:style w:type="character" w:styleId="af5">
    <w:name w:val="Emphasis"/>
    <w:basedOn w:val="a0"/>
    <w:uiPriority w:val="20"/>
    <w:qFormat/>
    <w:rsid w:val="001570D6"/>
    <w:rPr>
      <w:i/>
      <w:iCs/>
    </w:rPr>
  </w:style>
  <w:style w:type="paragraph" w:styleId="af6">
    <w:name w:val="Revision"/>
    <w:hidden/>
    <w:uiPriority w:val="99"/>
    <w:semiHidden/>
    <w:rsid w:val="005C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677866">
      <w:bodyDiv w:val="1"/>
      <w:marLeft w:val="0"/>
      <w:marRight w:val="0"/>
      <w:marTop w:val="0"/>
      <w:marBottom w:val="0"/>
      <w:divBdr>
        <w:top w:val="none" w:sz="0" w:space="0" w:color="auto"/>
        <w:left w:val="none" w:sz="0" w:space="0" w:color="auto"/>
        <w:bottom w:val="none" w:sz="0" w:space="0" w:color="auto"/>
        <w:right w:val="none" w:sz="0" w:space="0" w:color="auto"/>
      </w:divBdr>
    </w:div>
    <w:div w:id="6396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C7758-3E8B-9A42-92EE-A31CE667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5128</Words>
  <Characters>29231</Characters>
  <Application>Microsoft Office Word</Application>
  <DocSecurity>0</DocSecurity>
  <Lines>243</Lines>
  <Paragraphs>68</Paragraphs>
  <ScaleCrop>false</ScaleCrop>
  <Company/>
  <LinksUpToDate>false</LinksUpToDate>
  <CharactersWithSpaces>34291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 danli</cp:lastModifiedBy>
  <cp:revision>2</cp:revision>
  <cp:lastPrinted>2019-07-30T08:23:00Z</cp:lastPrinted>
  <dcterms:created xsi:type="dcterms:W3CDTF">2020-09-28T10:31:00Z</dcterms:created>
  <dcterms:modified xsi:type="dcterms:W3CDTF">2020-09-28T10:31:00Z</dcterms:modified>
</cp:coreProperties>
</file>